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D18C1F" w14:textId="77777777" w:rsidR="00024F04" w:rsidRPr="00B85DDD" w:rsidRDefault="00024F04" w:rsidP="00024F04">
      <w:pPr>
        <w:pStyle w:val="Head2"/>
        <w:tabs>
          <w:tab w:val="left" w:pos="6840"/>
        </w:tabs>
        <w:spacing w:before="0"/>
        <w:ind w:left="1848" w:right="-34"/>
        <w:jc w:val="left"/>
        <w:rPr>
          <w:rFonts w:ascii="Times New Roman" w:hAnsi="Times New Roman"/>
          <w:lang w:val="en-US"/>
        </w:rPr>
      </w:pPr>
      <w:bookmarkStart w:id="0" w:name="_GoBack"/>
      <w:bookmarkEnd w:id="0"/>
    </w:p>
    <w:p w14:paraId="15F94AD8" w14:textId="77777777" w:rsidR="00024F04" w:rsidRPr="00CA7EC6" w:rsidRDefault="00024F04" w:rsidP="00024F04">
      <w:pPr>
        <w:pStyle w:val="Head2"/>
        <w:tabs>
          <w:tab w:val="left" w:pos="6840"/>
        </w:tabs>
        <w:spacing w:before="0"/>
        <w:ind w:left="1848" w:right="-34"/>
        <w:jc w:val="left"/>
        <w:rPr>
          <w:rFonts w:ascii="Times New Roman" w:hAnsi="Times New Roman"/>
        </w:rPr>
      </w:pPr>
    </w:p>
    <w:p w14:paraId="17B9022F" w14:textId="77777777" w:rsidR="00024F04" w:rsidRPr="00CA7EC6" w:rsidRDefault="00024F04" w:rsidP="00024F04">
      <w:pPr>
        <w:pStyle w:val="Head2"/>
        <w:tabs>
          <w:tab w:val="left" w:pos="6840"/>
        </w:tabs>
        <w:spacing w:before="0"/>
        <w:ind w:left="1848" w:right="-34"/>
        <w:jc w:val="left"/>
        <w:rPr>
          <w:rFonts w:ascii="Times New Roman" w:hAnsi="Times New Roman"/>
        </w:rPr>
      </w:pPr>
    </w:p>
    <w:p w14:paraId="2F958404" w14:textId="77777777" w:rsidR="00024F04" w:rsidRPr="00CA7EC6" w:rsidRDefault="00024F04" w:rsidP="00024F04">
      <w:pPr>
        <w:pStyle w:val="Head2"/>
        <w:tabs>
          <w:tab w:val="left" w:pos="6840"/>
        </w:tabs>
        <w:spacing w:before="0"/>
        <w:ind w:left="1848" w:right="-34"/>
        <w:jc w:val="left"/>
        <w:rPr>
          <w:rFonts w:ascii="Times New Roman" w:hAnsi="Times New Roman"/>
        </w:rPr>
      </w:pPr>
    </w:p>
    <w:p w14:paraId="15F6571C" w14:textId="77777777" w:rsidR="00024F04" w:rsidRDefault="00024F04" w:rsidP="00024F04">
      <w:pPr>
        <w:pStyle w:val="Head2"/>
        <w:tabs>
          <w:tab w:val="left" w:pos="6840"/>
        </w:tabs>
        <w:spacing w:before="0"/>
        <w:ind w:left="1848" w:right="-34"/>
        <w:jc w:val="left"/>
        <w:rPr>
          <w:rFonts w:ascii="Times New Roman" w:hAnsi="Times New Roman"/>
        </w:rPr>
      </w:pPr>
    </w:p>
    <w:p w14:paraId="661B750C" w14:textId="77777777" w:rsidR="00A93E9A" w:rsidRDefault="00A93E9A" w:rsidP="00024F04">
      <w:pPr>
        <w:pStyle w:val="Head2"/>
        <w:tabs>
          <w:tab w:val="left" w:pos="6840"/>
        </w:tabs>
        <w:spacing w:before="0"/>
        <w:ind w:left="1848" w:right="-34"/>
        <w:jc w:val="left"/>
        <w:rPr>
          <w:rFonts w:ascii="Times New Roman" w:hAnsi="Times New Roman"/>
        </w:rPr>
      </w:pPr>
    </w:p>
    <w:p w14:paraId="46664AF0" w14:textId="77777777" w:rsidR="00A93E9A" w:rsidRDefault="00A93E9A" w:rsidP="00024F04">
      <w:pPr>
        <w:pStyle w:val="Head2"/>
        <w:tabs>
          <w:tab w:val="left" w:pos="6840"/>
        </w:tabs>
        <w:spacing w:before="0"/>
        <w:ind w:left="1848" w:right="-34"/>
        <w:jc w:val="left"/>
        <w:rPr>
          <w:rFonts w:ascii="Times New Roman" w:hAnsi="Times New Roman"/>
        </w:rPr>
      </w:pPr>
    </w:p>
    <w:p w14:paraId="5D55C382" w14:textId="77777777" w:rsidR="00A93E9A" w:rsidRDefault="00A93E9A" w:rsidP="00024F04">
      <w:pPr>
        <w:pStyle w:val="Head2"/>
        <w:tabs>
          <w:tab w:val="left" w:pos="6840"/>
        </w:tabs>
        <w:spacing w:before="0"/>
        <w:ind w:left="1848" w:right="-34"/>
        <w:jc w:val="left"/>
        <w:rPr>
          <w:rFonts w:ascii="Times New Roman" w:hAnsi="Times New Roman"/>
        </w:rPr>
      </w:pPr>
    </w:p>
    <w:p w14:paraId="3E3A48C3" w14:textId="77777777" w:rsidR="00A93E9A" w:rsidRDefault="00A93E9A" w:rsidP="00024F04">
      <w:pPr>
        <w:pStyle w:val="Head2"/>
        <w:tabs>
          <w:tab w:val="left" w:pos="6840"/>
        </w:tabs>
        <w:spacing w:before="0"/>
        <w:ind w:left="1848" w:right="-34"/>
        <w:jc w:val="left"/>
        <w:rPr>
          <w:rFonts w:ascii="Times New Roman" w:hAnsi="Times New Roman"/>
        </w:rPr>
      </w:pPr>
    </w:p>
    <w:p w14:paraId="5D064850" w14:textId="77777777" w:rsidR="00A93E9A" w:rsidRDefault="00A93E9A" w:rsidP="00024F04">
      <w:pPr>
        <w:pStyle w:val="Head2"/>
        <w:tabs>
          <w:tab w:val="left" w:pos="6840"/>
        </w:tabs>
        <w:spacing w:before="0"/>
        <w:ind w:left="1848" w:right="-34"/>
        <w:jc w:val="left"/>
        <w:rPr>
          <w:rFonts w:ascii="Times New Roman" w:hAnsi="Times New Roman"/>
        </w:rPr>
      </w:pPr>
    </w:p>
    <w:p w14:paraId="55111F58" w14:textId="77777777" w:rsidR="00A93E9A" w:rsidRDefault="00A93E9A" w:rsidP="00024F04">
      <w:pPr>
        <w:pStyle w:val="Head2"/>
        <w:tabs>
          <w:tab w:val="left" w:pos="6840"/>
        </w:tabs>
        <w:spacing w:before="0"/>
        <w:ind w:left="1848" w:right="-34"/>
        <w:jc w:val="left"/>
        <w:rPr>
          <w:rFonts w:ascii="Times New Roman" w:hAnsi="Times New Roman"/>
        </w:rPr>
      </w:pPr>
    </w:p>
    <w:p w14:paraId="0CEC5D98" w14:textId="77777777" w:rsidR="00A93E9A" w:rsidRPr="00CA7EC6" w:rsidRDefault="00A93E9A" w:rsidP="00024F04">
      <w:pPr>
        <w:pStyle w:val="Head2"/>
        <w:tabs>
          <w:tab w:val="left" w:pos="6840"/>
        </w:tabs>
        <w:spacing w:before="0"/>
        <w:ind w:left="1848" w:right="-34"/>
        <w:jc w:val="left"/>
        <w:rPr>
          <w:rFonts w:ascii="Times New Roman" w:hAnsi="Times New Roman"/>
        </w:rPr>
      </w:pPr>
    </w:p>
    <w:p w14:paraId="267895DB" w14:textId="77777777" w:rsidR="000A5639" w:rsidRPr="00CA7EC6" w:rsidRDefault="000A5639" w:rsidP="00024F04">
      <w:pPr>
        <w:pStyle w:val="Head2"/>
        <w:tabs>
          <w:tab w:val="left" w:pos="6840"/>
        </w:tabs>
        <w:spacing w:before="0"/>
        <w:ind w:left="1848" w:right="-34"/>
        <w:jc w:val="left"/>
        <w:rPr>
          <w:rFonts w:ascii="Times New Roman" w:hAnsi="Times New Roman"/>
        </w:rPr>
      </w:pPr>
    </w:p>
    <w:p w14:paraId="7B19AD60" w14:textId="77777777" w:rsidR="000A5639" w:rsidRPr="00CA7EC6" w:rsidRDefault="000A5639" w:rsidP="00024F04">
      <w:pPr>
        <w:pStyle w:val="Head2"/>
        <w:tabs>
          <w:tab w:val="left" w:pos="6840"/>
        </w:tabs>
        <w:spacing w:before="0"/>
        <w:ind w:left="1848" w:right="-34"/>
        <w:jc w:val="left"/>
        <w:rPr>
          <w:rFonts w:ascii="Times New Roman" w:hAnsi="Times New Roman"/>
        </w:rPr>
      </w:pPr>
    </w:p>
    <w:p w14:paraId="231D2C45" w14:textId="77777777" w:rsidR="00521D3A" w:rsidRPr="00CA7EC6" w:rsidRDefault="00521D3A" w:rsidP="00024F04">
      <w:pPr>
        <w:pStyle w:val="Head2"/>
        <w:tabs>
          <w:tab w:val="left" w:pos="6840"/>
        </w:tabs>
        <w:spacing w:before="0"/>
        <w:ind w:left="1848" w:right="-34"/>
        <w:jc w:val="left"/>
        <w:rPr>
          <w:rFonts w:ascii="Times New Roman" w:hAnsi="Times New Roman"/>
        </w:rPr>
      </w:pPr>
    </w:p>
    <w:p w14:paraId="1F47B91F" w14:textId="77777777" w:rsidR="001C31D4" w:rsidRPr="001C31D4" w:rsidRDefault="001C31D4" w:rsidP="001C31D4">
      <w:pPr>
        <w:spacing w:line="276" w:lineRule="auto"/>
        <w:ind w:left="1134" w:right="1985"/>
        <w:jc w:val="center"/>
        <w:rPr>
          <w:b/>
          <w:sz w:val="28"/>
          <w:szCs w:val="28"/>
          <w:lang w:eastAsia="ru-RU"/>
        </w:rPr>
      </w:pPr>
      <w:r w:rsidRPr="001C31D4">
        <w:rPr>
          <w:b/>
          <w:sz w:val="28"/>
          <w:szCs w:val="28"/>
          <w:lang w:eastAsia="ru-RU"/>
        </w:rPr>
        <w:t>«</w:t>
      </w:r>
      <w:r w:rsidRPr="001C31D4">
        <w:rPr>
          <w:b/>
          <w:bCs/>
          <w:color w:val="000000"/>
          <w:sz w:val="28"/>
          <w:szCs w:val="28"/>
          <w:lang w:eastAsia="ru-RU"/>
        </w:rPr>
        <w:t>Мемлекеттік әлеуметтік сақтандыру қоры</w:t>
      </w:r>
      <w:r w:rsidRPr="001C31D4">
        <w:rPr>
          <w:b/>
          <w:sz w:val="28"/>
          <w:szCs w:val="28"/>
          <w:lang w:eastAsia="ru-RU"/>
        </w:rPr>
        <w:t>»</w:t>
      </w:r>
    </w:p>
    <w:p w14:paraId="1D95966E" w14:textId="77777777" w:rsidR="001C31D4" w:rsidRPr="001C31D4" w:rsidRDefault="001C31D4" w:rsidP="001C31D4">
      <w:pPr>
        <w:spacing w:line="276" w:lineRule="auto"/>
        <w:ind w:left="1134" w:right="1985"/>
        <w:jc w:val="center"/>
        <w:rPr>
          <w:b/>
          <w:sz w:val="28"/>
          <w:szCs w:val="28"/>
          <w:lang w:eastAsia="ru-RU"/>
        </w:rPr>
      </w:pPr>
      <w:r w:rsidRPr="001C31D4">
        <w:rPr>
          <w:b/>
          <w:sz w:val="28"/>
          <w:szCs w:val="28"/>
          <w:lang w:eastAsia="ru-RU"/>
        </w:rPr>
        <w:t xml:space="preserve">Акционерлік </w:t>
      </w:r>
      <w:r w:rsidRPr="001C31D4">
        <w:rPr>
          <w:b/>
          <w:sz w:val="28"/>
          <w:szCs w:val="28"/>
          <w:lang w:val="kk-KZ" w:eastAsia="ru-RU"/>
        </w:rPr>
        <w:t>Қ</w:t>
      </w:r>
      <w:r w:rsidRPr="001C31D4">
        <w:rPr>
          <w:b/>
          <w:sz w:val="28"/>
          <w:szCs w:val="28"/>
          <w:lang w:eastAsia="ru-RU"/>
        </w:rPr>
        <w:t>оғам</w:t>
      </w:r>
    </w:p>
    <w:p w14:paraId="41F0C279" w14:textId="77777777" w:rsidR="00E42DCD" w:rsidRDefault="00E42DCD" w:rsidP="00E42DCD">
      <w:pPr>
        <w:tabs>
          <w:tab w:val="left" w:pos="2340"/>
        </w:tabs>
        <w:ind w:left="1134" w:right="1985"/>
        <w:jc w:val="center"/>
        <w:rPr>
          <w:sz w:val="20"/>
          <w:szCs w:val="20"/>
        </w:rPr>
      </w:pPr>
    </w:p>
    <w:p w14:paraId="36B34A33" w14:textId="77777777" w:rsidR="001C31D4" w:rsidRDefault="001C31D4" w:rsidP="001C31D4">
      <w:pPr>
        <w:ind w:left="1134" w:right="1985"/>
        <w:jc w:val="center"/>
        <w:rPr>
          <w:sz w:val="20"/>
          <w:szCs w:val="20"/>
          <w:lang w:val="kk-KZ"/>
        </w:rPr>
      </w:pPr>
      <w:r w:rsidRPr="006C47F6">
        <w:rPr>
          <w:sz w:val="20"/>
          <w:szCs w:val="20"/>
        </w:rPr>
        <w:t>2022 жылдың 31 желтоқсанында аяқталған</w:t>
      </w:r>
    </w:p>
    <w:p w14:paraId="1732617E" w14:textId="77777777" w:rsidR="001C31D4" w:rsidRDefault="001C31D4" w:rsidP="001C31D4">
      <w:pPr>
        <w:ind w:left="1134" w:right="1985"/>
        <w:jc w:val="center"/>
        <w:rPr>
          <w:sz w:val="20"/>
          <w:szCs w:val="20"/>
          <w:lang w:val="kk-KZ"/>
        </w:rPr>
      </w:pPr>
      <w:r w:rsidRPr="006C47F6">
        <w:rPr>
          <w:sz w:val="20"/>
          <w:szCs w:val="20"/>
          <w:lang w:val="kk-KZ"/>
        </w:rPr>
        <w:t>жыл үшін</w:t>
      </w:r>
      <w:r w:rsidRPr="009964AF">
        <w:rPr>
          <w:sz w:val="20"/>
          <w:szCs w:val="20"/>
          <w:lang w:val="kk-KZ"/>
        </w:rPr>
        <w:t xml:space="preserve"> </w:t>
      </w:r>
      <w:r>
        <w:rPr>
          <w:sz w:val="20"/>
          <w:szCs w:val="20"/>
          <w:lang w:val="kk-KZ"/>
        </w:rPr>
        <w:t>арнайы мақсаттағы</w:t>
      </w:r>
      <w:r w:rsidRPr="006C47F6">
        <w:rPr>
          <w:sz w:val="20"/>
          <w:szCs w:val="20"/>
          <w:lang w:val="kk-KZ"/>
        </w:rPr>
        <w:t xml:space="preserve"> қаржылық есептілік</w:t>
      </w:r>
    </w:p>
    <w:p w14:paraId="2C65407B" w14:textId="77777777" w:rsidR="001C31D4" w:rsidRDefault="001C31D4" w:rsidP="001C31D4">
      <w:pPr>
        <w:ind w:left="1134" w:right="1985"/>
        <w:jc w:val="center"/>
        <w:rPr>
          <w:sz w:val="20"/>
          <w:szCs w:val="20"/>
          <w:lang w:val="kk-KZ"/>
        </w:rPr>
      </w:pPr>
    </w:p>
    <w:p w14:paraId="02D2E5E2" w14:textId="77777777" w:rsidR="001C31D4" w:rsidRDefault="001C31D4" w:rsidP="001C31D4">
      <w:pPr>
        <w:ind w:left="1134" w:right="1985"/>
        <w:jc w:val="center"/>
        <w:rPr>
          <w:sz w:val="20"/>
          <w:szCs w:val="20"/>
          <w:lang w:val="kk-KZ"/>
        </w:rPr>
      </w:pPr>
      <w:r>
        <w:rPr>
          <w:sz w:val="20"/>
          <w:szCs w:val="20"/>
          <w:lang w:val="kk-KZ"/>
        </w:rPr>
        <w:t>және</w:t>
      </w:r>
    </w:p>
    <w:p w14:paraId="436782FA" w14:textId="77777777" w:rsidR="001C31D4" w:rsidRPr="006C47F6" w:rsidRDefault="001C31D4" w:rsidP="001C31D4">
      <w:pPr>
        <w:ind w:left="1134" w:right="1985"/>
        <w:jc w:val="center"/>
        <w:rPr>
          <w:sz w:val="20"/>
          <w:szCs w:val="20"/>
          <w:lang w:val="kk-KZ"/>
        </w:rPr>
      </w:pPr>
    </w:p>
    <w:p w14:paraId="6FC9D109" w14:textId="77777777" w:rsidR="001C31D4" w:rsidRPr="009964AF" w:rsidRDefault="001C31D4" w:rsidP="001C31D4">
      <w:pPr>
        <w:ind w:left="1134" w:right="1985"/>
        <w:jc w:val="center"/>
        <w:rPr>
          <w:b/>
          <w:sz w:val="20"/>
          <w:szCs w:val="20"/>
          <w:lang w:val="kk-KZ"/>
        </w:rPr>
      </w:pPr>
      <w:r>
        <w:rPr>
          <w:b/>
          <w:sz w:val="20"/>
          <w:szCs w:val="20"/>
          <w:lang w:val="kk-KZ"/>
        </w:rPr>
        <w:t>Тәуелсіз аудитор есебі</w:t>
      </w:r>
    </w:p>
    <w:p w14:paraId="3138183A" w14:textId="77777777" w:rsidR="00521D3A" w:rsidRPr="00056C30" w:rsidRDefault="00521D3A" w:rsidP="00A93E9A">
      <w:pPr>
        <w:pStyle w:val="Head2"/>
        <w:tabs>
          <w:tab w:val="left" w:pos="0"/>
          <w:tab w:val="left" w:pos="6840"/>
        </w:tabs>
        <w:spacing w:before="0"/>
        <w:ind w:left="142" w:right="-34"/>
        <w:jc w:val="center"/>
        <w:rPr>
          <w:rFonts w:ascii="Times New Roman" w:hAnsi="Times New Roman"/>
          <w:lang w:val="kk-KZ"/>
        </w:rPr>
      </w:pPr>
    </w:p>
    <w:p w14:paraId="044CE42C" w14:textId="77777777" w:rsidR="00A03079" w:rsidRPr="00056C30" w:rsidRDefault="00A03079" w:rsidP="00A93E9A">
      <w:pPr>
        <w:pStyle w:val="Head2"/>
        <w:tabs>
          <w:tab w:val="left" w:pos="6840"/>
        </w:tabs>
        <w:spacing w:before="0"/>
        <w:ind w:right="-34"/>
        <w:jc w:val="center"/>
        <w:rPr>
          <w:rFonts w:ascii="Times New Roman" w:hAnsi="Times New Roman"/>
          <w:lang w:val="kk-KZ"/>
        </w:rPr>
      </w:pPr>
    </w:p>
    <w:p w14:paraId="38C30221" w14:textId="77777777" w:rsidR="000E342E" w:rsidRPr="00056C30" w:rsidRDefault="000E342E" w:rsidP="000F37BF">
      <w:pPr>
        <w:ind w:left="2520" w:right="2"/>
        <w:rPr>
          <w:sz w:val="20"/>
          <w:szCs w:val="20"/>
          <w:highlight w:val="cyan"/>
          <w:lang w:val="kk-KZ"/>
        </w:rPr>
      </w:pPr>
    </w:p>
    <w:p w14:paraId="2C358EBF" w14:textId="0679082F" w:rsidR="00616A61" w:rsidRPr="00056C30" w:rsidRDefault="00616A61" w:rsidP="000F37BF">
      <w:pPr>
        <w:ind w:left="2520" w:right="285"/>
        <w:rPr>
          <w:sz w:val="20"/>
          <w:szCs w:val="20"/>
          <w:highlight w:val="cyan"/>
          <w:lang w:val="kk-KZ"/>
        </w:rPr>
      </w:pPr>
    </w:p>
    <w:p w14:paraId="371601CF" w14:textId="77777777" w:rsidR="00616A61" w:rsidRPr="00056C30" w:rsidRDefault="00616A61" w:rsidP="00616A61">
      <w:pPr>
        <w:rPr>
          <w:sz w:val="20"/>
          <w:szCs w:val="20"/>
          <w:highlight w:val="cyan"/>
          <w:lang w:val="kk-KZ"/>
        </w:rPr>
      </w:pPr>
    </w:p>
    <w:p w14:paraId="3889DAEC" w14:textId="77777777" w:rsidR="00616A61" w:rsidRPr="00056C30" w:rsidRDefault="00616A61" w:rsidP="00616A61">
      <w:pPr>
        <w:rPr>
          <w:sz w:val="20"/>
          <w:szCs w:val="20"/>
          <w:highlight w:val="cyan"/>
          <w:lang w:val="kk-KZ"/>
        </w:rPr>
      </w:pPr>
    </w:p>
    <w:p w14:paraId="71A0795C" w14:textId="77777777" w:rsidR="00616A61" w:rsidRPr="00056C30" w:rsidRDefault="00616A61" w:rsidP="00616A61">
      <w:pPr>
        <w:rPr>
          <w:sz w:val="20"/>
          <w:szCs w:val="20"/>
          <w:highlight w:val="cyan"/>
          <w:lang w:val="kk-KZ"/>
        </w:rPr>
      </w:pPr>
    </w:p>
    <w:p w14:paraId="630D08D6" w14:textId="77777777" w:rsidR="00616A61" w:rsidRPr="00056C30" w:rsidRDefault="00616A61" w:rsidP="00616A61">
      <w:pPr>
        <w:rPr>
          <w:sz w:val="20"/>
          <w:szCs w:val="20"/>
          <w:highlight w:val="cyan"/>
          <w:lang w:val="kk-KZ"/>
        </w:rPr>
      </w:pPr>
    </w:p>
    <w:p w14:paraId="0393549F" w14:textId="77777777" w:rsidR="00616A61" w:rsidRPr="00056C30" w:rsidRDefault="00616A61" w:rsidP="00616A61">
      <w:pPr>
        <w:rPr>
          <w:sz w:val="20"/>
          <w:szCs w:val="20"/>
          <w:highlight w:val="cyan"/>
          <w:lang w:val="kk-KZ"/>
        </w:rPr>
      </w:pPr>
    </w:p>
    <w:p w14:paraId="22835B6E" w14:textId="77777777" w:rsidR="00616A61" w:rsidRPr="00056C30" w:rsidRDefault="00616A61" w:rsidP="00616A61">
      <w:pPr>
        <w:rPr>
          <w:sz w:val="20"/>
          <w:szCs w:val="20"/>
          <w:highlight w:val="cyan"/>
          <w:lang w:val="kk-KZ"/>
        </w:rPr>
      </w:pPr>
    </w:p>
    <w:p w14:paraId="44B22173" w14:textId="77777777" w:rsidR="00616A61" w:rsidRPr="00056C30" w:rsidRDefault="00616A61" w:rsidP="00616A61">
      <w:pPr>
        <w:rPr>
          <w:sz w:val="20"/>
          <w:szCs w:val="20"/>
          <w:highlight w:val="cyan"/>
          <w:lang w:val="kk-KZ"/>
        </w:rPr>
      </w:pPr>
    </w:p>
    <w:p w14:paraId="7F37D43F" w14:textId="77777777" w:rsidR="00616A61" w:rsidRPr="00056C30" w:rsidRDefault="00616A61" w:rsidP="00616A61">
      <w:pPr>
        <w:rPr>
          <w:sz w:val="20"/>
          <w:szCs w:val="20"/>
          <w:highlight w:val="cyan"/>
          <w:lang w:val="kk-KZ"/>
        </w:rPr>
      </w:pPr>
    </w:p>
    <w:p w14:paraId="0B9384E0" w14:textId="77777777" w:rsidR="00616A61" w:rsidRPr="00056C30" w:rsidRDefault="00616A61" w:rsidP="00616A61">
      <w:pPr>
        <w:rPr>
          <w:sz w:val="20"/>
          <w:szCs w:val="20"/>
          <w:highlight w:val="cyan"/>
          <w:lang w:val="kk-KZ"/>
        </w:rPr>
      </w:pPr>
    </w:p>
    <w:p w14:paraId="535B0060" w14:textId="77777777" w:rsidR="00616A61" w:rsidRPr="00056C30" w:rsidRDefault="00616A61" w:rsidP="00616A61">
      <w:pPr>
        <w:rPr>
          <w:sz w:val="20"/>
          <w:szCs w:val="20"/>
          <w:highlight w:val="cyan"/>
          <w:lang w:val="kk-KZ"/>
        </w:rPr>
      </w:pPr>
    </w:p>
    <w:p w14:paraId="238FC5D0" w14:textId="77777777" w:rsidR="00616A61" w:rsidRPr="00056C30" w:rsidRDefault="00616A61" w:rsidP="00616A61">
      <w:pPr>
        <w:rPr>
          <w:sz w:val="20"/>
          <w:szCs w:val="20"/>
          <w:highlight w:val="cyan"/>
          <w:lang w:val="kk-KZ"/>
        </w:rPr>
      </w:pPr>
    </w:p>
    <w:p w14:paraId="0D086C28" w14:textId="77777777" w:rsidR="00616A61" w:rsidRPr="00056C30" w:rsidRDefault="00616A61" w:rsidP="00616A61">
      <w:pPr>
        <w:rPr>
          <w:sz w:val="20"/>
          <w:szCs w:val="20"/>
          <w:highlight w:val="cyan"/>
          <w:lang w:val="kk-KZ"/>
        </w:rPr>
      </w:pPr>
    </w:p>
    <w:p w14:paraId="3DADFF22" w14:textId="77777777" w:rsidR="00616A61" w:rsidRPr="00056C30" w:rsidRDefault="00616A61" w:rsidP="00616A61">
      <w:pPr>
        <w:rPr>
          <w:sz w:val="20"/>
          <w:szCs w:val="20"/>
          <w:highlight w:val="cyan"/>
          <w:lang w:val="kk-KZ"/>
        </w:rPr>
      </w:pPr>
    </w:p>
    <w:p w14:paraId="3DD870CF" w14:textId="77777777" w:rsidR="00616A61" w:rsidRPr="00056C30" w:rsidRDefault="00616A61" w:rsidP="00616A61">
      <w:pPr>
        <w:rPr>
          <w:sz w:val="20"/>
          <w:szCs w:val="20"/>
          <w:highlight w:val="cyan"/>
          <w:lang w:val="kk-KZ"/>
        </w:rPr>
      </w:pPr>
    </w:p>
    <w:p w14:paraId="682B139F" w14:textId="77777777" w:rsidR="00616A61" w:rsidRPr="00056C30" w:rsidRDefault="00616A61" w:rsidP="00616A61">
      <w:pPr>
        <w:rPr>
          <w:sz w:val="20"/>
          <w:szCs w:val="20"/>
          <w:highlight w:val="cyan"/>
          <w:lang w:val="kk-KZ"/>
        </w:rPr>
      </w:pPr>
    </w:p>
    <w:p w14:paraId="2DBE40F4" w14:textId="77777777" w:rsidR="00616A61" w:rsidRPr="00056C30" w:rsidRDefault="00616A61" w:rsidP="00616A61">
      <w:pPr>
        <w:rPr>
          <w:sz w:val="20"/>
          <w:szCs w:val="20"/>
          <w:highlight w:val="cyan"/>
          <w:lang w:val="kk-KZ"/>
        </w:rPr>
      </w:pPr>
    </w:p>
    <w:p w14:paraId="703B7031" w14:textId="77777777" w:rsidR="00616A61" w:rsidRPr="00056C30" w:rsidRDefault="00616A61" w:rsidP="00616A61">
      <w:pPr>
        <w:rPr>
          <w:sz w:val="20"/>
          <w:szCs w:val="20"/>
          <w:highlight w:val="cyan"/>
          <w:lang w:val="kk-KZ"/>
        </w:rPr>
      </w:pPr>
    </w:p>
    <w:p w14:paraId="03E50242" w14:textId="77777777" w:rsidR="00616A61" w:rsidRPr="00056C30" w:rsidRDefault="00616A61" w:rsidP="00616A61">
      <w:pPr>
        <w:rPr>
          <w:sz w:val="20"/>
          <w:szCs w:val="20"/>
          <w:highlight w:val="cyan"/>
          <w:lang w:val="kk-KZ"/>
        </w:rPr>
      </w:pPr>
    </w:p>
    <w:p w14:paraId="6950DFFA" w14:textId="77777777" w:rsidR="00616A61" w:rsidRPr="00056C30" w:rsidRDefault="00616A61" w:rsidP="00616A61">
      <w:pPr>
        <w:rPr>
          <w:sz w:val="20"/>
          <w:szCs w:val="20"/>
          <w:highlight w:val="cyan"/>
          <w:lang w:val="kk-KZ"/>
        </w:rPr>
      </w:pPr>
    </w:p>
    <w:p w14:paraId="3F79F200" w14:textId="77777777" w:rsidR="00616A61" w:rsidRPr="00056C30" w:rsidRDefault="00616A61" w:rsidP="00616A61">
      <w:pPr>
        <w:rPr>
          <w:sz w:val="20"/>
          <w:szCs w:val="20"/>
          <w:highlight w:val="cyan"/>
          <w:lang w:val="kk-KZ"/>
        </w:rPr>
      </w:pPr>
    </w:p>
    <w:p w14:paraId="420F90F1" w14:textId="77777777" w:rsidR="00616A61" w:rsidRPr="00056C30" w:rsidRDefault="00616A61" w:rsidP="00616A61">
      <w:pPr>
        <w:rPr>
          <w:sz w:val="20"/>
          <w:szCs w:val="20"/>
          <w:highlight w:val="cyan"/>
          <w:lang w:val="kk-KZ"/>
        </w:rPr>
      </w:pPr>
    </w:p>
    <w:p w14:paraId="0E7BDD75" w14:textId="77777777" w:rsidR="00616A61" w:rsidRPr="00056C30" w:rsidRDefault="00616A61" w:rsidP="00616A61">
      <w:pPr>
        <w:rPr>
          <w:sz w:val="20"/>
          <w:szCs w:val="20"/>
          <w:highlight w:val="cyan"/>
          <w:lang w:val="kk-KZ"/>
        </w:rPr>
      </w:pPr>
    </w:p>
    <w:p w14:paraId="26F77BBF" w14:textId="77777777" w:rsidR="00616A61" w:rsidRPr="00056C30" w:rsidRDefault="00616A61" w:rsidP="00616A61">
      <w:pPr>
        <w:rPr>
          <w:sz w:val="20"/>
          <w:szCs w:val="20"/>
          <w:highlight w:val="cyan"/>
          <w:lang w:val="kk-KZ"/>
        </w:rPr>
      </w:pPr>
    </w:p>
    <w:p w14:paraId="2EF127A8" w14:textId="77777777" w:rsidR="00616A61" w:rsidRPr="00056C30" w:rsidRDefault="00616A61" w:rsidP="00616A61">
      <w:pPr>
        <w:rPr>
          <w:sz w:val="20"/>
          <w:szCs w:val="20"/>
          <w:highlight w:val="cyan"/>
          <w:lang w:val="kk-KZ"/>
        </w:rPr>
      </w:pPr>
    </w:p>
    <w:p w14:paraId="18A3A51A" w14:textId="77777777" w:rsidR="00616A61" w:rsidRPr="00056C30" w:rsidRDefault="00616A61" w:rsidP="00616A61">
      <w:pPr>
        <w:rPr>
          <w:sz w:val="20"/>
          <w:szCs w:val="20"/>
          <w:highlight w:val="cyan"/>
          <w:lang w:val="kk-KZ"/>
        </w:rPr>
      </w:pPr>
    </w:p>
    <w:p w14:paraId="2F7BC1B6" w14:textId="77777777" w:rsidR="00616A61" w:rsidRPr="00056C30" w:rsidRDefault="00616A61" w:rsidP="00616A61">
      <w:pPr>
        <w:rPr>
          <w:sz w:val="20"/>
          <w:szCs w:val="20"/>
          <w:highlight w:val="cyan"/>
          <w:lang w:val="kk-KZ"/>
        </w:rPr>
      </w:pPr>
    </w:p>
    <w:p w14:paraId="11541CB2" w14:textId="77777777" w:rsidR="00616A61" w:rsidRPr="00056C30" w:rsidRDefault="00616A61" w:rsidP="00616A61">
      <w:pPr>
        <w:rPr>
          <w:sz w:val="20"/>
          <w:szCs w:val="20"/>
          <w:highlight w:val="cyan"/>
          <w:lang w:val="kk-KZ"/>
        </w:rPr>
      </w:pPr>
    </w:p>
    <w:p w14:paraId="6C3BB4C9" w14:textId="62DDA504" w:rsidR="00616A61" w:rsidRPr="00056C30" w:rsidRDefault="00616A61" w:rsidP="00616A61">
      <w:pPr>
        <w:rPr>
          <w:sz w:val="20"/>
          <w:szCs w:val="20"/>
          <w:highlight w:val="cyan"/>
          <w:lang w:val="kk-KZ"/>
        </w:rPr>
      </w:pPr>
    </w:p>
    <w:p w14:paraId="6C1067D0" w14:textId="763C7B3E" w:rsidR="00616A61" w:rsidRPr="00056C30" w:rsidRDefault="00616A61" w:rsidP="00616A61">
      <w:pPr>
        <w:tabs>
          <w:tab w:val="left" w:pos="2160"/>
        </w:tabs>
        <w:rPr>
          <w:sz w:val="20"/>
          <w:szCs w:val="20"/>
          <w:lang w:val="kk-KZ"/>
        </w:rPr>
      </w:pPr>
      <w:r w:rsidRPr="00056C30">
        <w:rPr>
          <w:sz w:val="20"/>
          <w:szCs w:val="20"/>
          <w:lang w:val="kk-KZ"/>
        </w:rPr>
        <w:tab/>
      </w:r>
    </w:p>
    <w:p w14:paraId="52A11BB2" w14:textId="09B06278" w:rsidR="00616A61" w:rsidRPr="00056C30" w:rsidRDefault="00616A61" w:rsidP="00616A61">
      <w:pPr>
        <w:rPr>
          <w:sz w:val="20"/>
          <w:szCs w:val="20"/>
          <w:highlight w:val="cyan"/>
          <w:lang w:val="kk-KZ"/>
        </w:rPr>
      </w:pPr>
    </w:p>
    <w:p w14:paraId="4EBE5129" w14:textId="77777777" w:rsidR="00C24F54" w:rsidRPr="00056C30" w:rsidRDefault="00C24F54" w:rsidP="00616A61">
      <w:pPr>
        <w:rPr>
          <w:sz w:val="20"/>
          <w:szCs w:val="20"/>
          <w:highlight w:val="cyan"/>
          <w:lang w:val="kk-KZ"/>
        </w:rPr>
      </w:pPr>
    </w:p>
    <w:p w14:paraId="362E2BE3" w14:textId="77777777" w:rsidR="00616A61" w:rsidRPr="00056C30" w:rsidRDefault="00616A61" w:rsidP="00616A61">
      <w:pPr>
        <w:rPr>
          <w:sz w:val="20"/>
          <w:szCs w:val="20"/>
          <w:highlight w:val="cyan"/>
          <w:lang w:val="kk-KZ"/>
        </w:rPr>
      </w:pPr>
    </w:p>
    <w:p w14:paraId="49DF349E" w14:textId="77777777" w:rsidR="00616A61" w:rsidRPr="00056C30" w:rsidRDefault="00616A61" w:rsidP="00616A61">
      <w:pPr>
        <w:rPr>
          <w:sz w:val="20"/>
          <w:szCs w:val="20"/>
          <w:highlight w:val="cyan"/>
          <w:lang w:val="kk-KZ"/>
        </w:rPr>
        <w:sectPr w:rsidR="00616A61" w:rsidRPr="00056C30" w:rsidSect="00616A61">
          <w:footerReference w:type="even" r:id="rId9"/>
          <w:footerReference w:type="default" r:id="rId10"/>
          <w:type w:val="nextColumn"/>
          <w:pgSz w:w="11909" w:h="16834" w:code="9"/>
          <w:pgMar w:top="1134" w:right="850" w:bottom="1134" w:left="1701" w:header="709" w:footer="709" w:gutter="0"/>
          <w:pgNumType w:start="1"/>
          <w:cols w:space="720"/>
          <w:docGrid w:linePitch="326"/>
        </w:sectPr>
      </w:pPr>
    </w:p>
    <w:sdt>
      <w:sdtPr>
        <w:rPr>
          <w:rFonts w:ascii="Times New Roman" w:hAnsi="Times New Roman"/>
          <w:b w:val="0"/>
          <w:caps w:val="0"/>
          <w:color w:val="auto"/>
          <w:sz w:val="24"/>
          <w:szCs w:val="24"/>
        </w:rPr>
        <w:id w:val="-541441440"/>
        <w:docPartObj>
          <w:docPartGallery w:val="Table of Contents"/>
          <w:docPartUnique/>
        </w:docPartObj>
      </w:sdtPr>
      <w:sdtEndPr>
        <w:rPr>
          <w:bCs/>
        </w:rPr>
      </w:sdtEndPr>
      <w:sdtContent>
        <w:p w14:paraId="2672C821" w14:textId="24C9E866" w:rsidR="002009D8" w:rsidRPr="00056C30" w:rsidRDefault="00056C30" w:rsidP="00956714">
          <w:pPr>
            <w:pStyle w:val="afa"/>
            <w:numPr>
              <w:ilvl w:val="0"/>
              <w:numId w:val="0"/>
            </w:numPr>
            <w:spacing w:before="0" w:line="240" w:lineRule="auto"/>
            <w:ind w:left="360" w:hanging="360"/>
            <w:rPr>
              <w:rFonts w:ascii="Times New Roman" w:hAnsi="Times New Roman"/>
              <w:caps w:val="0"/>
              <w:color w:val="auto"/>
              <w:sz w:val="20"/>
              <w:szCs w:val="20"/>
              <w:lang w:val="kk-KZ"/>
            </w:rPr>
          </w:pPr>
          <w:r>
            <w:rPr>
              <w:rFonts w:ascii="Times New Roman" w:hAnsi="Times New Roman"/>
              <w:caps w:val="0"/>
              <w:color w:val="auto"/>
              <w:sz w:val="20"/>
              <w:szCs w:val="20"/>
              <w:lang w:val="kk-KZ"/>
            </w:rPr>
            <w:t>Мазмұндама</w:t>
          </w:r>
        </w:p>
        <w:p w14:paraId="2AED402E" w14:textId="66B0ABE3" w:rsidR="005E1BCC" w:rsidRPr="00D02963" w:rsidRDefault="002009D8" w:rsidP="005E1BCC">
          <w:pPr>
            <w:pStyle w:val="12"/>
            <w:tabs>
              <w:tab w:val="right" w:leader="dot" w:pos="9348"/>
            </w:tabs>
            <w:spacing w:after="0" w:line="240" w:lineRule="auto"/>
            <w:rPr>
              <w:rFonts w:ascii="Times New Roman" w:eastAsiaTheme="minorEastAsia" w:hAnsi="Times New Roman"/>
              <w:noProof/>
              <w:sz w:val="20"/>
              <w:szCs w:val="20"/>
              <w:lang w:val="kk-KZ" w:eastAsia="ru-RU"/>
            </w:rPr>
          </w:pPr>
          <w:r w:rsidRPr="005E1BCC">
            <w:rPr>
              <w:rFonts w:ascii="Times New Roman" w:hAnsi="Times New Roman"/>
              <w:sz w:val="20"/>
              <w:szCs w:val="20"/>
            </w:rPr>
            <w:fldChar w:fldCharType="begin"/>
          </w:r>
          <w:r w:rsidRPr="00056C30">
            <w:rPr>
              <w:rFonts w:ascii="Times New Roman" w:hAnsi="Times New Roman"/>
              <w:sz w:val="20"/>
              <w:szCs w:val="20"/>
              <w:lang w:val="kk-KZ"/>
            </w:rPr>
            <w:instrText xml:space="preserve"> TOC \o "1-3" \h \z \u </w:instrText>
          </w:r>
          <w:r w:rsidRPr="005E1BCC">
            <w:rPr>
              <w:rFonts w:ascii="Times New Roman" w:hAnsi="Times New Roman"/>
              <w:sz w:val="20"/>
              <w:szCs w:val="20"/>
            </w:rPr>
            <w:fldChar w:fldCharType="separate"/>
          </w:r>
          <w:r w:rsidR="00D02963" w:rsidRPr="00D02963">
            <w:rPr>
              <w:rStyle w:val="afb"/>
              <w:noProof/>
              <w:u w:val="none"/>
              <w:lang w:val="kk-KZ"/>
            </w:rPr>
            <w:t>Тәуелсіз аудитор есебі</w:t>
          </w:r>
        </w:p>
        <w:p w14:paraId="6AC3FA34" w14:textId="77DD43D9" w:rsidR="005E1BCC" w:rsidRPr="005E1BCC" w:rsidRDefault="00EC5BD1" w:rsidP="005E1BCC">
          <w:pPr>
            <w:pStyle w:val="12"/>
            <w:tabs>
              <w:tab w:val="right" w:leader="dot" w:pos="9348"/>
            </w:tabs>
            <w:spacing w:after="0" w:line="240" w:lineRule="auto"/>
            <w:rPr>
              <w:rFonts w:ascii="Times New Roman" w:eastAsiaTheme="minorEastAsia" w:hAnsi="Times New Roman"/>
              <w:noProof/>
              <w:sz w:val="20"/>
              <w:szCs w:val="20"/>
              <w:lang w:eastAsia="ru-RU"/>
            </w:rPr>
          </w:pPr>
          <w:hyperlink w:anchor="_Toc127305856" w:history="1">
            <w:r w:rsidR="005E1BCC" w:rsidRPr="005E1BCC">
              <w:rPr>
                <w:rStyle w:val="afb"/>
                <w:noProof/>
              </w:rPr>
              <w:t>Заявление руководства об ответственности за подготовку и утверждение финансовой отчетности специального назначения за год, закончившийся 31 декабря 2022 г.</w:t>
            </w:r>
            <w:r w:rsidR="005E1BCC" w:rsidRPr="005E1BCC">
              <w:rPr>
                <w:rFonts w:ascii="Times New Roman" w:hAnsi="Times New Roman"/>
                <w:noProof/>
                <w:webHidden/>
                <w:sz w:val="20"/>
                <w:szCs w:val="20"/>
              </w:rPr>
              <w:t xml:space="preserve"> </w:t>
            </w:r>
          </w:hyperlink>
        </w:p>
        <w:p w14:paraId="7B628064" w14:textId="48139F0F" w:rsidR="005E1BCC" w:rsidRPr="005E1BCC" w:rsidRDefault="00EC5BD1" w:rsidP="005E1BCC">
          <w:pPr>
            <w:pStyle w:val="12"/>
            <w:tabs>
              <w:tab w:val="right" w:leader="dot" w:pos="9348"/>
            </w:tabs>
            <w:spacing w:after="0" w:line="240" w:lineRule="auto"/>
            <w:rPr>
              <w:rFonts w:ascii="Times New Roman" w:eastAsiaTheme="minorEastAsia" w:hAnsi="Times New Roman"/>
              <w:noProof/>
              <w:sz w:val="20"/>
              <w:szCs w:val="20"/>
              <w:lang w:eastAsia="ru-RU"/>
            </w:rPr>
          </w:pPr>
          <w:hyperlink w:anchor="_Toc127305857" w:history="1">
            <w:r w:rsidR="005E1BCC" w:rsidRPr="005E1BCC">
              <w:rPr>
                <w:rStyle w:val="afb"/>
                <w:noProof/>
              </w:rPr>
              <w:t xml:space="preserve">Отчет по активам и пассивам акционерного общества </w:t>
            </w:r>
            <w:r w:rsidR="004600EA">
              <w:rPr>
                <w:rStyle w:val="afb"/>
                <w:noProof/>
              </w:rPr>
              <w:t>«</w:t>
            </w:r>
            <w:r w:rsidR="005E1BCC" w:rsidRPr="005E1BCC">
              <w:rPr>
                <w:rStyle w:val="afb"/>
                <w:noProof/>
              </w:rPr>
              <w:t>Государственный фонд социального страхования</w:t>
            </w:r>
            <w:r w:rsidR="004600EA">
              <w:rPr>
                <w:rStyle w:val="afb"/>
                <w:noProof/>
              </w:rPr>
              <w:t>»</w:t>
            </w:r>
            <w:r w:rsidR="005E1BCC" w:rsidRPr="005E1BCC">
              <w:rPr>
                <w:rFonts w:ascii="Times New Roman" w:hAnsi="Times New Roman"/>
                <w:noProof/>
                <w:webHidden/>
                <w:sz w:val="20"/>
                <w:szCs w:val="20"/>
              </w:rPr>
              <w:tab/>
            </w:r>
            <w:r w:rsidR="005E1BCC" w:rsidRPr="005E1BCC">
              <w:rPr>
                <w:rFonts w:ascii="Times New Roman" w:hAnsi="Times New Roman"/>
                <w:noProof/>
                <w:webHidden/>
                <w:sz w:val="20"/>
                <w:szCs w:val="20"/>
              </w:rPr>
              <w:fldChar w:fldCharType="begin"/>
            </w:r>
            <w:r w:rsidR="005E1BCC" w:rsidRPr="005E1BCC">
              <w:rPr>
                <w:rFonts w:ascii="Times New Roman" w:hAnsi="Times New Roman"/>
                <w:noProof/>
                <w:webHidden/>
                <w:sz w:val="20"/>
                <w:szCs w:val="20"/>
              </w:rPr>
              <w:instrText xml:space="preserve"> PAGEREF _Toc127305857 \h </w:instrText>
            </w:r>
            <w:r w:rsidR="005E1BCC" w:rsidRPr="005E1BCC">
              <w:rPr>
                <w:rFonts w:ascii="Times New Roman" w:hAnsi="Times New Roman"/>
                <w:noProof/>
                <w:webHidden/>
                <w:sz w:val="20"/>
                <w:szCs w:val="20"/>
              </w:rPr>
            </w:r>
            <w:r w:rsidR="005E1BCC" w:rsidRPr="005E1BCC">
              <w:rPr>
                <w:rFonts w:ascii="Times New Roman" w:hAnsi="Times New Roman"/>
                <w:noProof/>
                <w:webHidden/>
                <w:sz w:val="20"/>
                <w:szCs w:val="20"/>
              </w:rPr>
              <w:fldChar w:fldCharType="separate"/>
            </w:r>
            <w:r w:rsidR="00394E2C">
              <w:rPr>
                <w:rFonts w:ascii="Times New Roman" w:hAnsi="Times New Roman"/>
                <w:noProof/>
                <w:webHidden/>
                <w:sz w:val="20"/>
                <w:szCs w:val="20"/>
              </w:rPr>
              <w:t>1</w:t>
            </w:r>
            <w:r w:rsidR="005E1BCC" w:rsidRPr="005E1BCC">
              <w:rPr>
                <w:rFonts w:ascii="Times New Roman" w:hAnsi="Times New Roman"/>
                <w:noProof/>
                <w:webHidden/>
                <w:sz w:val="20"/>
                <w:szCs w:val="20"/>
              </w:rPr>
              <w:fldChar w:fldCharType="end"/>
            </w:r>
          </w:hyperlink>
        </w:p>
        <w:p w14:paraId="0CE484ED" w14:textId="673E85A2" w:rsidR="005E1BCC" w:rsidRPr="005E1BCC" w:rsidRDefault="00EC5BD1" w:rsidP="005E1BCC">
          <w:pPr>
            <w:pStyle w:val="12"/>
            <w:tabs>
              <w:tab w:val="right" w:leader="dot" w:pos="9348"/>
            </w:tabs>
            <w:spacing w:after="0" w:line="240" w:lineRule="auto"/>
            <w:rPr>
              <w:rFonts w:ascii="Times New Roman" w:eastAsiaTheme="minorEastAsia" w:hAnsi="Times New Roman"/>
              <w:noProof/>
              <w:sz w:val="20"/>
              <w:szCs w:val="20"/>
              <w:lang w:eastAsia="ru-RU"/>
            </w:rPr>
          </w:pPr>
          <w:hyperlink w:anchor="_Toc127305858" w:history="1">
            <w:r w:rsidR="005E1BCC" w:rsidRPr="005E1BCC">
              <w:rPr>
                <w:rStyle w:val="afb"/>
                <w:noProof/>
              </w:rPr>
              <w:t xml:space="preserve">Отчет о поступлении и использовании активов акционерного общества </w:t>
            </w:r>
            <w:r w:rsidR="004600EA">
              <w:rPr>
                <w:rStyle w:val="afb"/>
                <w:noProof/>
              </w:rPr>
              <w:t>«</w:t>
            </w:r>
            <w:r w:rsidR="005E1BCC" w:rsidRPr="005E1BCC">
              <w:rPr>
                <w:rStyle w:val="afb"/>
                <w:noProof/>
              </w:rPr>
              <w:t>Государственный фонд социального страхования</w:t>
            </w:r>
            <w:r w:rsidR="004600EA">
              <w:rPr>
                <w:rStyle w:val="afb"/>
                <w:noProof/>
              </w:rPr>
              <w:t>»</w:t>
            </w:r>
            <w:r w:rsidR="005E1BCC" w:rsidRPr="005E1BCC">
              <w:rPr>
                <w:rFonts w:ascii="Times New Roman" w:hAnsi="Times New Roman"/>
                <w:noProof/>
                <w:webHidden/>
                <w:sz w:val="20"/>
                <w:szCs w:val="20"/>
              </w:rPr>
              <w:tab/>
            </w:r>
            <w:r w:rsidR="005E1BCC" w:rsidRPr="005E1BCC">
              <w:rPr>
                <w:rFonts w:ascii="Times New Roman" w:hAnsi="Times New Roman"/>
                <w:noProof/>
                <w:webHidden/>
                <w:sz w:val="20"/>
                <w:szCs w:val="20"/>
              </w:rPr>
              <w:fldChar w:fldCharType="begin"/>
            </w:r>
            <w:r w:rsidR="005E1BCC" w:rsidRPr="005E1BCC">
              <w:rPr>
                <w:rFonts w:ascii="Times New Roman" w:hAnsi="Times New Roman"/>
                <w:noProof/>
                <w:webHidden/>
                <w:sz w:val="20"/>
                <w:szCs w:val="20"/>
              </w:rPr>
              <w:instrText xml:space="preserve"> PAGEREF _Toc127305858 \h </w:instrText>
            </w:r>
            <w:r w:rsidR="005E1BCC" w:rsidRPr="005E1BCC">
              <w:rPr>
                <w:rFonts w:ascii="Times New Roman" w:hAnsi="Times New Roman"/>
                <w:noProof/>
                <w:webHidden/>
                <w:sz w:val="20"/>
                <w:szCs w:val="20"/>
              </w:rPr>
            </w:r>
            <w:r w:rsidR="005E1BCC" w:rsidRPr="005E1BCC">
              <w:rPr>
                <w:rFonts w:ascii="Times New Roman" w:hAnsi="Times New Roman"/>
                <w:noProof/>
                <w:webHidden/>
                <w:sz w:val="20"/>
                <w:szCs w:val="20"/>
              </w:rPr>
              <w:fldChar w:fldCharType="separate"/>
            </w:r>
            <w:r w:rsidR="00394E2C">
              <w:rPr>
                <w:rFonts w:ascii="Times New Roman" w:hAnsi="Times New Roman"/>
                <w:noProof/>
                <w:webHidden/>
                <w:sz w:val="20"/>
                <w:szCs w:val="20"/>
              </w:rPr>
              <w:t>3</w:t>
            </w:r>
            <w:r w:rsidR="005E1BCC" w:rsidRPr="005E1BCC">
              <w:rPr>
                <w:rFonts w:ascii="Times New Roman" w:hAnsi="Times New Roman"/>
                <w:noProof/>
                <w:webHidden/>
                <w:sz w:val="20"/>
                <w:szCs w:val="20"/>
              </w:rPr>
              <w:fldChar w:fldCharType="end"/>
            </w:r>
          </w:hyperlink>
        </w:p>
        <w:p w14:paraId="35CC30AB" w14:textId="77777777" w:rsidR="005E1BCC" w:rsidRPr="005E1BCC" w:rsidRDefault="00EC5BD1" w:rsidP="005E1BCC">
          <w:pPr>
            <w:pStyle w:val="12"/>
            <w:tabs>
              <w:tab w:val="left" w:pos="440"/>
              <w:tab w:val="right" w:leader="dot" w:pos="9348"/>
            </w:tabs>
            <w:spacing w:after="0" w:line="240" w:lineRule="auto"/>
            <w:rPr>
              <w:rFonts w:ascii="Times New Roman" w:eastAsiaTheme="minorEastAsia" w:hAnsi="Times New Roman"/>
              <w:noProof/>
              <w:sz w:val="20"/>
              <w:szCs w:val="20"/>
              <w:lang w:eastAsia="ru-RU"/>
            </w:rPr>
          </w:pPr>
          <w:hyperlink w:anchor="_Toc127305859" w:history="1">
            <w:r w:rsidR="005E1BCC" w:rsidRPr="005E1BCC">
              <w:rPr>
                <w:rStyle w:val="afb"/>
                <w:noProof/>
              </w:rPr>
              <w:t>1.</w:t>
            </w:r>
            <w:r w:rsidR="005E1BCC" w:rsidRPr="005E1BCC">
              <w:rPr>
                <w:rFonts w:ascii="Times New Roman" w:eastAsiaTheme="minorEastAsia" w:hAnsi="Times New Roman"/>
                <w:noProof/>
                <w:sz w:val="20"/>
                <w:szCs w:val="20"/>
                <w:lang w:eastAsia="ru-RU"/>
              </w:rPr>
              <w:tab/>
            </w:r>
            <w:r w:rsidR="005E1BCC" w:rsidRPr="005E1BCC">
              <w:rPr>
                <w:rStyle w:val="afb"/>
                <w:noProof/>
              </w:rPr>
              <w:t>Общая информация</w:t>
            </w:r>
            <w:r w:rsidR="005E1BCC" w:rsidRPr="005E1BCC">
              <w:rPr>
                <w:rFonts w:ascii="Times New Roman" w:hAnsi="Times New Roman"/>
                <w:noProof/>
                <w:webHidden/>
                <w:sz w:val="20"/>
                <w:szCs w:val="20"/>
              </w:rPr>
              <w:tab/>
            </w:r>
            <w:r w:rsidR="005E1BCC" w:rsidRPr="005E1BCC">
              <w:rPr>
                <w:rFonts w:ascii="Times New Roman" w:hAnsi="Times New Roman"/>
                <w:noProof/>
                <w:webHidden/>
                <w:sz w:val="20"/>
                <w:szCs w:val="20"/>
              </w:rPr>
              <w:fldChar w:fldCharType="begin"/>
            </w:r>
            <w:r w:rsidR="005E1BCC" w:rsidRPr="005E1BCC">
              <w:rPr>
                <w:rFonts w:ascii="Times New Roman" w:hAnsi="Times New Roman"/>
                <w:noProof/>
                <w:webHidden/>
                <w:sz w:val="20"/>
                <w:szCs w:val="20"/>
              </w:rPr>
              <w:instrText xml:space="preserve"> PAGEREF _Toc127305859 \h </w:instrText>
            </w:r>
            <w:r w:rsidR="005E1BCC" w:rsidRPr="005E1BCC">
              <w:rPr>
                <w:rFonts w:ascii="Times New Roman" w:hAnsi="Times New Roman"/>
                <w:noProof/>
                <w:webHidden/>
                <w:sz w:val="20"/>
                <w:szCs w:val="20"/>
              </w:rPr>
            </w:r>
            <w:r w:rsidR="005E1BCC" w:rsidRPr="005E1BCC">
              <w:rPr>
                <w:rFonts w:ascii="Times New Roman" w:hAnsi="Times New Roman"/>
                <w:noProof/>
                <w:webHidden/>
                <w:sz w:val="20"/>
                <w:szCs w:val="20"/>
              </w:rPr>
              <w:fldChar w:fldCharType="separate"/>
            </w:r>
            <w:r w:rsidR="00394E2C">
              <w:rPr>
                <w:rFonts w:ascii="Times New Roman" w:hAnsi="Times New Roman"/>
                <w:noProof/>
                <w:webHidden/>
                <w:sz w:val="20"/>
                <w:szCs w:val="20"/>
              </w:rPr>
              <w:t>4</w:t>
            </w:r>
            <w:r w:rsidR="005E1BCC" w:rsidRPr="005E1BCC">
              <w:rPr>
                <w:rFonts w:ascii="Times New Roman" w:hAnsi="Times New Roman"/>
                <w:noProof/>
                <w:webHidden/>
                <w:sz w:val="20"/>
                <w:szCs w:val="20"/>
              </w:rPr>
              <w:fldChar w:fldCharType="end"/>
            </w:r>
          </w:hyperlink>
        </w:p>
        <w:p w14:paraId="7573EF47" w14:textId="77777777" w:rsidR="005E1BCC" w:rsidRPr="005E1BCC" w:rsidRDefault="00EC5BD1" w:rsidP="005E1BCC">
          <w:pPr>
            <w:pStyle w:val="12"/>
            <w:tabs>
              <w:tab w:val="left" w:pos="440"/>
              <w:tab w:val="right" w:leader="dot" w:pos="9348"/>
            </w:tabs>
            <w:spacing w:after="0" w:line="240" w:lineRule="auto"/>
            <w:rPr>
              <w:rFonts w:ascii="Times New Roman" w:eastAsiaTheme="minorEastAsia" w:hAnsi="Times New Roman"/>
              <w:noProof/>
              <w:sz w:val="20"/>
              <w:szCs w:val="20"/>
              <w:lang w:eastAsia="ru-RU"/>
            </w:rPr>
          </w:pPr>
          <w:hyperlink w:anchor="_Toc127305860" w:history="1">
            <w:r w:rsidR="005E1BCC" w:rsidRPr="005E1BCC">
              <w:rPr>
                <w:rStyle w:val="afb"/>
                <w:noProof/>
              </w:rPr>
              <w:t>2.</w:t>
            </w:r>
            <w:r w:rsidR="005E1BCC" w:rsidRPr="005E1BCC">
              <w:rPr>
                <w:rFonts w:ascii="Times New Roman" w:eastAsiaTheme="minorEastAsia" w:hAnsi="Times New Roman"/>
                <w:noProof/>
                <w:sz w:val="20"/>
                <w:szCs w:val="20"/>
                <w:lang w:eastAsia="ru-RU"/>
              </w:rPr>
              <w:tab/>
            </w:r>
            <w:r w:rsidR="005E1BCC" w:rsidRPr="005E1BCC">
              <w:rPr>
                <w:rStyle w:val="afb"/>
                <w:noProof/>
              </w:rPr>
              <w:t>Основные принципы учетной политики</w:t>
            </w:r>
            <w:r w:rsidR="005E1BCC" w:rsidRPr="005E1BCC">
              <w:rPr>
                <w:rFonts w:ascii="Times New Roman" w:hAnsi="Times New Roman"/>
                <w:noProof/>
                <w:webHidden/>
                <w:sz w:val="20"/>
                <w:szCs w:val="20"/>
              </w:rPr>
              <w:tab/>
            </w:r>
            <w:r w:rsidR="005E1BCC" w:rsidRPr="005E1BCC">
              <w:rPr>
                <w:rFonts w:ascii="Times New Roman" w:hAnsi="Times New Roman"/>
                <w:noProof/>
                <w:webHidden/>
                <w:sz w:val="20"/>
                <w:szCs w:val="20"/>
              </w:rPr>
              <w:fldChar w:fldCharType="begin"/>
            </w:r>
            <w:r w:rsidR="005E1BCC" w:rsidRPr="005E1BCC">
              <w:rPr>
                <w:rFonts w:ascii="Times New Roman" w:hAnsi="Times New Roman"/>
                <w:noProof/>
                <w:webHidden/>
                <w:sz w:val="20"/>
                <w:szCs w:val="20"/>
              </w:rPr>
              <w:instrText xml:space="preserve"> PAGEREF _Toc127305860 \h </w:instrText>
            </w:r>
            <w:r w:rsidR="005E1BCC" w:rsidRPr="005E1BCC">
              <w:rPr>
                <w:rFonts w:ascii="Times New Roman" w:hAnsi="Times New Roman"/>
                <w:noProof/>
                <w:webHidden/>
                <w:sz w:val="20"/>
                <w:szCs w:val="20"/>
              </w:rPr>
            </w:r>
            <w:r w:rsidR="005E1BCC" w:rsidRPr="005E1BCC">
              <w:rPr>
                <w:rFonts w:ascii="Times New Roman" w:hAnsi="Times New Roman"/>
                <w:noProof/>
                <w:webHidden/>
                <w:sz w:val="20"/>
                <w:szCs w:val="20"/>
              </w:rPr>
              <w:fldChar w:fldCharType="separate"/>
            </w:r>
            <w:r w:rsidR="00394E2C">
              <w:rPr>
                <w:rFonts w:ascii="Times New Roman" w:hAnsi="Times New Roman"/>
                <w:noProof/>
                <w:webHidden/>
                <w:sz w:val="20"/>
                <w:szCs w:val="20"/>
              </w:rPr>
              <w:t>4</w:t>
            </w:r>
            <w:r w:rsidR="005E1BCC" w:rsidRPr="005E1BCC">
              <w:rPr>
                <w:rFonts w:ascii="Times New Roman" w:hAnsi="Times New Roman"/>
                <w:noProof/>
                <w:webHidden/>
                <w:sz w:val="20"/>
                <w:szCs w:val="20"/>
              </w:rPr>
              <w:fldChar w:fldCharType="end"/>
            </w:r>
          </w:hyperlink>
        </w:p>
        <w:p w14:paraId="7BAF6ADB" w14:textId="77777777" w:rsidR="005E1BCC" w:rsidRPr="005E1BCC" w:rsidRDefault="00EC5BD1" w:rsidP="005E1BCC">
          <w:pPr>
            <w:pStyle w:val="12"/>
            <w:tabs>
              <w:tab w:val="left" w:pos="440"/>
              <w:tab w:val="right" w:leader="dot" w:pos="9348"/>
            </w:tabs>
            <w:spacing w:after="0" w:line="240" w:lineRule="auto"/>
            <w:rPr>
              <w:rFonts w:ascii="Times New Roman" w:eastAsiaTheme="minorEastAsia" w:hAnsi="Times New Roman"/>
              <w:noProof/>
              <w:sz w:val="20"/>
              <w:szCs w:val="20"/>
              <w:lang w:eastAsia="ru-RU"/>
            </w:rPr>
          </w:pPr>
          <w:hyperlink w:anchor="_Toc127305861" w:history="1">
            <w:r w:rsidR="005E1BCC" w:rsidRPr="005E1BCC">
              <w:rPr>
                <w:rStyle w:val="afb"/>
                <w:noProof/>
              </w:rPr>
              <w:t>3.</w:t>
            </w:r>
            <w:r w:rsidR="005E1BCC" w:rsidRPr="005E1BCC">
              <w:rPr>
                <w:rFonts w:ascii="Times New Roman" w:eastAsiaTheme="minorEastAsia" w:hAnsi="Times New Roman"/>
                <w:noProof/>
                <w:sz w:val="20"/>
                <w:szCs w:val="20"/>
                <w:lang w:eastAsia="ru-RU"/>
              </w:rPr>
              <w:tab/>
            </w:r>
            <w:r w:rsidR="005E1BCC" w:rsidRPr="005E1BCC">
              <w:rPr>
                <w:rStyle w:val="afb"/>
                <w:noProof/>
              </w:rPr>
              <w:t>Ценные бумаги, оцениваемые по справедливой стоимости, изменение которых отражается через прочий совокупный доход</w:t>
            </w:r>
            <w:r w:rsidR="005E1BCC" w:rsidRPr="005E1BCC">
              <w:rPr>
                <w:rFonts w:ascii="Times New Roman" w:hAnsi="Times New Roman"/>
                <w:noProof/>
                <w:webHidden/>
                <w:sz w:val="20"/>
                <w:szCs w:val="20"/>
              </w:rPr>
              <w:tab/>
            </w:r>
            <w:r w:rsidR="005E1BCC" w:rsidRPr="005E1BCC">
              <w:rPr>
                <w:rFonts w:ascii="Times New Roman" w:hAnsi="Times New Roman"/>
                <w:noProof/>
                <w:webHidden/>
                <w:sz w:val="20"/>
                <w:szCs w:val="20"/>
              </w:rPr>
              <w:fldChar w:fldCharType="begin"/>
            </w:r>
            <w:r w:rsidR="005E1BCC" w:rsidRPr="005E1BCC">
              <w:rPr>
                <w:rFonts w:ascii="Times New Roman" w:hAnsi="Times New Roman"/>
                <w:noProof/>
                <w:webHidden/>
                <w:sz w:val="20"/>
                <w:szCs w:val="20"/>
              </w:rPr>
              <w:instrText xml:space="preserve"> PAGEREF _Toc127305861 \h </w:instrText>
            </w:r>
            <w:r w:rsidR="005E1BCC" w:rsidRPr="005E1BCC">
              <w:rPr>
                <w:rFonts w:ascii="Times New Roman" w:hAnsi="Times New Roman"/>
                <w:noProof/>
                <w:webHidden/>
                <w:sz w:val="20"/>
                <w:szCs w:val="20"/>
              </w:rPr>
            </w:r>
            <w:r w:rsidR="005E1BCC" w:rsidRPr="005E1BCC">
              <w:rPr>
                <w:rFonts w:ascii="Times New Roman" w:hAnsi="Times New Roman"/>
                <w:noProof/>
                <w:webHidden/>
                <w:sz w:val="20"/>
                <w:szCs w:val="20"/>
              </w:rPr>
              <w:fldChar w:fldCharType="separate"/>
            </w:r>
            <w:r w:rsidR="00394E2C">
              <w:rPr>
                <w:rFonts w:ascii="Times New Roman" w:hAnsi="Times New Roman"/>
                <w:noProof/>
                <w:webHidden/>
                <w:sz w:val="20"/>
                <w:szCs w:val="20"/>
              </w:rPr>
              <w:t>9</w:t>
            </w:r>
            <w:r w:rsidR="005E1BCC" w:rsidRPr="005E1BCC">
              <w:rPr>
                <w:rFonts w:ascii="Times New Roman" w:hAnsi="Times New Roman"/>
                <w:noProof/>
                <w:webHidden/>
                <w:sz w:val="20"/>
                <w:szCs w:val="20"/>
              </w:rPr>
              <w:fldChar w:fldCharType="end"/>
            </w:r>
          </w:hyperlink>
        </w:p>
        <w:p w14:paraId="13A33B56" w14:textId="77777777" w:rsidR="005E1BCC" w:rsidRPr="005E1BCC" w:rsidRDefault="00EC5BD1" w:rsidP="005E1BCC">
          <w:pPr>
            <w:pStyle w:val="12"/>
            <w:tabs>
              <w:tab w:val="left" w:pos="440"/>
              <w:tab w:val="right" w:leader="dot" w:pos="9348"/>
            </w:tabs>
            <w:spacing w:after="0" w:line="240" w:lineRule="auto"/>
            <w:rPr>
              <w:rFonts w:ascii="Times New Roman" w:eastAsiaTheme="minorEastAsia" w:hAnsi="Times New Roman"/>
              <w:noProof/>
              <w:sz w:val="20"/>
              <w:szCs w:val="20"/>
              <w:lang w:eastAsia="ru-RU"/>
            </w:rPr>
          </w:pPr>
          <w:hyperlink w:anchor="_Toc127305862" w:history="1">
            <w:r w:rsidR="005E1BCC" w:rsidRPr="005E1BCC">
              <w:rPr>
                <w:rStyle w:val="afb"/>
                <w:noProof/>
              </w:rPr>
              <w:t>4.</w:t>
            </w:r>
            <w:r w:rsidR="005E1BCC" w:rsidRPr="005E1BCC">
              <w:rPr>
                <w:rFonts w:ascii="Times New Roman" w:eastAsiaTheme="minorEastAsia" w:hAnsi="Times New Roman"/>
                <w:noProof/>
                <w:sz w:val="20"/>
                <w:szCs w:val="20"/>
                <w:lang w:eastAsia="ru-RU"/>
              </w:rPr>
              <w:tab/>
            </w:r>
            <w:r w:rsidR="005E1BCC" w:rsidRPr="005E1BCC">
              <w:rPr>
                <w:rStyle w:val="afb"/>
                <w:noProof/>
              </w:rPr>
              <w:t>Ценные бумаги, учитываемые по амортизационной стоимости</w:t>
            </w:r>
            <w:r w:rsidR="005E1BCC" w:rsidRPr="005E1BCC">
              <w:rPr>
                <w:rFonts w:ascii="Times New Roman" w:hAnsi="Times New Roman"/>
                <w:noProof/>
                <w:webHidden/>
                <w:sz w:val="20"/>
                <w:szCs w:val="20"/>
              </w:rPr>
              <w:tab/>
            </w:r>
            <w:r w:rsidR="005E1BCC" w:rsidRPr="005E1BCC">
              <w:rPr>
                <w:rFonts w:ascii="Times New Roman" w:hAnsi="Times New Roman"/>
                <w:noProof/>
                <w:webHidden/>
                <w:sz w:val="20"/>
                <w:szCs w:val="20"/>
              </w:rPr>
              <w:fldChar w:fldCharType="begin"/>
            </w:r>
            <w:r w:rsidR="005E1BCC" w:rsidRPr="005E1BCC">
              <w:rPr>
                <w:rFonts w:ascii="Times New Roman" w:hAnsi="Times New Roman"/>
                <w:noProof/>
                <w:webHidden/>
                <w:sz w:val="20"/>
                <w:szCs w:val="20"/>
              </w:rPr>
              <w:instrText xml:space="preserve"> PAGEREF _Toc127305862 \h </w:instrText>
            </w:r>
            <w:r w:rsidR="005E1BCC" w:rsidRPr="005E1BCC">
              <w:rPr>
                <w:rFonts w:ascii="Times New Roman" w:hAnsi="Times New Roman"/>
                <w:noProof/>
                <w:webHidden/>
                <w:sz w:val="20"/>
                <w:szCs w:val="20"/>
              </w:rPr>
            </w:r>
            <w:r w:rsidR="005E1BCC" w:rsidRPr="005E1BCC">
              <w:rPr>
                <w:rFonts w:ascii="Times New Roman" w:hAnsi="Times New Roman"/>
                <w:noProof/>
                <w:webHidden/>
                <w:sz w:val="20"/>
                <w:szCs w:val="20"/>
              </w:rPr>
              <w:fldChar w:fldCharType="separate"/>
            </w:r>
            <w:r w:rsidR="00394E2C">
              <w:rPr>
                <w:rFonts w:ascii="Times New Roman" w:hAnsi="Times New Roman"/>
                <w:noProof/>
                <w:webHidden/>
                <w:sz w:val="20"/>
                <w:szCs w:val="20"/>
              </w:rPr>
              <w:t>10</w:t>
            </w:r>
            <w:r w:rsidR="005E1BCC" w:rsidRPr="005E1BCC">
              <w:rPr>
                <w:rFonts w:ascii="Times New Roman" w:hAnsi="Times New Roman"/>
                <w:noProof/>
                <w:webHidden/>
                <w:sz w:val="20"/>
                <w:szCs w:val="20"/>
              </w:rPr>
              <w:fldChar w:fldCharType="end"/>
            </w:r>
          </w:hyperlink>
        </w:p>
        <w:p w14:paraId="78281BBE" w14:textId="77777777" w:rsidR="005E1BCC" w:rsidRPr="005E1BCC" w:rsidRDefault="00EC5BD1" w:rsidP="005E1BCC">
          <w:pPr>
            <w:pStyle w:val="12"/>
            <w:tabs>
              <w:tab w:val="left" w:pos="440"/>
              <w:tab w:val="right" w:leader="dot" w:pos="9348"/>
            </w:tabs>
            <w:spacing w:after="0" w:line="240" w:lineRule="auto"/>
            <w:rPr>
              <w:rFonts w:ascii="Times New Roman" w:eastAsiaTheme="minorEastAsia" w:hAnsi="Times New Roman"/>
              <w:noProof/>
              <w:sz w:val="20"/>
              <w:szCs w:val="20"/>
              <w:lang w:eastAsia="ru-RU"/>
            </w:rPr>
          </w:pPr>
          <w:hyperlink w:anchor="_Toc127305863" w:history="1">
            <w:r w:rsidR="005E1BCC" w:rsidRPr="005E1BCC">
              <w:rPr>
                <w:rStyle w:val="afb"/>
                <w:noProof/>
              </w:rPr>
              <w:t>5.</w:t>
            </w:r>
            <w:r w:rsidR="005E1BCC" w:rsidRPr="005E1BCC">
              <w:rPr>
                <w:rFonts w:ascii="Times New Roman" w:eastAsiaTheme="minorEastAsia" w:hAnsi="Times New Roman"/>
                <w:noProof/>
                <w:sz w:val="20"/>
                <w:szCs w:val="20"/>
                <w:lang w:eastAsia="ru-RU"/>
              </w:rPr>
              <w:tab/>
            </w:r>
            <w:r w:rsidR="005E1BCC" w:rsidRPr="005E1BCC">
              <w:rPr>
                <w:rStyle w:val="afb"/>
                <w:noProof/>
              </w:rPr>
              <w:t>Отчет о структуре инвестиционного портфеля активов фонда по видам финансовых инструментов на 31 декабря 2022 г.</w:t>
            </w:r>
            <w:r w:rsidR="005E1BCC" w:rsidRPr="005E1BCC">
              <w:rPr>
                <w:rFonts w:ascii="Times New Roman" w:hAnsi="Times New Roman"/>
                <w:noProof/>
                <w:webHidden/>
                <w:sz w:val="20"/>
                <w:szCs w:val="20"/>
              </w:rPr>
              <w:tab/>
            </w:r>
            <w:r w:rsidR="005E1BCC" w:rsidRPr="005E1BCC">
              <w:rPr>
                <w:rFonts w:ascii="Times New Roman" w:hAnsi="Times New Roman"/>
                <w:noProof/>
                <w:webHidden/>
                <w:sz w:val="20"/>
                <w:szCs w:val="20"/>
              </w:rPr>
              <w:fldChar w:fldCharType="begin"/>
            </w:r>
            <w:r w:rsidR="005E1BCC" w:rsidRPr="005E1BCC">
              <w:rPr>
                <w:rFonts w:ascii="Times New Roman" w:hAnsi="Times New Roman"/>
                <w:noProof/>
                <w:webHidden/>
                <w:sz w:val="20"/>
                <w:szCs w:val="20"/>
              </w:rPr>
              <w:instrText xml:space="preserve"> PAGEREF _Toc127305863 \h </w:instrText>
            </w:r>
            <w:r w:rsidR="005E1BCC" w:rsidRPr="005E1BCC">
              <w:rPr>
                <w:rFonts w:ascii="Times New Roman" w:hAnsi="Times New Roman"/>
                <w:noProof/>
                <w:webHidden/>
                <w:sz w:val="20"/>
                <w:szCs w:val="20"/>
              </w:rPr>
            </w:r>
            <w:r w:rsidR="005E1BCC" w:rsidRPr="005E1BCC">
              <w:rPr>
                <w:rFonts w:ascii="Times New Roman" w:hAnsi="Times New Roman"/>
                <w:noProof/>
                <w:webHidden/>
                <w:sz w:val="20"/>
                <w:szCs w:val="20"/>
              </w:rPr>
              <w:fldChar w:fldCharType="separate"/>
            </w:r>
            <w:r w:rsidR="00394E2C">
              <w:rPr>
                <w:rFonts w:ascii="Times New Roman" w:hAnsi="Times New Roman"/>
                <w:noProof/>
                <w:webHidden/>
                <w:sz w:val="20"/>
                <w:szCs w:val="20"/>
              </w:rPr>
              <w:t>10</w:t>
            </w:r>
            <w:r w:rsidR="005E1BCC" w:rsidRPr="005E1BCC">
              <w:rPr>
                <w:rFonts w:ascii="Times New Roman" w:hAnsi="Times New Roman"/>
                <w:noProof/>
                <w:webHidden/>
                <w:sz w:val="20"/>
                <w:szCs w:val="20"/>
              </w:rPr>
              <w:fldChar w:fldCharType="end"/>
            </w:r>
          </w:hyperlink>
        </w:p>
        <w:p w14:paraId="1C74564F" w14:textId="256CF0BD" w:rsidR="002009D8" w:rsidRDefault="002009D8" w:rsidP="005E1BCC">
          <w:r w:rsidRPr="005E1BCC">
            <w:rPr>
              <w:bCs/>
              <w:sz w:val="20"/>
              <w:szCs w:val="20"/>
            </w:rPr>
            <w:fldChar w:fldCharType="end"/>
          </w:r>
        </w:p>
      </w:sdtContent>
    </w:sdt>
    <w:p w14:paraId="42386802" w14:textId="77777777" w:rsidR="00521D3A" w:rsidRPr="009A3FF4" w:rsidRDefault="00521D3A" w:rsidP="00643E4E">
      <w:pPr>
        <w:pStyle w:val="a3"/>
        <w:tabs>
          <w:tab w:val="clear" w:pos="4320"/>
          <w:tab w:val="clear" w:pos="8640"/>
        </w:tabs>
        <w:ind w:left="476"/>
        <w:rPr>
          <w:rFonts w:ascii="Times New Roman" w:hAnsi="Times New Roman"/>
          <w:sz w:val="20"/>
          <w:szCs w:val="20"/>
        </w:rPr>
      </w:pPr>
    </w:p>
    <w:p w14:paraId="08FAEFB1" w14:textId="77777777" w:rsidR="00521D3A" w:rsidRDefault="00521D3A" w:rsidP="00643E4E">
      <w:pPr>
        <w:pStyle w:val="a3"/>
        <w:tabs>
          <w:tab w:val="clear" w:pos="4320"/>
          <w:tab w:val="clear" w:pos="8640"/>
        </w:tabs>
        <w:ind w:left="476"/>
        <w:rPr>
          <w:rFonts w:ascii="Times New Roman" w:hAnsi="Times New Roman"/>
          <w:sz w:val="20"/>
          <w:szCs w:val="20"/>
          <w:lang w:val="kk-KZ"/>
        </w:rPr>
      </w:pPr>
    </w:p>
    <w:p w14:paraId="3DCEACF3" w14:textId="77777777" w:rsidR="00D02963" w:rsidRDefault="00D02963" w:rsidP="00643E4E">
      <w:pPr>
        <w:pStyle w:val="a3"/>
        <w:tabs>
          <w:tab w:val="clear" w:pos="4320"/>
          <w:tab w:val="clear" w:pos="8640"/>
        </w:tabs>
        <w:ind w:left="476"/>
        <w:rPr>
          <w:rFonts w:ascii="Times New Roman" w:hAnsi="Times New Roman"/>
          <w:sz w:val="20"/>
          <w:szCs w:val="20"/>
          <w:lang w:val="kk-KZ"/>
        </w:rPr>
      </w:pPr>
    </w:p>
    <w:p w14:paraId="3CCDA90A" w14:textId="0D32EDBD" w:rsidR="00D02963" w:rsidRDefault="00D02963" w:rsidP="00643E4E">
      <w:pPr>
        <w:pStyle w:val="a3"/>
        <w:tabs>
          <w:tab w:val="clear" w:pos="4320"/>
          <w:tab w:val="clear" w:pos="8640"/>
        </w:tabs>
        <w:ind w:left="476"/>
        <w:rPr>
          <w:rFonts w:ascii="Times New Roman" w:hAnsi="Times New Roman"/>
          <w:sz w:val="20"/>
          <w:szCs w:val="20"/>
          <w:lang w:val="kk-KZ"/>
        </w:rPr>
      </w:pPr>
      <w:r>
        <w:rPr>
          <w:rFonts w:ascii="Times New Roman" w:hAnsi="Times New Roman"/>
          <w:sz w:val="20"/>
          <w:szCs w:val="20"/>
          <w:lang w:val="kk-KZ"/>
        </w:rPr>
        <w:t>Тәуелсіз аудитор есебі</w:t>
      </w:r>
    </w:p>
    <w:p w14:paraId="39E1241B" w14:textId="77777777" w:rsidR="00D02963" w:rsidRPr="00D02963" w:rsidRDefault="00D02963" w:rsidP="00643E4E">
      <w:pPr>
        <w:pStyle w:val="a3"/>
        <w:tabs>
          <w:tab w:val="clear" w:pos="4320"/>
          <w:tab w:val="clear" w:pos="8640"/>
        </w:tabs>
        <w:ind w:left="476"/>
        <w:rPr>
          <w:rFonts w:ascii="Times New Roman" w:hAnsi="Times New Roman"/>
          <w:sz w:val="20"/>
          <w:szCs w:val="20"/>
          <w:lang w:val="kk-KZ"/>
        </w:rPr>
      </w:pPr>
    </w:p>
    <w:p w14:paraId="1DCA2069" w14:textId="01872B54" w:rsidR="00366E5B" w:rsidRDefault="00D02963" w:rsidP="00643E4E">
      <w:pPr>
        <w:ind w:left="476"/>
        <w:rPr>
          <w:sz w:val="20"/>
          <w:szCs w:val="20"/>
          <w:lang w:val="kk-KZ"/>
        </w:rPr>
      </w:pPr>
      <w:r w:rsidRPr="00D02963">
        <w:rPr>
          <w:sz w:val="20"/>
          <w:szCs w:val="20"/>
          <w:lang w:val="kk-KZ"/>
        </w:rPr>
        <w:t>2022 жылдың 31 желтоқсанында аяқталған жыл үшін арнайы мақсаттағы қаржылық есептілікті дайындау және бекіту үшін басшылықтың жауапкершілігі туралы мәлімдеме</w:t>
      </w:r>
    </w:p>
    <w:p w14:paraId="440D2CFE" w14:textId="77777777" w:rsidR="00D02963" w:rsidRDefault="00D02963" w:rsidP="00D02963">
      <w:pPr>
        <w:rPr>
          <w:sz w:val="20"/>
          <w:szCs w:val="20"/>
          <w:highlight w:val="cyan"/>
          <w:lang w:val="kk-KZ"/>
        </w:rPr>
      </w:pPr>
    </w:p>
    <w:p w14:paraId="47070457" w14:textId="2FB363E4" w:rsidR="00D02963" w:rsidRDefault="00D02963" w:rsidP="00643E4E">
      <w:pPr>
        <w:ind w:left="476"/>
        <w:rPr>
          <w:sz w:val="20"/>
          <w:szCs w:val="20"/>
          <w:lang w:val="kk-KZ"/>
        </w:rPr>
      </w:pPr>
      <w:r w:rsidRPr="00D02963">
        <w:rPr>
          <w:sz w:val="20"/>
          <w:szCs w:val="20"/>
          <w:lang w:val="kk-KZ"/>
        </w:rPr>
        <w:t>«Мемлекеттік әлеуметтік сақтандыру қоры» акционерлік қоғамының активтері мен міндеттемелері туралы есеп</w:t>
      </w:r>
    </w:p>
    <w:p w14:paraId="3672246A" w14:textId="77777777" w:rsidR="00D02963" w:rsidRDefault="00D02963" w:rsidP="00D02963">
      <w:pPr>
        <w:rPr>
          <w:sz w:val="20"/>
          <w:szCs w:val="20"/>
          <w:lang w:val="kk-KZ"/>
        </w:rPr>
      </w:pPr>
    </w:p>
    <w:p w14:paraId="53EBD032" w14:textId="39D74309" w:rsidR="00D02963" w:rsidRDefault="00D02963" w:rsidP="00643E4E">
      <w:pPr>
        <w:ind w:left="476"/>
        <w:rPr>
          <w:sz w:val="20"/>
          <w:szCs w:val="20"/>
          <w:lang w:val="kk-KZ"/>
        </w:rPr>
      </w:pPr>
      <w:r w:rsidRPr="00D02963">
        <w:rPr>
          <w:sz w:val="20"/>
          <w:szCs w:val="20"/>
          <w:lang w:val="kk-KZ"/>
        </w:rPr>
        <w:t>«Мемлекетт</w:t>
      </w:r>
      <w:r>
        <w:rPr>
          <w:sz w:val="20"/>
          <w:szCs w:val="20"/>
          <w:lang w:val="kk-KZ"/>
        </w:rPr>
        <w:t>ік әлеуметтік сақтандыру қоры» А</w:t>
      </w:r>
      <w:r w:rsidRPr="00D02963">
        <w:rPr>
          <w:sz w:val="20"/>
          <w:szCs w:val="20"/>
          <w:lang w:val="kk-KZ"/>
        </w:rPr>
        <w:t>кционерлік қоғамының активтерінің түсуі және пайдаланылуы туралы есеп</w:t>
      </w:r>
    </w:p>
    <w:p w14:paraId="12338DEF" w14:textId="77777777" w:rsidR="00D02963" w:rsidRDefault="00D02963" w:rsidP="00643E4E">
      <w:pPr>
        <w:ind w:left="476"/>
        <w:rPr>
          <w:sz w:val="20"/>
          <w:szCs w:val="20"/>
          <w:lang w:val="kk-KZ"/>
        </w:rPr>
      </w:pPr>
    </w:p>
    <w:p w14:paraId="5ED8BF3F" w14:textId="77777777" w:rsidR="00D02963" w:rsidRDefault="00D02963" w:rsidP="00643E4E">
      <w:pPr>
        <w:ind w:left="476"/>
        <w:rPr>
          <w:sz w:val="20"/>
          <w:szCs w:val="20"/>
          <w:lang w:val="kk-KZ"/>
        </w:rPr>
      </w:pPr>
    </w:p>
    <w:p w14:paraId="3C2DC148" w14:textId="77E6B527" w:rsidR="00D02963" w:rsidRDefault="00D02963" w:rsidP="00643E4E">
      <w:pPr>
        <w:ind w:left="476"/>
        <w:rPr>
          <w:sz w:val="20"/>
          <w:szCs w:val="20"/>
          <w:lang w:val="kk-KZ"/>
        </w:rPr>
      </w:pPr>
      <w:r>
        <w:rPr>
          <w:sz w:val="20"/>
          <w:szCs w:val="20"/>
          <w:lang w:val="kk-KZ"/>
        </w:rPr>
        <w:t>Жалпы ақпарат</w:t>
      </w:r>
    </w:p>
    <w:p w14:paraId="5C0A4B23" w14:textId="6A0C1F9C" w:rsidR="001510EF" w:rsidRDefault="001510EF" w:rsidP="001510EF">
      <w:pPr>
        <w:rPr>
          <w:sz w:val="20"/>
          <w:szCs w:val="20"/>
          <w:lang w:val="kk-KZ"/>
        </w:rPr>
      </w:pPr>
      <w:r>
        <w:rPr>
          <w:sz w:val="20"/>
          <w:szCs w:val="20"/>
          <w:lang w:val="kk-KZ"/>
        </w:rPr>
        <w:t xml:space="preserve">          </w:t>
      </w:r>
      <w:r w:rsidRPr="001510EF">
        <w:rPr>
          <w:sz w:val="20"/>
          <w:szCs w:val="20"/>
          <w:lang w:val="kk-KZ"/>
        </w:rPr>
        <w:t>Есеп саясатының негізгі принциптері</w:t>
      </w:r>
    </w:p>
    <w:p w14:paraId="359ECC2F" w14:textId="77777777" w:rsidR="001510EF" w:rsidRDefault="001510EF" w:rsidP="001510EF">
      <w:pPr>
        <w:rPr>
          <w:sz w:val="20"/>
          <w:szCs w:val="20"/>
          <w:lang w:val="kk-KZ"/>
        </w:rPr>
      </w:pPr>
    </w:p>
    <w:p w14:paraId="280C01E4" w14:textId="3B85E287" w:rsidR="001510EF" w:rsidRDefault="001510EF" w:rsidP="001510EF">
      <w:pPr>
        <w:rPr>
          <w:sz w:val="20"/>
          <w:szCs w:val="20"/>
          <w:lang w:val="kk-KZ"/>
        </w:rPr>
      </w:pPr>
      <w:r>
        <w:rPr>
          <w:sz w:val="20"/>
          <w:szCs w:val="20"/>
          <w:lang w:val="kk-KZ"/>
        </w:rPr>
        <w:t>Өзгерісі басқа</w:t>
      </w:r>
      <w:r w:rsidRPr="001510EF">
        <w:rPr>
          <w:sz w:val="20"/>
          <w:szCs w:val="20"/>
          <w:lang w:val="kk-KZ"/>
        </w:rPr>
        <w:t xml:space="preserve"> жиынтық табыс арқылы көрсетілетін әділ құн бойынша бағаланатын бағалы қағаздар</w:t>
      </w:r>
    </w:p>
    <w:p w14:paraId="23B1CA17" w14:textId="77777777" w:rsidR="001510EF" w:rsidRDefault="001510EF" w:rsidP="001510EF">
      <w:pPr>
        <w:rPr>
          <w:sz w:val="20"/>
          <w:szCs w:val="20"/>
          <w:lang w:val="kk-KZ"/>
        </w:rPr>
      </w:pPr>
    </w:p>
    <w:p w14:paraId="76A29192" w14:textId="1D5949D7" w:rsidR="001510EF" w:rsidRDefault="001510EF" w:rsidP="001510EF">
      <w:pPr>
        <w:rPr>
          <w:sz w:val="20"/>
          <w:szCs w:val="20"/>
          <w:lang w:val="kk-KZ"/>
        </w:rPr>
      </w:pPr>
      <w:r w:rsidRPr="001510EF">
        <w:rPr>
          <w:sz w:val="20"/>
          <w:szCs w:val="20"/>
          <w:lang w:val="kk-KZ"/>
        </w:rPr>
        <w:t>Амортизациялық құны бойынша ескерілетін бағалы қағаздар</w:t>
      </w:r>
    </w:p>
    <w:p w14:paraId="4290721D" w14:textId="77777777" w:rsidR="001510EF" w:rsidRDefault="001510EF" w:rsidP="001510EF">
      <w:pPr>
        <w:rPr>
          <w:sz w:val="20"/>
          <w:szCs w:val="20"/>
          <w:lang w:val="kk-KZ"/>
        </w:rPr>
      </w:pPr>
    </w:p>
    <w:p w14:paraId="3A76884B" w14:textId="319D5226" w:rsidR="001510EF" w:rsidRPr="00D02963" w:rsidRDefault="001510EF" w:rsidP="001510EF">
      <w:pPr>
        <w:rPr>
          <w:sz w:val="20"/>
          <w:szCs w:val="20"/>
          <w:highlight w:val="cyan"/>
          <w:lang w:val="kk-KZ"/>
        </w:rPr>
        <w:sectPr w:rsidR="001510EF" w:rsidRPr="00D02963" w:rsidSect="00616A61">
          <w:headerReference w:type="default" r:id="rId11"/>
          <w:footerReference w:type="default" r:id="rId12"/>
          <w:type w:val="nextColumn"/>
          <w:pgSz w:w="11909" w:h="16834" w:code="9"/>
          <w:pgMar w:top="1134" w:right="850" w:bottom="1134" w:left="1701" w:header="851" w:footer="709" w:gutter="0"/>
          <w:pgNumType w:start="2"/>
          <w:cols w:space="720"/>
          <w:docGrid w:linePitch="326"/>
        </w:sectPr>
      </w:pPr>
      <w:r w:rsidRPr="001510EF">
        <w:rPr>
          <w:sz w:val="20"/>
          <w:szCs w:val="20"/>
          <w:lang w:val="kk-KZ"/>
        </w:rPr>
        <w:t>2022 жылғы 31 желтоқсандағы қарж</w:t>
      </w:r>
      <w:r>
        <w:rPr>
          <w:sz w:val="20"/>
          <w:szCs w:val="20"/>
          <w:lang w:val="kk-KZ"/>
        </w:rPr>
        <w:t>ы құралдарының түрлері бойынша Қ</w:t>
      </w:r>
      <w:r w:rsidRPr="001510EF">
        <w:rPr>
          <w:sz w:val="20"/>
          <w:szCs w:val="20"/>
          <w:lang w:val="kk-KZ"/>
        </w:rPr>
        <w:t>ор активтерінің инвестициялық портфелінің құрылымы туралы есеп</w:t>
      </w:r>
    </w:p>
    <w:p w14:paraId="1BA2EEF6" w14:textId="77777777" w:rsidR="001C31D4" w:rsidRPr="00604042" w:rsidRDefault="001C31D4" w:rsidP="001C31D4">
      <w:pPr>
        <w:autoSpaceDE w:val="0"/>
        <w:autoSpaceDN w:val="0"/>
        <w:adjustRightInd w:val="0"/>
        <w:ind w:firstLine="200"/>
        <w:jc w:val="right"/>
        <w:rPr>
          <w:b/>
          <w:sz w:val="20"/>
          <w:szCs w:val="20"/>
        </w:rPr>
      </w:pPr>
      <w:r w:rsidRPr="00604042">
        <w:rPr>
          <w:b/>
          <w:sz w:val="20"/>
          <w:szCs w:val="20"/>
        </w:rPr>
        <w:lastRenderedPageBreak/>
        <w:t>«НАК «Центраудит-Казахстан» ЖШС</w:t>
      </w:r>
    </w:p>
    <w:p w14:paraId="54B60F3C" w14:textId="77777777" w:rsidR="001C31D4" w:rsidRPr="00604042" w:rsidRDefault="001C31D4" w:rsidP="001C31D4">
      <w:pPr>
        <w:autoSpaceDE w:val="0"/>
        <w:autoSpaceDN w:val="0"/>
        <w:adjustRightInd w:val="0"/>
        <w:ind w:firstLine="200"/>
        <w:jc w:val="right"/>
        <w:rPr>
          <w:b/>
          <w:sz w:val="20"/>
          <w:szCs w:val="20"/>
          <w:lang w:val="kk-KZ"/>
        </w:rPr>
      </w:pPr>
      <w:r w:rsidRPr="00604042">
        <w:rPr>
          <w:b/>
          <w:sz w:val="20"/>
          <w:szCs w:val="20"/>
          <w:lang w:val="kk-KZ"/>
        </w:rPr>
        <w:t xml:space="preserve">Аудит жөніндегі Директор </w:t>
      </w:r>
    </w:p>
    <w:p w14:paraId="67734FA7" w14:textId="77777777" w:rsidR="001C31D4" w:rsidRPr="00604042" w:rsidRDefault="001C31D4" w:rsidP="001C31D4">
      <w:pPr>
        <w:autoSpaceDE w:val="0"/>
        <w:autoSpaceDN w:val="0"/>
        <w:adjustRightInd w:val="0"/>
        <w:ind w:firstLine="200"/>
        <w:jc w:val="right"/>
        <w:rPr>
          <w:b/>
          <w:sz w:val="20"/>
          <w:szCs w:val="20"/>
          <w:lang w:val="kk-KZ"/>
        </w:rPr>
      </w:pPr>
      <w:r w:rsidRPr="00604042">
        <w:rPr>
          <w:b/>
          <w:sz w:val="20"/>
          <w:szCs w:val="20"/>
          <w:lang w:val="kk-KZ"/>
        </w:rPr>
        <w:t xml:space="preserve">(аудиторлық қызметпен айналысуға мемлекеттік </w:t>
      </w:r>
    </w:p>
    <w:p w14:paraId="4DC3B839" w14:textId="77777777" w:rsidR="001C31D4" w:rsidRPr="00604042" w:rsidRDefault="001C31D4" w:rsidP="001C31D4">
      <w:pPr>
        <w:autoSpaceDE w:val="0"/>
        <w:autoSpaceDN w:val="0"/>
        <w:adjustRightInd w:val="0"/>
        <w:ind w:firstLine="200"/>
        <w:jc w:val="right"/>
        <w:rPr>
          <w:b/>
          <w:sz w:val="20"/>
          <w:szCs w:val="20"/>
          <w:lang w:val="kk-KZ"/>
        </w:rPr>
      </w:pPr>
      <w:r w:rsidRPr="00604042">
        <w:rPr>
          <w:b/>
          <w:sz w:val="20"/>
          <w:szCs w:val="20"/>
          <w:lang w:val="kk-KZ"/>
        </w:rPr>
        <w:t>лицензиясы МФЮ № 0000017,</w:t>
      </w:r>
    </w:p>
    <w:p w14:paraId="687F3487" w14:textId="77777777" w:rsidR="001C31D4" w:rsidRPr="00604042" w:rsidRDefault="001C31D4" w:rsidP="001C31D4">
      <w:pPr>
        <w:autoSpaceDE w:val="0"/>
        <w:autoSpaceDN w:val="0"/>
        <w:adjustRightInd w:val="0"/>
        <w:ind w:firstLine="200"/>
        <w:jc w:val="right"/>
        <w:rPr>
          <w:b/>
          <w:sz w:val="20"/>
          <w:szCs w:val="20"/>
          <w:lang w:val="kk-KZ"/>
        </w:rPr>
      </w:pPr>
      <w:r w:rsidRPr="00604042">
        <w:rPr>
          <w:b/>
          <w:sz w:val="20"/>
          <w:szCs w:val="20"/>
          <w:lang w:val="kk-KZ"/>
        </w:rPr>
        <w:t>1999 жылдың 27 желтоқсанында берілген)</w:t>
      </w:r>
    </w:p>
    <w:p w14:paraId="730F065E" w14:textId="77777777" w:rsidR="001C31D4" w:rsidRPr="00604042" w:rsidRDefault="001C31D4" w:rsidP="001C31D4">
      <w:pPr>
        <w:autoSpaceDE w:val="0"/>
        <w:autoSpaceDN w:val="0"/>
        <w:adjustRightInd w:val="0"/>
        <w:ind w:firstLine="200"/>
        <w:jc w:val="right"/>
        <w:rPr>
          <w:b/>
          <w:sz w:val="20"/>
          <w:szCs w:val="20"/>
          <w:lang w:val="kk-KZ"/>
        </w:rPr>
      </w:pPr>
      <w:r w:rsidRPr="00604042">
        <w:rPr>
          <w:b/>
          <w:sz w:val="20"/>
          <w:szCs w:val="20"/>
          <w:lang w:val="kk-KZ"/>
        </w:rPr>
        <w:t xml:space="preserve">                                  ________________ О.И. Шмидт </w:t>
      </w:r>
    </w:p>
    <w:p w14:paraId="2274307F" w14:textId="77777777" w:rsidR="001C31D4" w:rsidRPr="00604042" w:rsidRDefault="001C31D4" w:rsidP="001C31D4">
      <w:pPr>
        <w:autoSpaceDE w:val="0"/>
        <w:autoSpaceDN w:val="0"/>
        <w:adjustRightInd w:val="0"/>
        <w:ind w:firstLine="200"/>
        <w:jc w:val="right"/>
        <w:rPr>
          <w:b/>
          <w:sz w:val="20"/>
          <w:szCs w:val="20"/>
          <w:lang w:val="kk-KZ"/>
        </w:rPr>
      </w:pPr>
      <w:r w:rsidRPr="009964AF">
        <w:rPr>
          <w:b/>
          <w:sz w:val="20"/>
          <w:szCs w:val="20"/>
          <w:lang w:val="kk-KZ"/>
        </w:rPr>
        <w:t>2023 жылғы 8 а</w:t>
      </w:r>
      <w:r w:rsidRPr="00604042">
        <w:rPr>
          <w:b/>
          <w:sz w:val="20"/>
          <w:szCs w:val="20"/>
          <w:lang w:val="kk-KZ"/>
        </w:rPr>
        <w:t>қпан</w:t>
      </w:r>
    </w:p>
    <w:p w14:paraId="2B74722A" w14:textId="77777777" w:rsidR="007B59C5" w:rsidRPr="001C31D4" w:rsidRDefault="007B59C5" w:rsidP="007B59C5">
      <w:pPr>
        <w:rPr>
          <w:sz w:val="20"/>
          <w:szCs w:val="20"/>
          <w:lang w:val="kk-KZ"/>
        </w:rPr>
      </w:pPr>
    </w:p>
    <w:p w14:paraId="4F6331A5" w14:textId="5ADDD939" w:rsidR="007B59C5" w:rsidRPr="001C31D4" w:rsidRDefault="004600EA" w:rsidP="007B59C5">
      <w:pPr>
        <w:rPr>
          <w:b/>
          <w:sz w:val="20"/>
          <w:szCs w:val="20"/>
          <w:lang w:val="kk-KZ"/>
        </w:rPr>
      </w:pPr>
      <w:r w:rsidRPr="001C31D4">
        <w:rPr>
          <w:b/>
          <w:sz w:val="20"/>
          <w:szCs w:val="20"/>
          <w:lang w:val="kk-KZ"/>
        </w:rPr>
        <w:t>«</w:t>
      </w:r>
      <w:r w:rsidR="001C31D4" w:rsidRPr="001C31D4">
        <w:rPr>
          <w:b/>
          <w:sz w:val="20"/>
          <w:szCs w:val="20"/>
          <w:lang w:val="kk-KZ"/>
        </w:rPr>
        <w:t>Мемлеке</w:t>
      </w:r>
      <w:r w:rsidR="001C31D4">
        <w:rPr>
          <w:b/>
          <w:sz w:val="20"/>
          <w:szCs w:val="20"/>
          <w:lang w:val="kk-KZ"/>
        </w:rPr>
        <w:t>ттік әлеуметтік сақтандыру қоры</w:t>
      </w:r>
      <w:r w:rsidR="001C31D4" w:rsidRPr="001C31D4">
        <w:rPr>
          <w:b/>
          <w:sz w:val="20"/>
          <w:szCs w:val="20"/>
          <w:lang w:val="kk-KZ"/>
        </w:rPr>
        <w:t>» АҚ Акционерге және директорлар Кеңесіне</w:t>
      </w:r>
    </w:p>
    <w:p w14:paraId="40D244C3" w14:textId="77777777" w:rsidR="007B59C5" w:rsidRPr="001C31D4" w:rsidRDefault="007B59C5" w:rsidP="0081121A">
      <w:pPr>
        <w:rPr>
          <w:lang w:val="kk-KZ"/>
        </w:rPr>
      </w:pPr>
    </w:p>
    <w:p w14:paraId="72E2170A" w14:textId="77777777" w:rsidR="007B59C5" w:rsidRPr="001C31D4" w:rsidRDefault="007B59C5" w:rsidP="007B59C5">
      <w:pPr>
        <w:rPr>
          <w:lang w:val="kk-KZ"/>
        </w:rPr>
      </w:pPr>
    </w:p>
    <w:p w14:paraId="4CE570F3" w14:textId="3F988640" w:rsidR="000F37BF" w:rsidRPr="001C31D4" w:rsidRDefault="001C31D4" w:rsidP="0081121A">
      <w:pPr>
        <w:pStyle w:val="1"/>
        <w:numPr>
          <w:ilvl w:val="0"/>
          <w:numId w:val="0"/>
        </w:numPr>
        <w:tabs>
          <w:tab w:val="decimal" w:pos="490"/>
        </w:tabs>
        <w:spacing w:before="0"/>
        <w:jc w:val="center"/>
        <w:rPr>
          <w:caps/>
          <w:lang w:val="kk-KZ"/>
        </w:rPr>
      </w:pPr>
      <w:r w:rsidRPr="001C31D4">
        <w:rPr>
          <w:caps/>
          <w:lang w:val="kk-KZ"/>
        </w:rPr>
        <w:t>ТӘУЕЛСІЗ АУДИТОР ЕСЕБІ</w:t>
      </w:r>
    </w:p>
    <w:p w14:paraId="6C6A7B58" w14:textId="77777777" w:rsidR="007B59C5" w:rsidRPr="001C31D4" w:rsidRDefault="007B59C5" w:rsidP="007B59C5">
      <w:pPr>
        <w:rPr>
          <w:lang w:val="kk-KZ"/>
        </w:rPr>
      </w:pPr>
    </w:p>
    <w:p w14:paraId="2AB0334A" w14:textId="77777777" w:rsidR="001C31D4" w:rsidRPr="001C31D4" w:rsidRDefault="001C31D4" w:rsidP="001C31D4">
      <w:pPr>
        <w:pStyle w:val="Default"/>
        <w:rPr>
          <w:b/>
          <w:color w:val="auto"/>
          <w:sz w:val="20"/>
          <w:szCs w:val="20"/>
          <w:lang w:val="kk-KZ"/>
        </w:rPr>
      </w:pPr>
      <w:r w:rsidRPr="001C31D4">
        <w:rPr>
          <w:b/>
          <w:color w:val="auto"/>
          <w:sz w:val="20"/>
          <w:szCs w:val="20"/>
          <w:lang w:val="kk-KZ"/>
        </w:rPr>
        <w:t>Пікір</w:t>
      </w:r>
    </w:p>
    <w:p w14:paraId="44AC6823" w14:textId="77777777" w:rsidR="001C31D4" w:rsidRDefault="001C31D4" w:rsidP="001C31D4">
      <w:pPr>
        <w:pStyle w:val="Default"/>
        <w:spacing w:before="60"/>
        <w:jc w:val="both"/>
        <w:rPr>
          <w:color w:val="auto"/>
          <w:sz w:val="20"/>
          <w:szCs w:val="20"/>
          <w:lang w:val="kk-KZ"/>
        </w:rPr>
      </w:pPr>
      <w:r w:rsidRPr="009964AF">
        <w:rPr>
          <w:color w:val="auto"/>
          <w:sz w:val="20"/>
          <w:szCs w:val="20"/>
          <w:lang w:val="kk-KZ"/>
        </w:rPr>
        <w:t xml:space="preserve">Біз ұсынылған «Мемлекеттік әлеуметтік сақтандыру қоры» АҚ (бұдан әрі-Қор), </w:t>
      </w:r>
      <w:r>
        <w:rPr>
          <w:color w:val="auto"/>
          <w:sz w:val="20"/>
          <w:szCs w:val="20"/>
          <w:lang w:val="kk-KZ"/>
        </w:rPr>
        <w:t xml:space="preserve">арнайы мақсаттағы </w:t>
      </w:r>
      <w:r w:rsidRPr="009964AF">
        <w:rPr>
          <w:color w:val="auto"/>
          <w:sz w:val="20"/>
          <w:szCs w:val="20"/>
          <w:lang w:val="kk-KZ"/>
        </w:rPr>
        <w:t>қаржылық есептілігі аудитін жүргіздік, оның құрамына 2022 жылғы 31 желтоқсандағы жағдай бойынша пайда мен шығын және жиынтық кіріс туралы есеп, капиталдағы өзгерістер туралы есеп, аталған күнге аяқталған жыл ішіндегі ақша қаражатының қозғалысы туралы есеп, сондай-ақ есептік саясаты негізгі қағидаларының қысқаша мазмұны және түсініктемелік қосымшалар кіреді.</w:t>
      </w:r>
    </w:p>
    <w:p w14:paraId="64905873" w14:textId="77777777" w:rsidR="001C31D4" w:rsidRPr="007D4BCC" w:rsidRDefault="001C31D4" w:rsidP="001C31D4">
      <w:pPr>
        <w:pStyle w:val="Default"/>
        <w:spacing w:before="60"/>
        <w:jc w:val="both"/>
        <w:rPr>
          <w:color w:val="auto"/>
          <w:sz w:val="20"/>
          <w:szCs w:val="20"/>
          <w:lang w:val="kk-KZ"/>
        </w:rPr>
      </w:pPr>
    </w:p>
    <w:p w14:paraId="54D40353" w14:textId="42D693A6" w:rsidR="001C31D4" w:rsidRDefault="001C31D4" w:rsidP="001C31D4">
      <w:pPr>
        <w:pStyle w:val="Heading3Stacked"/>
        <w:spacing w:before="0" w:line="240" w:lineRule="auto"/>
        <w:jc w:val="both"/>
        <w:outlineLvl w:val="9"/>
        <w:rPr>
          <w:rFonts w:eastAsia="Times New Roman"/>
          <w:b w:val="0"/>
          <w:color w:val="000000"/>
          <w:szCs w:val="20"/>
          <w:lang w:val="kk-KZ" w:bidi="he-IL"/>
        </w:rPr>
      </w:pPr>
      <w:r w:rsidRPr="001C31D4">
        <w:rPr>
          <w:rFonts w:eastAsia="Times New Roman"/>
          <w:b w:val="0"/>
          <w:color w:val="000000"/>
          <w:szCs w:val="20"/>
          <w:lang w:val="kk-KZ" w:bidi="he-IL"/>
        </w:rPr>
        <w:t>Біздің ойымызша, қоса беріліп отырған арнайы мақсаттағы қаржылық есептілік Қордың 2022 жылғы 31 желтоқсандағы жағдай бойынша қаржылық жағдайын, со</w:t>
      </w:r>
      <w:r>
        <w:rPr>
          <w:rFonts w:eastAsia="Times New Roman"/>
          <w:b w:val="0"/>
          <w:color w:val="000000"/>
          <w:szCs w:val="20"/>
          <w:lang w:val="kk-KZ" w:bidi="he-IL"/>
        </w:rPr>
        <w:t>ндай-ақ Қазақстан Республикасы е</w:t>
      </w:r>
      <w:r w:rsidRPr="001C31D4">
        <w:rPr>
          <w:rFonts w:eastAsia="Times New Roman"/>
          <w:b w:val="0"/>
          <w:color w:val="000000"/>
          <w:szCs w:val="20"/>
          <w:lang w:val="kk-KZ" w:bidi="he-IL"/>
        </w:rPr>
        <w:t>ңбек және халықты әлеуметтік қорғау министрінің 2020 жылғы 17 наурыздағы №101 бұйрығына сәйкес көрсетілген күні аяқталған жыл үшін "Мемлекеттік әлеуметтік сақтандыру қорының қаржылық және өзге де есептілікті ұсыну тізбесін, нысандарын, мерзімдерін айқындау туралы" (бұдан әрі – Бұйрық) және "міндетті әлеуметтік сақтандыру туралы"</w:t>
      </w:r>
      <w:r>
        <w:rPr>
          <w:rFonts w:eastAsia="Times New Roman"/>
          <w:b w:val="0"/>
          <w:color w:val="000000"/>
          <w:szCs w:val="20"/>
          <w:lang w:val="kk-KZ" w:bidi="he-IL"/>
        </w:rPr>
        <w:t xml:space="preserve"> </w:t>
      </w:r>
      <w:r w:rsidRPr="001C31D4">
        <w:rPr>
          <w:rFonts w:eastAsia="Times New Roman"/>
          <w:b w:val="0"/>
          <w:color w:val="000000"/>
          <w:szCs w:val="20"/>
          <w:lang w:val="kk-KZ" w:bidi="he-IL"/>
        </w:rPr>
        <w:t>Қазақстан Республикасының 2019 ж</w:t>
      </w:r>
      <w:r>
        <w:rPr>
          <w:rFonts w:eastAsia="Times New Roman"/>
          <w:b w:val="0"/>
          <w:color w:val="000000"/>
          <w:szCs w:val="20"/>
          <w:lang w:val="kk-KZ" w:bidi="he-IL"/>
        </w:rPr>
        <w:t>ылғы 26 желтоқсандағы № 286-VI з</w:t>
      </w:r>
      <w:r w:rsidRPr="001C31D4">
        <w:rPr>
          <w:rFonts w:eastAsia="Times New Roman"/>
          <w:b w:val="0"/>
          <w:color w:val="000000"/>
          <w:szCs w:val="20"/>
          <w:lang w:val="kk-KZ" w:bidi="he-IL"/>
        </w:rPr>
        <w:t>аңына сәйкес</w:t>
      </w:r>
      <w:r w:rsidRPr="001C31D4">
        <w:rPr>
          <w:lang w:val="kk-KZ"/>
        </w:rPr>
        <w:t xml:space="preserve"> </w:t>
      </w:r>
      <w:r w:rsidRPr="001C31D4">
        <w:rPr>
          <w:rFonts w:eastAsia="Times New Roman"/>
          <w:b w:val="0"/>
          <w:color w:val="000000"/>
          <w:szCs w:val="20"/>
          <w:lang w:val="kk-KZ" w:bidi="he-IL"/>
        </w:rPr>
        <w:t>активтердің түсуі мен пайдаланылуын барлық маңызды аспектілерде анық көрсетеді.</w:t>
      </w:r>
    </w:p>
    <w:p w14:paraId="1AF312C5" w14:textId="77777777" w:rsidR="001C31D4" w:rsidRPr="001C31D4" w:rsidRDefault="001C31D4" w:rsidP="001C31D4">
      <w:pPr>
        <w:pStyle w:val="a5"/>
        <w:rPr>
          <w:b/>
          <w:lang w:val="kk-KZ" w:bidi="he-IL"/>
        </w:rPr>
      </w:pPr>
    </w:p>
    <w:p w14:paraId="0B4024EC" w14:textId="77777777" w:rsidR="001C31D4" w:rsidRPr="001C31D4" w:rsidRDefault="001C31D4" w:rsidP="001C31D4">
      <w:pPr>
        <w:pStyle w:val="Default"/>
        <w:rPr>
          <w:b/>
          <w:color w:val="auto"/>
          <w:sz w:val="20"/>
          <w:szCs w:val="20"/>
          <w:lang w:val="kk-KZ"/>
        </w:rPr>
      </w:pPr>
      <w:r w:rsidRPr="001C31D4">
        <w:rPr>
          <w:b/>
          <w:color w:val="auto"/>
          <w:sz w:val="20"/>
          <w:szCs w:val="20"/>
          <w:lang w:val="kk-KZ"/>
        </w:rPr>
        <w:t>Пікірді білдіру негізі</w:t>
      </w:r>
    </w:p>
    <w:p w14:paraId="36D5213D" w14:textId="77777777" w:rsidR="001C31D4" w:rsidRPr="00604042" w:rsidRDefault="001C31D4" w:rsidP="001C31D4">
      <w:pPr>
        <w:pStyle w:val="Default"/>
        <w:spacing w:before="60"/>
        <w:jc w:val="both"/>
        <w:rPr>
          <w:color w:val="auto"/>
          <w:sz w:val="20"/>
          <w:szCs w:val="20"/>
          <w:lang w:val="kk-KZ"/>
        </w:rPr>
      </w:pPr>
      <w:r>
        <w:rPr>
          <w:color w:val="auto"/>
          <w:sz w:val="20"/>
          <w:szCs w:val="20"/>
          <w:lang w:val="kk-KZ"/>
        </w:rPr>
        <w:t>Біз аудитті Халықаралық аудит стандарттарына (ХАС) сәйкес жүргіздік</w:t>
      </w:r>
      <w:r w:rsidRPr="00F12590">
        <w:rPr>
          <w:color w:val="auto"/>
          <w:sz w:val="20"/>
          <w:szCs w:val="20"/>
          <w:lang w:val="kk-KZ"/>
        </w:rPr>
        <w:t>.</w:t>
      </w:r>
      <w:r>
        <w:rPr>
          <w:color w:val="auto"/>
          <w:sz w:val="20"/>
          <w:szCs w:val="20"/>
          <w:lang w:val="kk-KZ"/>
        </w:rPr>
        <w:t xml:space="preserve"> Осы стандарттарға сәйкес біздің міндеттеріміз одан әрі біздің есебіміздің </w:t>
      </w:r>
      <w:r w:rsidRPr="00F12590">
        <w:rPr>
          <w:color w:val="auto"/>
          <w:sz w:val="20"/>
          <w:szCs w:val="20"/>
          <w:lang w:val="kk-KZ"/>
        </w:rPr>
        <w:t>«</w:t>
      </w:r>
      <w:r>
        <w:rPr>
          <w:color w:val="auto"/>
          <w:sz w:val="20"/>
          <w:szCs w:val="20"/>
          <w:lang w:val="kk-KZ"/>
        </w:rPr>
        <w:t>Аудиторлық жекелеген қаржылық есептіліктің аудиті үшін жауапкершілігі</w:t>
      </w:r>
      <w:r w:rsidRPr="00F12590">
        <w:rPr>
          <w:color w:val="auto"/>
          <w:sz w:val="20"/>
          <w:szCs w:val="20"/>
          <w:lang w:val="kk-KZ"/>
        </w:rPr>
        <w:t>»</w:t>
      </w:r>
      <w:r>
        <w:rPr>
          <w:color w:val="auto"/>
          <w:sz w:val="20"/>
          <w:szCs w:val="20"/>
          <w:lang w:val="kk-KZ"/>
        </w:rPr>
        <w:t xml:space="preserve"> бөлігінде сипатталған</w:t>
      </w:r>
      <w:r w:rsidRPr="00F12590">
        <w:rPr>
          <w:color w:val="auto"/>
          <w:sz w:val="20"/>
          <w:szCs w:val="20"/>
          <w:lang w:val="kk-KZ"/>
        </w:rPr>
        <w:t xml:space="preserve">. </w:t>
      </w:r>
      <w:r>
        <w:rPr>
          <w:color w:val="auto"/>
          <w:sz w:val="20"/>
          <w:szCs w:val="20"/>
          <w:lang w:val="kk-KZ"/>
        </w:rPr>
        <w:t>Біз Бухгалтерлерге арналған халықаралық этика стандарттары жөніндегі кеңес (БХЭСК</w:t>
      </w:r>
      <w:r w:rsidRPr="00604042">
        <w:rPr>
          <w:color w:val="auto"/>
          <w:sz w:val="20"/>
          <w:szCs w:val="20"/>
          <w:lang w:val="kk-KZ"/>
        </w:rPr>
        <w:t xml:space="preserve">) </w:t>
      </w:r>
      <w:r>
        <w:rPr>
          <w:color w:val="auto"/>
          <w:sz w:val="20"/>
          <w:szCs w:val="20"/>
          <w:lang w:val="kk-KZ"/>
        </w:rPr>
        <w:t>қабылдаған Кәсіпқой бухгалтерлер этикасының халықаралық кодексіне (БХЭСК Кодексі</w:t>
      </w:r>
      <w:r w:rsidRPr="00604042">
        <w:rPr>
          <w:color w:val="auto"/>
          <w:sz w:val="20"/>
          <w:szCs w:val="20"/>
          <w:lang w:val="kk-KZ"/>
        </w:rPr>
        <w:t>)</w:t>
      </w:r>
      <w:r>
        <w:rPr>
          <w:color w:val="auto"/>
          <w:sz w:val="20"/>
          <w:szCs w:val="20"/>
          <w:lang w:val="kk-KZ"/>
        </w:rPr>
        <w:t xml:space="preserve"> (халықаралық тәуелсіз стандарттарды қосқанда</w:t>
      </w:r>
      <w:r w:rsidRPr="00604042">
        <w:rPr>
          <w:color w:val="auto"/>
          <w:sz w:val="20"/>
          <w:szCs w:val="20"/>
          <w:lang w:val="kk-KZ"/>
        </w:rPr>
        <w:t>)</w:t>
      </w:r>
      <w:r>
        <w:rPr>
          <w:color w:val="auto"/>
          <w:sz w:val="20"/>
          <w:szCs w:val="20"/>
          <w:lang w:val="kk-KZ"/>
        </w:rPr>
        <w:t xml:space="preserve"> және біздің жекелеген қаржылық есептіліктің аудитіне Қазақстан Республикасында қолданылатын этикалық талаптарға сәйкес Қорға қатысты біз тәуелсізбіз және біз осы талаптар мен БХЭСК Кодексіне сәйкес басқа да этикалық міндеттерді орындадық.</w:t>
      </w:r>
    </w:p>
    <w:p w14:paraId="09FA2313" w14:textId="77777777" w:rsidR="007B59C5" w:rsidRPr="001C31D4" w:rsidRDefault="007B59C5" w:rsidP="007B59C5">
      <w:pPr>
        <w:pStyle w:val="a5"/>
        <w:spacing w:before="0" w:after="0" w:line="240" w:lineRule="auto"/>
        <w:rPr>
          <w:lang w:val="kk-KZ" w:bidi="he-IL"/>
        </w:rPr>
      </w:pPr>
    </w:p>
    <w:p w14:paraId="6C584011" w14:textId="77777777" w:rsidR="00D322CF" w:rsidRPr="00465AFE" w:rsidRDefault="00D322CF" w:rsidP="00D322CF">
      <w:pPr>
        <w:pStyle w:val="000Normal"/>
        <w:spacing w:before="0" w:after="0" w:line="240" w:lineRule="auto"/>
        <w:jc w:val="left"/>
        <w:rPr>
          <w:rFonts w:ascii="Times New Roman" w:hAnsi="Times New Roman" w:cs="Times New Roman"/>
          <w:b/>
          <w:lang w:val="ru-RU"/>
        </w:rPr>
      </w:pPr>
      <w:r w:rsidRPr="00465AFE">
        <w:rPr>
          <w:rFonts w:ascii="Times New Roman" w:hAnsi="Times New Roman" w:cs="Times New Roman"/>
          <w:b/>
          <w:lang w:val="ru-RU"/>
        </w:rPr>
        <w:t>Прочие сведения</w:t>
      </w:r>
    </w:p>
    <w:p w14:paraId="35F9C3A9" w14:textId="2ADBE996" w:rsidR="00D322CF" w:rsidRDefault="001C31D4" w:rsidP="00D322CF">
      <w:pPr>
        <w:pStyle w:val="a5"/>
        <w:spacing w:before="0" w:after="0" w:line="240" w:lineRule="auto"/>
        <w:rPr>
          <w:lang w:val="kk-KZ" w:bidi="he-IL"/>
        </w:rPr>
      </w:pPr>
      <w:r w:rsidRPr="001C31D4">
        <w:rPr>
          <w:lang w:bidi="he-IL"/>
        </w:rPr>
        <w:t>Қордың 2021 жылғы арнайы мақсаттағы қаржылық есептілігінің аудитін басқа аудитор жүргізді, ол 2022 жылдың 18 ақпанында аталған қаржылық есептілікке қатысты өзгертілмеген пікір білдірді.</w:t>
      </w:r>
    </w:p>
    <w:p w14:paraId="519CE879" w14:textId="77777777" w:rsidR="001C31D4" w:rsidRPr="001C31D4" w:rsidRDefault="001C31D4" w:rsidP="00D322CF">
      <w:pPr>
        <w:pStyle w:val="a5"/>
        <w:spacing w:before="0" w:after="0" w:line="240" w:lineRule="auto"/>
        <w:rPr>
          <w:lang w:val="kk-KZ" w:bidi="he-IL"/>
        </w:rPr>
      </w:pPr>
    </w:p>
    <w:p w14:paraId="440A525F" w14:textId="77777777" w:rsidR="001C31D4" w:rsidRPr="001C31D4" w:rsidRDefault="001C31D4" w:rsidP="001C31D4">
      <w:pPr>
        <w:autoSpaceDE w:val="0"/>
        <w:autoSpaceDN w:val="0"/>
        <w:adjustRightInd w:val="0"/>
        <w:spacing w:before="60"/>
        <w:rPr>
          <w:b/>
          <w:sz w:val="20"/>
          <w:szCs w:val="20"/>
          <w:lang w:val="kk-KZ"/>
        </w:rPr>
      </w:pPr>
      <w:r w:rsidRPr="001C31D4">
        <w:rPr>
          <w:b/>
          <w:sz w:val="20"/>
          <w:szCs w:val="20"/>
          <w:lang w:val="kk-KZ"/>
        </w:rPr>
        <w:t xml:space="preserve">Арнайы мақсаттағы қаржылық есептілік және корпоративтік басқару бойынша Қор басшылығының жауапкершілігі </w:t>
      </w:r>
    </w:p>
    <w:p w14:paraId="5B06D436" w14:textId="77777777" w:rsidR="001C31D4" w:rsidRPr="00FD171F" w:rsidRDefault="001C31D4" w:rsidP="001C31D4">
      <w:pPr>
        <w:autoSpaceDE w:val="0"/>
        <w:autoSpaceDN w:val="0"/>
        <w:adjustRightInd w:val="0"/>
        <w:spacing w:before="60"/>
        <w:rPr>
          <w:sz w:val="20"/>
          <w:szCs w:val="20"/>
          <w:lang w:val="kk-KZ"/>
        </w:rPr>
      </w:pPr>
      <w:r w:rsidRPr="00407C86">
        <w:rPr>
          <w:sz w:val="20"/>
          <w:szCs w:val="20"/>
          <w:lang w:val="kk-KZ"/>
        </w:rPr>
        <w:t>Қор</w:t>
      </w:r>
      <w:r w:rsidRPr="00FD171F">
        <w:rPr>
          <w:sz w:val="20"/>
          <w:szCs w:val="20"/>
          <w:lang w:val="kk-KZ"/>
        </w:rPr>
        <w:t xml:space="preserve"> басшылығы осы </w:t>
      </w:r>
      <w:r>
        <w:rPr>
          <w:sz w:val="20"/>
          <w:szCs w:val="20"/>
          <w:lang w:val="kk-KZ"/>
        </w:rPr>
        <w:t xml:space="preserve">арнайы мақсаттағы </w:t>
      </w:r>
      <w:r w:rsidRPr="00FD171F">
        <w:rPr>
          <w:sz w:val="20"/>
          <w:szCs w:val="20"/>
          <w:lang w:val="kk-KZ"/>
        </w:rPr>
        <w:t>қаржылық есептіліктің Халықаралық қаржылық есептілік стандарттарына сәйкес әзірленуіне және шынайы ұс</w:t>
      </w:r>
      <w:r>
        <w:rPr>
          <w:sz w:val="20"/>
          <w:szCs w:val="20"/>
          <w:lang w:val="kk-KZ"/>
        </w:rPr>
        <w:t>ынылуына, сонымен қатар Қор</w:t>
      </w:r>
      <w:r w:rsidRPr="00FD171F">
        <w:rPr>
          <w:sz w:val="20"/>
          <w:szCs w:val="20"/>
          <w:lang w:val="kk-KZ"/>
        </w:rPr>
        <w:t xml:space="preserve"> басшылығы  алаяқтық немесе қате жіберу нәтижесінде маңызды бұрмалауды қамтымайтын </w:t>
      </w:r>
      <w:r>
        <w:rPr>
          <w:sz w:val="20"/>
          <w:szCs w:val="20"/>
          <w:lang w:val="kk-KZ"/>
        </w:rPr>
        <w:t xml:space="preserve">арнайы мақсаттағы </w:t>
      </w:r>
      <w:r w:rsidRPr="00FD171F">
        <w:rPr>
          <w:sz w:val="20"/>
          <w:szCs w:val="20"/>
          <w:lang w:val="kk-KZ"/>
        </w:rPr>
        <w:t xml:space="preserve">қаржылық есептілікті дайындау үшін қажетті деп санайтын ішкі бақылау жүйесін қамтамасыз ету үшін жауапты. </w:t>
      </w:r>
    </w:p>
    <w:p w14:paraId="30080352" w14:textId="77777777" w:rsidR="001C31D4" w:rsidRDefault="001C31D4" w:rsidP="001C31D4">
      <w:pPr>
        <w:autoSpaceDE w:val="0"/>
        <w:autoSpaceDN w:val="0"/>
        <w:adjustRightInd w:val="0"/>
        <w:spacing w:before="60"/>
        <w:rPr>
          <w:sz w:val="20"/>
          <w:szCs w:val="20"/>
          <w:lang w:val="kk-KZ"/>
        </w:rPr>
      </w:pPr>
      <w:r>
        <w:rPr>
          <w:sz w:val="20"/>
          <w:szCs w:val="20"/>
          <w:lang w:val="kk-KZ"/>
        </w:rPr>
        <w:t>Арнайы мақсаттағы қ</w:t>
      </w:r>
      <w:r w:rsidRPr="00FD171F">
        <w:rPr>
          <w:sz w:val="20"/>
          <w:szCs w:val="20"/>
          <w:lang w:val="kk-KZ"/>
        </w:rPr>
        <w:t xml:space="preserve">аржылық есептілікті дайындауда басшылық </w:t>
      </w:r>
      <w:r w:rsidRPr="005A766C">
        <w:rPr>
          <w:sz w:val="20"/>
          <w:szCs w:val="20"/>
          <w:lang w:val="kk-KZ"/>
        </w:rPr>
        <w:t>Қор</w:t>
      </w:r>
      <w:r w:rsidRPr="00FD171F">
        <w:rPr>
          <w:sz w:val="20"/>
          <w:szCs w:val="20"/>
          <w:lang w:val="kk-KZ"/>
        </w:rPr>
        <w:t xml:space="preserve"> өз қызметін үздіксіз жалғастыру мүмкіндігін бағалауға жауапты, үздіксіздіксіз қызметке қатысты сәйкес жағдайда тиісті ақпаратты жария етуге, сондай-ақ қызметтің толассыздығына негізделген қаржылық есептілікті дайындауға жауапты, басшылық </w:t>
      </w:r>
      <w:r w:rsidRPr="005A766C">
        <w:rPr>
          <w:sz w:val="20"/>
          <w:szCs w:val="20"/>
          <w:lang w:val="kk-KZ"/>
        </w:rPr>
        <w:t>Қор</w:t>
      </w:r>
      <w:r w:rsidRPr="00FD171F">
        <w:rPr>
          <w:sz w:val="20"/>
          <w:szCs w:val="20"/>
          <w:lang w:val="kk-KZ"/>
        </w:rPr>
        <w:t xml:space="preserve"> қызметін тоқтату, тарату және жою, немесе тоқтату мен таратудан басқа шынайы балама жағдайдан өзгені көздемесе. </w:t>
      </w:r>
    </w:p>
    <w:p w14:paraId="3E742340" w14:textId="77777777" w:rsidR="001C31D4" w:rsidRPr="00FD171F" w:rsidRDefault="001C31D4" w:rsidP="001C31D4">
      <w:pPr>
        <w:autoSpaceDE w:val="0"/>
        <w:autoSpaceDN w:val="0"/>
        <w:adjustRightInd w:val="0"/>
        <w:spacing w:before="60"/>
        <w:rPr>
          <w:sz w:val="20"/>
          <w:szCs w:val="20"/>
          <w:lang w:val="kk-KZ"/>
        </w:rPr>
      </w:pPr>
    </w:p>
    <w:p w14:paraId="08792C83" w14:textId="77777777" w:rsidR="001C31D4" w:rsidRPr="00407C86" w:rsidRDefault="001C31D4" w:rsidP="001C31D4">
      <w:pPr>
        <w:pStyle w:val="Default"/>
        <w:jc w:val="both"/>
        <w:rPr>
          <w:color w:val="auto"/>
          <w:sz w:val="20"/>
          <w:szCs w:val="20"/>
          <w:lang w:val="kk-KZ"/>
        </w:rPr>
      </w:pPr>
      <w:r w:rsidRPr="00407C86">
        <w:rPr>
          <w:color w:val="auto"/>
          <w:sz w:val="20"/>
          <w:szCs w:val="20"/>
          <w:lang w:val="kk-KZ"/>
        </w:rPr>
        <w:t>Корпоративтік басқарудағы тұлғалар Қор</w:t>
      </w:r>
      <w:r>
        <w:rPr>
          <w:color w:val="auto"/>
          <w:sz w:val="20"/>
          <w:szCs w:val="20"/>
          <w:lang w:val="kk-KZ"/>
        </w:rPr>
        <w:t>д</w:t>
      </w:r>
      <w:r w:rsidRPr="00407C86">
        <w:rPr>
          <w:color w:val="auto"/>
          <w:sz w:val="20"/>
          <w:szCs w:val="20"/>
          <w:lang w:val="kk-KZ"/>
        </w:rPr>
        <w:t xml:space="preserve">ың </w:t>
      </w:r>
      <w:r>
        <w:rPr>
          <w:color w:val="auto"/>
          <w:sz w:val="20"/>
          <w:szCs w:val="20"/>
          <w:lang w:val="kk-KZ"/>
        </w:rPr>
        <w:t xml:space="preserve">арнайы мақсаттағы </w:t>
      </w:r>
      <w:r w:rsidRPr="00407C86">
        <w:rPr>
          <w:color w:val="auto"/>
          <w:sz w:val="20"/>
          <w:szCs w:val="20"/>
          <w:lang w:val="kk-KZ"/>
        </w:rPr>
        <w:t>қаржылық есептілігін дайындауды қадағалауға жауапты болып табылады.</w:t>
      </w:r>
    </w:p>
    <w:p w14:paraId="7E6C75FF" w14:textId="77777777" w:rsidR="00517007" w:rsidRDefault="00517007" w:rsidP="00517007">
      <w:pPr>
        <w:pStyle w:val="a5"/>
        <w:spacing w:before="60" w:after="0" w:line="240" w:lineRule="auto"/>
        <w:rPr>
          <w:lang w:val="kk-KZ"/>
        </w:rPr>
      </w:pPr>
    </w:p>
    <w:p w14:paraId="62F13877" w14:textId="77777777" w:rsidR="001C31D4" w:rsidRDefault="001C31D4" w:rsidP="00517007">
      <w:pPr>
        <w:pStyle w:val="a5"/>
        <w:spacing w:before="60" w:after="0" w:line="240" w:lineRule="auto"/>
        <w:rPr>
          <w:lang w:val="kk-KZ"/>
        </w:rPr>
      </w:pPr>
    </w:p>
    <w:p w14:paraId="2BAD6466" w14:textId="77777777" w:rsidR="001C31D4" w:rsidRDefault="001C31D4" w:rsidP="00517007">
      <w:pPr>
        <w:pStyle w:val="a5"/>
        <w:spacing w:before="60" w:after="0" w:line="240" w:lineRule="auto"/>
        <w:rPr>
          <w:lang w:val="kk-KZ"/>
        </w:rPr>
      </w:pPr>
    </w:p>
    <w:p w14:paraId="35F1697C" w14:textId="77777777" w:rsidR="001C31D4" w:rsidRPr="001C31D4" w:rsidRDefault="001C31D4" w:rsidP="00517007">
      <w:pPr>
        <w:pStyle w:val="a5"/>
        <w:spacing w:before="60" w:after="0" w:line="240" w:lineRule="auto"/>
        <w:rPr>
          <w:lang w:val="kk-KZ"/>
        </w:rPr>
      </w:pPr>
    </w:p>
    <w:p w14:paraId="3E56D951" w14:textId="77777777" w:rsidR="001C31D4" w:rsidRPr="001C31D4" w:rsidRDefault="001C31D4" w:rsidP="001C31D4">
      <w:pPr>
        <w:autoSpaceDE w:val="0"/>
        <w:autoSpaceDN w:val="0"/>
        <w:adjustRightInd w:val="0"/>
        <w:rPr>
          <w:b/>
          <w:sz w:val="20"/>
          <w:szCs w:val="20"/>
          <w:lang w:val="kk-KZ"/>
        </w:rPr>
      </w:pPr>
      <w:r w:rsidRPr="001C31D4">
        <w:rPr>
          <w:b/>
          <w:sz w:val="20"/>
          <w:szCs w:val="20"/>
          <w:lang w:val="kk-KZ"/>
        </w:rPr>
        <w:t>Арнайы мақсаттағы қаржылық есептілігіне аудит жүргізу үшін аудитордың жауапкершілігі</w:t>
      </w:r>
    </w:p>
    <w:p w14:paraId="24DBD5A3" w14:textId="77777777" w:rsidR="001C31D4" w:rsidRPr="00FD171F" w:rsidRDefault="001C31D4" w:rsidP="001C31D4">
      <w:pPr>
        <w:autoSpaceDE w:val="0"/>
        <w:autoSpaceDN w:val="0"/>
        <w:adjustRightInd w:val="0"/>
        <w:spacing w:before="60"/>
        <w:jc w:val="both"/>
        <w:rPr>
          <w:sz w:val="20"/>
          <w:szCs w:val="20"/>
          <w:lang w:val="kk-KZ"/>
        </w:rPr>
      </w:pPr>
      <w:r w:rsidRPr="00FD171F">
        <w:rPr>
          <w:sz w:val="20"/>
          <w:szCs w:val="20"/>
          <w:lang w:val="kk-KZ"/>
        </w:rPr>
        <w:t>Біздің мақсатымыз,  өз пікірімізді білдірген аудиторлық есепті шығару барысында</w:t>
      </w:r>
      <w:r>
        <w:rPr>
          <w:sz w:val="20"/>
          <w:szCs w:val="20"/>
          <w:lang w:val="kk-KZ"/>
        </w:rPr>
        <w:t xml:space="preserve"> арнайы мақсаттағы</w:t>
      </w:r>
      <w:r w:rsidRPr="00FD171F">
        <w:rPr>
          <w:sz w:val="20"/>
          <w:szCs w:val="20"/>
          <w:lang w:val="kk-KZ"/>
        </w:rPr>
        <w:t xml:space="preserve"> қаржылық есептіліктің жосықсыз әрекеттер мен қате жіберу салдарынан елеулі бұрмалаулар мен алаяқтықтың жоқтығына сенімді болу. Ақылға қонымды сенімділік сенімнің жоғары деңгейі болып табылады, бірақ ХАС-қа сәйкес өткізілген аудиторлық тексеріс кез келген жағдайда, елеулі бұрмалау орын алған кезде оны міндетті түрде табудың кепілі болып табылмайды.  Бұрмалаулар жосықсыз әрекеттер мен қате жіберудің нәтижесі болуы мүмкін және осы орайда олар жеке немесе жиынтығында осы қаржылық есептілік негізінде жасалған қаржылық есептілікті пайдаланушылардың экономикалық шешімдеріне ықпал ете алады деген болжау болған жағдайда ғана елеулі болып табылады.</w:t>
      </w:r>
    </w:p>
    <w:p w14:paraId="209FA68F" w14:textId="77777777" w:rsidR="001C31D4" w:rsidRDefault="001C31D4" w:rsidP="001C31D4">
      <w:pPr>
        <w:pStyle w:val="Default"/>
        <w:spacing w:before="60"/>
        <w:jc w:val="both"/>
        <w:rPr>
          <w:color w:val="auto"/>
          <w:sz w:val="20"/>
          <w:szCs w:val="20"/>
        </w:rPr>
      </w:pPr>
      <w:r w:rsidRPr="00FD171F">
        <w:rPr>
          <w:color w:val="auto"/>
          <w:sz w:val="20"/>
          <w:szCs w:val="20"/>
          <w:lang w:val="kk-KZ"/>
        </w:rPr>
        <w:t xml:space="preserve">ХАС-қа сәйкес жүргізілген аудит бөлігі ретінде, біз кәсіби пікірді қолданамыз және аудит барысында кәсіби скептицизмді ұстанамыз. </w:t>
      </w:r>
      <w:r w:rsidRPr="00FD171F">
        <w:rPr>
          <w:color w:val="auto"/>
          <w:sz w:val="20"/>
          <w:szCs w:val="20"/>
        </w:rPr>
        <w:t>Сондай-ақ, біз келесі әрекеттерді орындаймыз:</w:t>
      </w:r>
    </w:p>
    <w:p w14:paraId="27C57559" w14:textId="77777777" w:rsidR="001C31D4" w:rsidRPr="00FD171F" w:rsidRDefault="001C31D4" w:rsidP="001C31D4">
      <w:pPr>
        <w:numPr>
          <w:ilvl w:val="0"/>
          <w:numId w:val="22"/>
        </w:numPr>
        <w:autoSpaceDE w:val="0"/>
        <w:autoSpaceDN w:val="0"/>
        <w:adjustRightInd w:val="0"/>
        <w:jc w:val="both"/>
        <w:rPr>
          <w:color w:val="000000"/>
          <w:sz w:val="20"/>
          <w:szCs w:val="20"/>
          <w:lang w:val="kk-KZ"/>
        </w:rPr>
      </w:pPr>
      <w:r w:rsidRPr="00FD171F">
        <w:rPr>
          <w:color w:val="000000"/>
          <w:sz w:val="20"/>
          <w:szCs w:val="20"/>
          <w:lang w:val="kk-KZ"/>
        </w:rPr>
        <w:t>Жосықсық іс-әрекеттер немесе қате жіберу салдары нәтижесінде қаржы есептілігін елеулі бұрмалануларды анықтаймыз және тәуекелін бағалаймыз; осы тәуекелдерге жауап ретінде аудиторлық шаралар кеңейтеміз және қолданамыз. Өз пікірімізді білдіру үшін негіз болып табылатын жеткілікті түрде аудиторлық дәлелдемелер аламыз. Жосықсыз іс-әрекеттер негізінде жасалған қателіктердің тәуекелі, елеулі бұрмалау нәтижесінде қателерге қарағанда қаупі жоғары, өйткені жосықсыз әрекеттер сөз байласу, жалғандық жасау, бұрмаланған ақпаратты ұсыну немесе ішкі бақылау жүйесін айналып өту іс-әрекеті нәтижесінде туындауы мүмкін.</w:t>
      </w:r>
    </w:p>
    <w:p w14:paraId="5D33900D" w14:textId="77777777" w:rsidR="001C31D4" w:rsidRPr="00FD171F" w:rsidRDefault="001C31D4" w:rsidP="001C31D4">
      <w:pPr>
        <w:numPr>
          <w:ilvl w:val="0"/>
          <w:numId w:val="22"/>
        </w:numPr>
        <w:autoSpaceDE w:val="0"/>
        <w:autoSpaceDN w:val="0"/>
        <w:adjustRightInd w:val="0"/>
        <w:jc w:val="both"/>
        <w:rPr>
          <w:color w:val="000000"/>
          <w:sz w:val="20"/>
          <w:szCs w:val="20"/>
          <w:lang w:val="kk-KZ"/>
        </w:rPr>
      </w:pPr>
      <w:r w:rsidRPr="00FD171F">
        <w:rPr>
          <w:color w:val="000000"/>
          <w:sz w:val="20"/>
          <w:szCs w:val="20"/>
          <w:lang w:val="kk-KZ"/>
        </w:rPr>
        <w:t xml:space="preserve">Аудиторлық рәсімдерді әзірлеу үшін, аудитке қатысты ішкі бақылау түсінігін аламыз, бірақ </w:t>
      </w:r>
      <w:r w:rsidRPr="00407C86">
        <w:rPr>
          <w:color w:val="000000"/>
          <w:sz w:val="20"/>
          <w:szCs w:val="20"/>
          <w:lang w:val="kk-KZ"/>
        </w:rPr>
        <w:t xml:space="preserve">Қордың </w:t>
      </w:r>
      <w:r w:rsidRPr="00FD171F">
        <w:rPr>
          <w:color w:val="000000"/>
          <w:sz w:val="20"/>
          <w:szCs w:val="20"/>
          <w:lang w:val="kk-KZ"/>
        </w:rPr>
        <w:t>ішкі бақылау жүйелерінің тиімділігі туралы пікір білдіру мақсатында емес.</w:t>
      </w:r>
    </w:p>
    <w:p w14:paraId="1E2A2FD2" w14:textId="77777777" w:rsidR="001C31D4" w:rsidRPr="00FD171F" w:rsidRDefault="001C31D4" w:rsidP="001C31D4">
      <w:pPr>
        <w:numPr>
          <w:ilvl w:val="0"/>
          <w:numId w:val="22"/>
        </w:numPr>
        <w:autoSpaceDE w:val="0"/>
        <w:autoSpaceDN w:val="0"/>
        <w:adjustRightInd w:val="0"/>
        <w:jc w:val="both"/>
        <w:rPr>
          <w:color w:val="000000"/>
          <w:sz w:val="20"/>
          <w:szCs w:val="20"/>
          <w:lang w:val="kk-KZ"/>
        </w:rPr>
      </w:pPr>
      <w:r w:rsidRPr="00FD171F">
        <w:rPr>
          <w:color w:val="000000"/>
          <w:sz w:val="20"/>
          <w:szCs w:val="20"/>
          <w:lang w:val="kk-KZ"/>
        </w:rPr>
        <w:t>Қолданылатын есеп саясатының сипаты мен бухгалтерлік бағалауларды, сондай-ақ басшылықпен дайындаған тиісті ақпаратты жария етуді  бағалаймыз.</w:t>
      </w:r>
    </w:p>
    <w:p w14:paraId="537950BF" w14:textId="77777777" w:rsidR="001C31D4" w:rsidRPr="00FD171F" w:rsidRDefault="001C31D4" w:rsidP="001C31D4">
      <w:pPr>
        <w:numPr>
          <w:ilvl w:val="0"/>
          <w:numId w:val="22"/>
        </w:numPr>
        <w:autoSpaceDE w:val="0"/>
        <w:autoSpaceDN w:val="0"/>
        <w:adjustRightInd w:val="0"/>
        <w:jc w:val="both"/>
        <w:rPr>
          <w:color w:val="000000"/>
          <w:sz w:val="20"/>
          <w:szCs w:val="20"/>
          <w:lang w:val="kk-KZ"/>
        </w:rPr>
      </w:pPr>
      <w:r w:rsidRPr="00FD171F">
        <w:rPr>
          <w:color w:val="000000"/>
          <w:sz w:val="20"/>
          <w:szCs w:val="20"/>
          <w:lang w:val="kk-KZ"/>
        </w:rPr>
        <w:t xml:space="preserve">Басшылықтың қызметтің үздіксіздігі туралы қолданудың заңдылығы туралы алынған аудиторлық дәлелдер негізінде қорытынды жасаймыз. Үздіксіз өз қызметін жалғастыруға </w:t>
      </w:r>
      <w:r w:rsidRPr="00407C86">
        <w:rPr>
          <w:color w:val="000000"/>
          <w:sz w:val="20"/>
          <w:szCs w:val="20"/>
          <w:lang w:val="kk-KZ"/>
        </w:rPr>
        <w:t>Қордың</w:t>
      </w:r>
      <w:r w:rsidRPr="00FD171F">
        <w:rPr>
          <w:color w:val="000000"/>
          <w:sz w:val="20"/>
          <w:szCs w:val="20"/>
          <w:lang w:val="kk-KZ"/>
        </w:rPr>
        <w:t xml:space="preserve"> қабілетіне туындауы айтарлықтай күмән әкелуі мүмкін, ол оқиғаларға немесе жағдайларға қатысты елеулі </w:t>
      </w:r>
      <w:r w:rsidRPr="00FD171F">
        <w:rPr>
          <w:sz w:val="20"/>
          <w:szCs w:val="20"/>
          <w:lang w:val="kk-KZ"/>
        </w:rPr>
        <w:t xml:space="preserve">белгісіздігін </w:t>
      </w:r>
      <w:r w:rsidRPr="00FD171F">
        <w:rPr>
          <w:color w:val="000000"/>
          <w:sz w:val="20"/>
          <w:szCs w:val="20"/>
          <w:lang w:val="kk-KZ"/>
        </w:rPr>
        <w:t xml:space="preserve">қорытындылаймыз. Біз айтарлықтай белгісіздік бар деген қорытындыға келетін болсақ, өзіміздің аудиторлық есепте біз қаржылық есептілікте тиісті ақпаратты ашып, назар аударуымыз керек, сондай-ақ осындай ақпаратты ашу жеткіліксіз болса, онда өзіміздің пікірімізді өзгертуіміз қажет. Біздің түйіндемелеріміз аудиторлық есептің күніне дейін алынған аудиторлық дәлелдемелерге негізделген. Алайда, болашақ оқиғалар немесе жағдайлар </w:t>
      </w:r>
      <w:r>
        <w:rPr>
          <w:color w:val="000000"/>
          <w:sz w:val="20"/>
          <w:szCs w:val="20"/>
          <w:lang w:val="kk-KZ"/>
        </w:rPr>
        <w:t>Қордың</w:t>
      </w:r>
      <w:r w:rsidRPr="00FD171F">
        <w:rPr>
          <w:color w:val="000000"/>
          <w:sz w:val="20"/>
          <w:szCs w:val="20"/>
          <w:lang w:val="kk-KZ"/>
        </w:rPr>
        <w:t xml:space="preserve"> үздіксіз өз қызметін жалғастыру қабілетін жоғалту фактісіне әкелуі мүмкін.</w:t>
      </w:r>
    </w:p>
    <w:p w14:paraId="701B97D6" w14:textId="77777777" w:rsidR="001C31D4" w:rsidRDefault="001C31D4" w:rsidP="001C31D4">
      <w:pPr>
        <w:numPr>
          <w:ilvl w:val="0"/>
          <w:numId w:val="22"/>
        </w:numPr>
        <w:autoSpaceDE w:val="0"/>
        <w:autoSpaceDN w:val="0"/>
        <w:adjustRightInd w:val="0"/>
        <w:jc w:val="both"/>
        <w:rPr>
          <w:sz w:val="20"/>
          <w:szCs w:val="20"/>
          <w:lang w:val="kk-KZ"/>
        </w:rPr>
      </w:pPr>
      <w:r w:rsidRPr="00FD171F">
        <w:rPr>
          <w:sz w:val="20"/>
          <w:szCs w:val="20"/>
          <w:lang w:val="kk-KZ"/>
        </w:rPr>
        <w:t xml:space="preserve">Біз қаржылық есептіліктің тұтастай ұсынылуын, олардың құрылымы мен мазмұнын, оның ішінде ашып көрсетілуін және қаржылық есептілікте олардың негізінде ұсынылатын операциялар мен оқиғаларды олардың әділ ұсынылуын қамтамасыз ететіндей етіп бағалаймыз.   </w:t>
      </w:r>
    </w:p>
    <w:p w14:paraId="6D9CCE85" w14:textId="77777777" w:rsidR="001C31D4" w:rsidRPr="00FD171F" w:rsidRDefault="001C31D4" w:rsidP="001C31D4">
      <w:pPr>
        <w:autoSpaceDE w:val="0"/>
        <w:autoSpaceDN w:val="0"/>
        <w:adjustRightInd w:val="0"/>
        <w:ind w:left="360"/>
        <w:jc w:val="both"/>
        <w:rPr>
          <w:sz w:val="20"/>
          <w:szCs w:val="20"/>
          <w:lang w:val="kk-KZ"/>
        </w:rPr>
      </w:pPr>
    </w:p>
    <w:p w14:paraId="33ABC62B" w14:textId="77777777" w:rsidR="001C31D4" w:rsidRDefault="001C31D4" w:rsidP="001C31D4">
      <w:pPr>
        <w:pStyle w:val="Default"/>
        <w:jc w:val="both"/>
        <w:rPr>
          <w:color w:val="auto"/>
          <w:sz w:val="20"/>
          <w:szCs w:val="20"/>
          <w:lang w:val="kk-KZ"/>
        </w:rPr>
      </w:pPr>
      <w:r w:rsidRPr="00FD171F">
        <w:rPr>
          <w:color w:val="auto"/>
          <w:sz w:val="20"/>
          <w:szCs w:val="20"/>
          <w:lang w:val="kk-KZ"/>
        </w:rPr>
        <w:t>Корпоративтік басқаруға жауапты тұлғалармен біз анықтаған аудит барысында жоспарланған көлемі мен аудит нәтижелері мерзімдері бойынша аудит туралы елеулі ескертулер, сондай-ақ елеулі кемшіліктер, ішкі бақылау жүйесіне байланысты ақпараттық өзара іс-қимылды жүзеге асырамыз.</w:t>
      </w:r>
    </w:p>
    <w:p w14:paraId="5FDE3137" w14:textId="77777777" w:rsidR="001C31D4" w:rsidRPr="00FD171F" w:rsidRDefault="001C31D4" w:rsidP="001C31D4">
      <w:pPr>
        <w:pStyle w:val="Default"/>
        <w:jc w:val="both"/>
        <w:rPr>
          <w:color w:val="auto"/>
          <w:sz w:val="20"/>
          <w:szCs w:val="20"/>
          <w:lang w:val="kk-KZ"/>
        </w:rPr>
      </w:pPr>
    </w:p>
    <w:p w14:paraId="06E5B36A" w14:textId="77777777" w:rsidR="00050400" w:rsidRPr="001C31D4" w:rsidRDefault="00050400" w:rsidP="00050400">
      <w:pPr>
        <w:rPr>
          <w:sz w:val="20"/>
          <w:szCs w:val="20"/>
          <w:lang w:val="kk-KZ"/>
        </w:rPr>
      </w:pPr>
    </w:p>
    <w:p w14:paraId="476E0785" w14:textId="63235D58" w:rsidR="008C581E" w:rsidRPr="001C31D4" w:rsidRDefault="008C581E" w:rsidP="00050400">
      <w:pPr>
        <w:ind w:firstLine="720"/>
        <w:rPr>
          <w:sz w:val="20"/>
          <w:szCs w:val="20"/>
          <w:highlight w:val="cyan"/>
          <w:lang w:val="kk-KZ"/>
        </w:rPr>
      </w:pPr>
    </w:p>
    <w:p w14:paraId="69BC0AA4" w14:textId="6CB1254F" w:rsidR="008701FD" w:rsidRPr="001B3B69" w:rsidRDefault="008701FD" w:rsidP="008701FD">
      <w:pPr>
        <w:pStyle w:val="Default"/>
        <w:jc w:val="both"/>
        <w:rPr>
          <w:color w:val="auto"/>
          <w:sz w:val="20"/>
          <w:szCs w:val="20"/>
        </w:rPr>
      </w:pPr>
      <w:r w:rsidRPr="001B3B69">
        <w:rPr>
          <w:color w:val="auto"/>
          <w:sz w:val="20"/>
          <w:szCs w:val="20"/>
        </w:rPr>
        <w:t>Аудитор</w:t>
      </w:r>
      <w:r w:rsidRPr="001B3B69">
        <w:rPr>
          <w:color w:val="auto"/>
          <w:sz w:val="20"/>
          <w:szCs w:val="20"/>
        </w:rPr>
        <w:tab/>
      </w:r>
      <w:r w:rsidRPr="001B3B69">
        <w:rPr>
          <w:color w:val="auto"/>
          <w:sz w:val="20"/>
          <w:szCs w:val="20"/>
        </w:rPr>
        <w:tab/>
      </w:r>
      <w:r w:rsidRPr="001B3B69">
        <w:rPr>
          <w:color w:val="auto"/>
          <w:sz w:val="20"/>
          <w:szCs w:val="20"/>
        </w:rPr>
        <w:tab/>
      </w:r>
      <w:r w:rsidRPr="001B3B69">
        <w:rPr>
          <w:color w:val="auto"/>
          <w:sz w:val="20"/>
          <w:szCs w:val="20"/>
        </w:rPr>
        <w:tab/>
      </w:r>
      <w:r w:rsidRPr="001B3B69">
        <w:rPr>
          <w:color w:val="auto"/>
          <w:sz w:val="20"/>
          <w:szCs w:val="20"/>
        </w:rPr>
        <w:tab/>
      </w:r>
      <w:r w:rsidRPr="001B3B69">
        <w:rPr>
          <w:color w:val="auto"/>
          <w:sz w:val="20"/>
          <w:szCs w:val="20"/>
        </w:rPr>
        <w:tab/>
      </w:r>
      <w:r w:rsidRPr="001B3B69">
        <w:rPr>
          <w:color w:val="auto"/>
          <w:sz w:val="20"/>
          <w:szCs w:val="20"/>
        </w:rPr>
        <w:tab/>
      </w:r>
      <w:r w:rsidRPr="001B3B69">
        <w:rPr>
          <w:color w:val="auto"/>
          <w:sz w:val="20"/>
          <w:szCs w:val="20"/>
        </w:rPr>
        <w:tab/>
      </w:r>
      <w:r w:rsidR="001C31D4">
        <w:rPr>
          <w:color w:val="auto"/>
          <w:sz w:val="20"/>
          <w:szCs w:val="20"/>
          <w:lang w:val="kk-KZ"/>
        </w:rPr>
        <w:t xml:space="preserve">         </w:t>
      </w:r>
      <w:r>
        <w:rPr>
          <w:color w:val="auto"/>
          <w:sz w:val="20"/>
          <w:szCs w:val="20"/>
        </w:rPr>
        <w:t>С.С. Рубанов</w:t>
      </w:r>
    </w:p>
    <w:p w14:paraId="6DF11662" w14:textId="34D86540" w:rsidR="008701FD" w:rsidRPr="001B3B69" w:rsidRDefault="008701FD" w:rsidP="008701FD">
      <w:pPr>
        <w:pStyle w:val="Default"/>
        <w:jc w:val="both"/>
        <w:rPr>
          <w:color w:val="auto"/>
          <w:sz w:val="16"/>
          <w:szCs w:val="16"/>
        </w:rPr>
      </w:pPr>
      <w:r w:rsidRPr="001B3B69">
        <w:rPr>
          <w:color w:val="auto"/>
          <w:sz w:val="16"/>
          <w:szCs w:val="16"/>
        </w:rPr>
        <w:t>(</w:t>
      </w:r>
      <w:r w:rsidR="001C31D4" w:rsidRPr="001C31D4">
        <w:rPr>
          <w:color w:val="auto"/>
          <w:sz w:val="16"/>
          <w:szCs w:val="16"/>
        </w:rPr>
        <w:t>аудитордың біліктілік куәлігінің № 0000801, 20.05.2019 ж. берілген</w:t>
      </w:r>
      <w:r w:rsidRPr="001B3B69">
        <w:rPr>
          <w:color w:val="auto"/>
          <w:sz w:val="16"/>
          <w:szCs w:val="16"/>
        </w:rPr>
        <w:t xml:space="preserve">.) </w:t>
      </w:r>
    </w:p>
    <w:p w14:paraId="080B4881" w14:textId="77777777" w:rsidR="008C581E" w:rsidRPr="008C581E" w:rsidRDefault="008C581E" w:rsidP="008C581E">
      <w:pPr>
        <w:pStyle w:val="a7"/>
      </w:pPr>
    </w:p>
    <w:p w14:paraId="2A309DDD" w14:textId="77777777" w:rsidR="001C31D4" w:rsidRPr="00FD171F" w:rsidRDefault="001C31D4" w:rsidP="001C31D4">
      <w:pPr>
        <w:pStyle w:val="Default"/>
        <w:rPr>
          <w:color w:val="auto"/>
          <w:sz w:val="16"/>
          <w:szCs w:val="16"/>
        </w:rPr>
      </w:pPr>
      <w:r w:rsidRPr="00FD171F">
        <w:rPr>
          <w:color w:val="auto"/>
          <w:sz w:val="16"/>
          <w:szCs w:val="16"/>
        </w:rPr>
        <w:t xml:space="preserve">Қазақстан Республикасы, </w:t>
      </w:r>
    </w:p>
    <w:p w14:paraId="2624E28E" w14:textId="77777777" w:rsidR="001C31D4" w:rsidRPr="00FD171F" w:rsidRDefault="001C31D4" w:rsidP="001C31D4">
      <w:pPr>
        <w:pStyle w:val="Default"/>
        <w:rPr>
          <w:color w:val="auto"/>
          <w:sz w:val="16"/>
          <w:szCs w:val="16"/>
        </w:rPr>
      </w:pPr>
      <w:r w:rsidRPr="00FD171F">
        <w:rPr>
          <w:color w:val="auto"/>
          <w:sz w:val="16"/>
          <w:szCs w:val="16"/>
        </w:rPr>
        <w:t>050059, Алматы қ., "Нұрлы Тау" орталығы к.,</w:t>
      </w:r>
    </w:p>
    <w:p w14:paraId="70142F0F" w14:textId="77777777" w:rsidR="001C31D4" w:rsidRPr="00FD171F" w:rsidRDefault="001C31D4" w:rsidP="001C31D4">
      <w:pPr>
        <w:pStyle w:val="Default"/>
        <w:rPr>
          <w:color w:val="auto"/>
          <w:sz w:val="16"/>
          <w:szCs w:val="16"/>
        </w:rPr>
      </w:pPr>
      <w:r w:rsidRPr="00FD171F">
        <w:rPr>
          <w:color w:val="auto"/>
          <w:sz w:val="16"/>
          <w:szCs w:val="16"/>
        </w:rPr>
        <w:t>Әл-Фараби даңғылы, 19, 1 "Б"павильоны,</w:t>
      </w:r>
    </w:p>
    <w:p w14:paraId="515E4B9C" w14:textId="77777777" w:rsidR="001C31D4" w:rsidRDefault="001C31D4" w:rsidP="001C31D4">
      <w:pPr>
        <w:pStyle w:val="Default"/>
        <w:rPr>
          <w:b/>
          <w:color w:val="auto"/>
          <w:sz w:val="20"/>
          <w:szCs w:val="20"/>
        </w:rPr>
        <w:sectPr w:rsidR="001C31D4" w:rsidSect="001C31D4">
          <w:headerReference w:type="default" r:id="rId13"/>
          <w:footerReference w:type="default" r:id="rId14"/>
          <w:headerReference w:type="first" r:id="rId15"/>
          <w:footerReference w:type="first" r:id="rId16"/>
          <w:type w:val="nextColumn"/>
          <w:pgSz w:w="11906" w:h="16838"/>
          <w:pgMar w:top="1134" w:right="850" w:bottom="1134" w:left="1701" w:header="708" w:footer="708" w:gutter="0"/>
          <w:pgNumType w:start="1"/>
          <w:cols w:space="708"/>
          <w:titlePg/>
          <w:docGrid w:linePitch="360"/>
        </w:sectPr>
      </w:pPr>
      <w:r w:rsidRPr="00FD171F">
        <w:rPr>
          <w:color w:val="auto"/>
          <w:sz w:val="16"/>
          <w:szCs w:val="16"/>
        </w:rPr>
        <w:t>3 қабат, 301, 302 кеңсе</w:t>
      </w:r>
    </w:p>
    <w:p w14:paraId="752E7AD5" w14:textId="77777777" w:rsidR="003D6575" w:rsidRPr="00CA7EC6" w:rsidRDefault="003D6575" w:rsidP="00643E4E">
      <w:pPr>
        <w:ind w:left="476"/>
        <w:rPr>
          <w:sz w:val="20"/>
          <w:szCs w:val="20"/>
          <w:highlight w:val="cyan"/>
          <w:lang w:eastAsia="x-none"/>
        </w:rPr>
      </w:pPr>
    </w:p>
    <w:p w14:paraId="132B3305" w14:textId="77777777" w:rsidR="003D6575" w:rsidRPr="00CA7EC6" w:rsidRDefault="003D6575" w:rsidP="00643E4E">
      <w:pPr>
        <w:ind w:left="476"/>
        <w:rPr>
          <w:sz w:val="20"/>
          <w:szCs w:val="20"/>
          <w:highlight w:val="cyan"/>
          <w:lang w:eastAsia="x-none"/>
        </w:rPr>
      </w:pPr>
    </w:p>
    <w:p w14:paraId="4CB088D3" w14:textId="77777777" w:rsidR="002A36BE" w:rsidRPr="00CA7EC6" w:rsidRDefault="002A36BE" w:rsidP="002A36BE">
      <w:pPr>
        <w:pStyle w:val="Head2"/>
        <w:tabs>
          <w:tab w:val="left" w:pos="6840"/>
        </w:tabs>
        <w:spacing w:before="0"/>
        <w:ind w:right="-34"/>
        <w:jc w:val="left"/>
        <w:rPr>
          <w:rFonts w:ascii="Times New Roman" w:hAnsi="Times New Roman"/>
          <w:highlight w:val="cyan"/>
        </w:rPr>
        <w:sectPr w:rsidR="002A36BE" w:rsidRPr="00CA7EC6" w:rsidSect="00616A61">
          <w:headerReference w:type="even" r:id="rId17"/>
          <w:headerReference w:type="default" r:id="rId18"/>
          <w:footerReference w:type="default" r:id="rId19"/>
          <w:headerReference w:type="first" r:id="rId20"/>
          <w:footerReference w:type="first" r:id="rId21"/>
          <w:type w:val="nextColumn"/>
          <w:pgSz w:w="11909" w:h="16834" w:code="9"/>
          <w:pgMar w:top="1134" w:right="850" w:bottom="1134" w:left="1701" w:header="709" w:footer="709" w:gutter="0"/>
          <w:pgNumType w:start="1"/>
          <w:cols w:space="720"/>
          <w:titlePg/>
          <w:docGrid w:linePitch="326"/>
        </w:sectPr>
      </w:pPr>
    </w:p>
    <w:p w14:paraId="396B84D0" w14:textId="4647A2C3" w:rsidR="00FB4807" w:rsidRPr="00FB4807" w:rsidRDefault="001C31D4" w:rsidP="002009D8">
      <w:pPr>
        <w:jc w:val="both"/>
        <w:outlineLvl w:val="0"/>
        <w:rPr>
          <w:b/>
          <w:caps/>
          <w:sz w:val="20"/>
          <w:szCs w:val="20"/>
        </w:rPr>
      </w:pPr>
      <w:r w:rsidRPr="001C31D4">
        <w:rPr>
          <w:b/>
          <w:caps/>
          <w:sz w:val="20"/>
          <w:szCs w:val="20"/>
        </w:rPr>
        <w:lastRenderedPageBreak/>
        <w:t>БАСШЫЛЫҚТЫҢ 2022 ЖЫЛҒЫ 31 ЖЕЛТОҚСАНДА АЯҚТАЛҒАН ЖЫЛҒА АРНАЙЫ МАҚСАТТАҒЫ ҚАРЖЫЛЫҚ ЕСЕПТІЛІКТІ ДАЙЫНДАУ ЖӘНЕ БЕКІТУ ЖАУАПКЕРШІЛІГІ ТУРАЛЫ МӘЛІМДЕМЕСІ</w:t>
      </w:r>
    </w:p>
    <w:p w14:paraId="4F8C8E08" w14:textId="77777777" w:rsidR="00FB4807" w:rsidRDefault="00FB4807" w:rsidP="00E17C65">
      <w:pPr>
        <w:jc w:val="both"/>
        <w:rPr>
          <w:sz w:val="20"/>
          <w:szCs w:val="20"/>
        </w:rPr>
      </w:pPr>
    </w:p>
    <w:p w14:paraId="4BB54A5F" w14:textId="57A03FFE" w:rsidR="0081121A" w:rsidRDefault="00E76608" w:rsidP="00E17C65">
      <w:pPr>
        <w:rPr>
          <w:sz w:val="20"/>
          <w:szCs w:val="20"/>
          <w:lang w:val="kk-KZ"/>
        </w:rPr>
      </w:pPr>
      <w:r w:rsidRPr="00E76608">
        <w:rPr>
          <w:sz w:val="20"/>
          <w:szCs w:val="20"/>
        </w:rPr>
        <w:t>Басшылық 2022 жылғы 31 желтоқсандағы жағдай бойынша «Мемлекеттік әлеуметтік сақтандыру қоры» акционерлік қоғамының (бұдан әрі – Қор) активтері мен міндеттемелерін шынайы көрсететін арнайы мақсаттағы қаржылық есептілікті және «Әлеуметтік сақтандыру қоры» акционерлік қоғамының 2022 жылғы 31 желтоқсандағы жағдай бойынша қаржылық есептілікті алу және пайдалану туралы есептілікті дайындауға жауапты. Қордың осы күні аяқталған жылдағы активтері Қазақстан Республикасы Еңбек және халықты әлеуметтік қорғау министрінің 2020 жылғы 17 наурыздағы № 101 «Тізімді, нысандарын, ұсыну мерзімдерін айқындау туралы» бұйрығына сәйкес әзірленді. Мемлекеттік әлеуметтік сақтандыру қорының қаржылық және өзге де есептілікті ұсынуы» (бұдан әрі – Бұйрық) және «Міндетті әлеуметтік сақтандыру туралы» Қазақстан Республикасының 2019 ж</w:t>
      </w:r>
      <w:r>
        <w:rPr>
          <w:sz w:val="20"/>
          <w:szCs w:val="20"/>
        </w:rPr>
        <w:t xml:space="preserve">ылғы 26 желтоқсандағы № 286-VI </w:t>
      </w:r>
      <w:r>
        <w:rPr>
          <w:sz w:val="20"/>
          <w:szCs w:val="20"/>
          <w:lang w:val="kk-KZ"/>
        </w:rPr>
        <w:t>з</w:t>
      </w:r>
      <w:r w:rsidRPr="00E76608">
        <w:rPr>
          <w:sz w:val="20"/>
          <w:szCs w:val="20"/>
        </w:rPr>
        <w:t>аңына сәйкес жүзеге асырылады.</w:t>
      </w:r>
    </w:p>
    <w:p w14:paraId="5C6A7FF0" w14:textId="77777777" w:rsidR="00E76608" w:rsidRPr="00E76608" w:rsidRDefault="00E76608" w:rsidP="00E17C65">
      <w:pPr>
        <w:rPr>
          <w:sz w:val="20"/>
          <w:szCs w:val="20"/>
          <w:lang w:val="kk-KZ"/>
        </w:rPr>
      </w:pPr>
    </w:p>
    <w:p w14:paraId="27719676" w14:textId="77777777" w:rsidR="00E17C65" w:rsidRPr="005E0D52" w:rsidRDefault="00E17C65" w:rsidP="00E17C65">
      <w:pPr>
        <w:rPr>
          <w:sz w:val="20"/>
          <w:szCs w:val="20"/>
        </w:rPr>
      </w:pPr>
      <w:r w:rsidRPr="005E0D52">
        <w:rPr>
          <w:sz w:val="20"/>
          <w:szCs w:val="20"/>
        </w:rPr>
        <w:t xml:space="preserve">При подготовке финансовой отчетности </w:t>
      </w:r>
      <w:r>
        <w:rPr>
          <w:sz w:val="20"/>
          <w:szCs w:val="20"/>
        </w:rPr>
        <w:t xml:space="preserve">специального назначения </w:t>
      </w:r>
      <w:r w:rsidRPr="005E0D52">
        <w:rPr>
          <w:sz w:val="20"/>
          <w:szCs w:val="20"/>
        </w:rPr>
        <w:t>руководство несет ответственность за:</w:t>
      </w:r>
    </w:p>
    <w:p w14:paraId="4BA5EDE8" w14:textId="77777777" w:rsidR="00E17C65" w:rsidRPr="005E0D52" w:rsidRDefault="00E17C65" w:rsidP="00E17C65">
      <w:pPr>
        <w:pStyle w:val="af3"/>
        <w:ind w:left="476"/>
        <w:rPr>
          <w:b/>
          <w:bCs/>
          <w:iCs/>
          <w:spacing w:val="-1"/>
        </w:rPr>
      </w:pPr>
    </w:p>
    <w:p w14:paraId="10E7DCBA" w14:textId="77777777" w:rsidR="00530189" w:rsidRPr="00E95329" w:rsidRDefault="00530189" w:rsidP="00530189">
      <w:pPr>
        <w:pStyle w:val="af3"/>
        <w:numPr>
          <w:ilvl w:val="0"/>
          <w:numId w:val="24"/>
        </w:numPr>
        <w:ind w:left="567"/>
        <w:jc w:val="both"/>
        <w:rPr>
          <w:lang w:val="kk-KZ"/>
        </w:rPr>
      </w:pPr>
      <w:r w:rsidRPr="00E95329">
        <w:rPr>
          <w:lang w:val="kk-KZ"/>
        </w:rPr>
        <w:t xml:space="preserve">дұрыс таңдауды қамтамасыз ету және есеп саясатының </w:t>
      </w:r>
      <w:r>
        <w:rPr>
          <w:lang w:val="kk-KZ"/>
        </w:rPr>
        <w:t>ұстанымдарын</w:t>
      </w:r>
      <w:r w:rsidRPr="00E95329">
        <w:rPr>
          <w:lang w:val="kk-KZ"/>
        </w:rPr>
        <w:t xml:space="preserve"> қолдану;</w:t>
      </w:r>
    </w:p>
    <w:p w14:paraId="2A0B912E" w14:textId="77777777" w:rsidR="00530189" w:rsidRPr="009964AF" w:rsidRDefault="00530189" w:rsidP="00530189">
      <w:pPr>
        <w:pStyle w:val="af3"/>
        <w:numPr>
          <w:ilvl w:val="0"/>
          <w:numId w:val="24"/>
        </w:numPr>
        <w:ind w:left="567"/>
        <w:jc w:val="both"/>
        <w:rPr>
          <w:lang w:val="kk-KZ"/>
        </w:rPr>
      </w:pPr>
      <w:r w:rsidRPr="009964AF">
        <w:rPr>
          <w:lang w:val="kk-KZ"/>
        </w:rPr>
        <w:t>ақпаратты, оның ішінде есеп саясаты туралы деректерді осындай ақпараттың өзектілігін, сенімділігін, салыстырмалылығын және түсініктілігін қамтамасыз ететін нысанда ұсыну;</w:t>
      </w:r>
    </w:p>
    <w:p w14:paraId="18CD61BD" w14:textId="77777777" w:rsidR="00530189" w:rsidRPr="009964AF" w:rsidRDefault="00530189" w:rsidP="00530189">
      <w:pPr>
        <w:pStyle w:val="af3"/>
        <w:numPr>
          <w:ilvl w:val="0"/>
          <w:numId w:val="24"/>
        </w:numPr>
        <w:ind w:left="567"/>
        <w:jc w:val="both"/>
        <w:rPr>
          <w:lang w:val="kk-KZ"/>
        </w:rPr>
      </w:pPr>
      <w:r w:rsidRPr="00A53E12">
        <w:rPr>
          <w:lang w:val="kk-KZ"/>
        </w:rPr>
        <w:t>бұйрық талаптарын орындау пайдаланушылардың белгілі бір мәмілелердің, сондай-ақ өзге де оқиғалардың немесе шарттардың Қор қызметінің қаржылық жағдайына және қаржылық нәтижелеріне тигізетін әсерін түсінуі үшін жеткіліксіз болған жағдайларда қосымша ақпаратты ашу;</w:t>
      </w:r>
    </w:p>
    <w:p w14:paraId="1A2B42D7" w14:textId="77777777" w:rsidR="00530189" w:rsidRPr="009964AF" w:rsidRDefault="00530189" w:rsidP="00530189">
      <w:pPr>
        <w:pStyle w:val="af3"/>
        <w:numPr>
          <w:ilvl w:val="0"/>
          <w:numId w:val="24"/>
        </w:numPr>
        <w:ind w:left="567"/>
        <w:jc w:val="both"/>
        <w:rPr>
          <w:lang w:val="kk-KZ"/>
        </w:rPr>
      </w:pPr>
      <w:r w:rsidRPr="009964AF">
        <w:rPr>
          <w:lang w:val="kk-KZ"/>
        </w:rPr>
        <w:t>Қордың жақын болашақта қызметін жалғастыру қабілетін бағалау.</w:t>
      </w:r>
    </w:p>
    <w:p w14:paraId="3ACA948A" w14:textId="77777777" w:rsidR="00E17C65" w:rsidRPr="00530189" w:rsidRDefault="00E17C65" w:rsidP="00E17C65">
      <w:pPr>
        <w:pStyle w:val="af3"/>
        <w:ind w:left="476"/>
        <w:rPr>
          <w:b/>
          <w:bCs/>
          <w:iCs/>
          <w:spacing w:val="-1"/>
          <w:lang w:val="kk-KZ"/>
        </w:rPr>
      </w:pPr>
    </w:p>
    <w:p w14:paraId="2B411FE0" w14:textId="77777777" w:rsidR="00530189" w:rsidRPr="00CD1D1B" w:rsidRDefault="00530189" w:rsidP="00530189">
      <w:pPr>
        <w:jc w:val="both"/>
        <w:rPr>
          <w:sz w:val="20"/>
          <w:szCs w:val="20"/>
        </w:rPr>
      </w:pPr>
      <w:r w:rsidRPr="00B63EFE">
        <w:rPr>
          <w:sz w:val="20"/>
          <w:szCs w:val="20"/>
        </w:rPr>
        <w:t>Басшылық сонымен қатар жауапты:</w:t>
      </w:r>
    </w:p>
    <w:p w14:paraId="7C70A4C5" w14:textId="77777777" w:rsidR="00530189" w:rsidRPr="00CD1D1B" w:rsidRDefault="00530189" w:rsidP="00530189">
      <w:pPr>
        <w:jc w:val="both"/>
        <w:rPr>
          <w:sz w:val="20"/>
          <w:szCs w:val="20"/>
        </w:rPr>
      </w:pPr>
    </w:p>
    <w:p w14:paraId="086E15F3" w14:textId="77777777" w:rsidR="00530189" w:rsidRPr="00CD1D1B" w:rsidRDefault="00530189" w:rsidP="00530189">
      <w:pPr>
        <w:pStyle w:val="af3"/>
        <w:numPr>
          <w:ilvl w:val="0"/>
          <w:numId w:val="24"/>
        </w:numPr>
        <w:ind w:left="567"/>
        <w:jc w:val="both"/>
      </w:pPr>
      <w:r w:rsidRPr="00B63EFE">
        <w:t>Қордың тиімді және сенімді ішкі бақылау жүйесін әзірлеу, енгізу және қолдау;</w:t>
      </w:r>
    </w:p>
    <w:p w14:paraId="024CD2D7" w14:textId="77777777" w:rsidR="00530189" w:rsidRPr="00CD1D1B" w:rsidRDefault="00530189" w:rsidP="00530189">
      <w:pPr>
        <w:pStyle w:val="af3"/>
        <w:numPr>
          <w:ilvl w:val="0"/>
          <w:numId w:val="24"/>
        </w:numPr>
        <w:ind w:left="567"/>
        <w:jc w:val="both"/>
      </w:pPr>
      <w:r w:rsidRPr="00B63EFE">
        <w:t>Қордың мәмілелерін ашуға және түсіндіруге, сондай-ақ кез келген күнге Қордың қаржылық жағдайы туралы жеткілікті дәлдіктегі ақпаратты беру</w:t>
      </w:r>
      <w:r>
        <w:t xml:space="preserve">ге және қаржылық есептіліктің </w:t>
      </w:r>
      <w:r w:rsidRPr="00B63EFE">
        <w:t>ХҚЕС талаптарына сәйкестігін қамтамасыз етуге мүмкіндік беретін нысанда есепке алуды жүргізу;</w:t>
      </w:r>
    </w:p>
    <w:p w14:paraId="58412120" w14:textId="77777777" w:rsidR="00530189" w:rsidRPr="00CD1D1B" w:rsidRDefault="00530189" w:rsidP="00530189">
      <w:pPr>
        <w:pStyle w:val="af3"/>
        <w:numPr>
          <w:ilvl w:val="0"/>
          <w:numId w:val="24"/>
        </w:numPr>
        <w:ind w:left="567"/>
        <w:jc w:val="both"/>
      </w:pPr>
      <w:r w:rsidRPr="00B63EFE">
        <w:t>Қазақстан Республикасының заңнамасына және ХҚЕС сәйкес бухгалтерлік есепті жүргізу;</w:t>
      </w:r>
    </w:p>
    <w:p w14:paraId="55A0AA1C" w14:textId="77777777" w:rsidR="00530189" w:rsidRPr="00B63EFE" w:rsidRDefault="00530189" w:rsidP="00530189">
      <w:pPr>
        <w:pStyle w:val="af3"/>
        <w:numPr>
          <w:ilvl w:val="0"/>
          <w:numId w:val="24"/>
        </w:numPr>
        <w:ind w:left="567"/>
        <w:jc w:val="both"/>
      </w:pPr>
      <w:r w:rsidRPr="00B63EFE">
        <w:t>қор активтерінің сақталуын қамтамасыз ету бойынша барлық ақылға қонымды мүмкін шараларды қабылдау; және</w:t>
      </w:r>
    </w:p>
    <w:p w14:paraId="0FAACAB8" w14:textId="77777777" w:rsidR="00530189" w:rsidRPr="00CD1D1B" w:rsidRDefault="00530189" w:rsidP="00530189">
      <w:pPr>
        <w:pStyle w:val="af3"/>
        <w:numPr>
          <w:ilvl w:val="0"/>
          <w:numId w:val="24"/>
        </w:numPr>
        <w:ind w:left="567"/>
        <w:jc w:val="both"/>
      </w:pPr>
      <w:r w:rsidRPr="00B63EFE">
        <w:t>қаржылық және басқа да теріс пайдалану фактілерін анықтау және алдын алу.</w:t>
      </w:r>
    </w:p>
    <w:p w14:paraId="3AA681C5" w14:textId="77777777" w:rsidR="00E17C65" w:rsidRPr="005E0D52" w:rsidRDefault="00E17C65" w:rsidP="00E17C65">
      <w:pPr>
        <w:rPr>
          <w:sz w:val="20"/>
          <w:szCs w:val="20"/>
          <w:lang w:eastAsia="ru-RU"/>
        </w:rPr>
      </w:pPr>
    </w:p>
    <w:p w14:paraId="78F2BD39" w14:textId="38AA68FB" w:rsidR="00E17C65" w:rsidRDefault="00530189" w:rsidP="00E17C65">
      <w:pPr>
        <w:rPr>
          <w:sz w:val="20"/>
          <w:szCs w:val="20"/>
          <w:lang w:val="kk-KZ"/>
        </w:rPr>
      </w:pPr>
      <w:r w:rsidRPr="00530189">
        <w:rPr>
          <w:sz w:val="20"/>
          <w:szCs w:val="20"/>
        </w:rPr>
        <w:t>2022 жылғы 31 желтоқсанда аяқталған жыл үшін осы арнайы мақсаттағы қаржылық есептілікті Қор басшылы</w:t>
      </w:r>
      <w:r>
        <w:rPr>
          <w:sz w:val="20"/>
          <w:szCs w:val="20"/>
        </w:rPr>
        <w:t>ғы 2023 жылғы 8 ақпанда бекітті</w:t>
      </w:r>
      <w:r w:rsidRPr="00530189">
        <w:rPr>
          <w:sz w:val="20"/>
          <w:szCs w:val="20"/>
        </w:rPr>
        <w:t>:</w:t>
      </w:r>
    </w:p>
    <w:p w14:paraId="7C8A2FE2" w14:textId="77777777" w:rsidR="00530189" w:rsidRPr="00530189" w:rsidRDefault="00530189" w:rsidP="00E17C65">
      <w:pPr>
        <w:rPr>
          <w:sz w:val="20"/>
          <w:szCs w:val="20"/>
          <w:lang w:val="kk-KZ"/>
        </w:rPr>
      </w:pPr>
    </w:p>
    <w:p w14:paraId="135227D9" w14:textId="77777777" w:rsidR="00E17C65" w:rsidRPr="00CA7EC6" w:rsidRDefault="00E17C65" w:rsidP="00E17C65">
      <w:pPr>
        <w:rPr>
          <w:sz w:val="20"/>
          <w:szCs w:val="20"/>
        </w:rPr>
      </w:pPr>
    </w:p>
    <w:p w14:paraId="6E2DBF22" w14:textId="77777777" w:rsidR="0081121A" w:rsidRDefault="0081121A" w:rsidP="00E17C65">
      <w:pPr>
        <w:rPr>
          <w:sz w:val="20"/>
          <w:szCs w:val="20"/>
        </w:rPr>
      </w:pPr>
    </w:p>
    <w:p w14:paraId="795BC081" w14:textId="77777777" w:rsidR="00530189" w:rsidRPr="00B63EFE" w:rsidRDefault="00530189" w:rsidP="00530189">
      <w:pPr>
        <w:rPr>
          <w:sz w:val="20"/>
          <w:szCs w:val="20"/>
          <w:lang w:val="kk-KZ"/>
        </w:rPr>
      </w:pPr>
      <w:r w:rsidRPr="00B63EFE">
        <w:rPr>
          <w:sz w:val="20"/>
          <w:szCs w:val="20"/>
          <w:lang w:val="kk-KZ"/>
        </w:rPr>
        <w:t>Қор басшылығының атынан:</w:t>
      </w:r>
    </w:p>
    <w:p w14:paraId="4FF503E8" w14:textId="77777777" w:rsidR="00530189" w:rsidRPr="00B63EFE" w:rsidRDefault="00530189" w:rsidP="00530189">
      <w:pPr>
        <w:rPr>
          <w:sz w:val="20"/>
          <w:szCs w:val="20"/>
          <w:lang w:val="kk-KZ"/>
        </w:rPr>
      </w:pPr>
    </w:p>
    <w:p w14:paraId="05A3BC9E" w14:textId="77777777" w:rsidR="00530189" w:rsidRPr="00B63EFE" w:rsidRDefault="00530189" w:rsidP="00530189">
      <w:pPr>
        <w:rPr>
          <w:sz w:val="20"/>
          <w:szCs w:val="20"/>
          <w:lang w:val="kk-KZ"/>
        </w:rPr>
      </w:pPr>
    </w:p>
    <w:p w14:paraId="7587AAFF" w14:textId="77777777" w:rsidR="00530189" w:rsidRPr="00B63EFE" w:rsidRDefault="00530189" w:rsidP="00530189">
      <w:pPr>
        <w:rPr>
          <w:b/>
          <w:sz w:val="20"/>
          <w:szCs w:val="20"/>
          <w:lang w:val="kk-KZ"/>
        </w:rPr>
      </w:pPr>
      <w:r w:rsidRPr="00B63EFE">
        <w:rPr>
          <w:b/>
          <w:sz w:val="20"/>
          <w:szCs w:val="20"/>
          <w:lang w:val="kk-KZ"/>
        </w:rPr>
        <w:t>_________________________</w:t>
      </w:r>
      <w:r w:rsidRPr="00B63EFE">
        <w:rPr>
          <w:b/>
          <w:sz w:val="20"/>
          <w:szCs w:val="20"/>
          <w:lang w:val="kk-KZ"/>
        </w:rPr>
        <w:tab/>
      </w:r>
      <w:r w:rsidRPr="00B63EFE">
        <w:rPr>
          <w:b/>
          <w:sz w:val="20"/>
          <w:szCs w:val="20"/>
          <w:lang w:val="kk-KZ"/>
        </w:rPr>
        <w:tab/>
      </w:r>
      <w:r w:rsidRPr="00B63EFE">
        <w:rPr>
          <w:b/>
          <w:sz w:val="20"/>
          <w:szCs w:val="20"/>
          <w:lang w:val="kk-KZ"/>
        </w:rPr>
        <w:tab/>
      </w:r>
      <w:r w:rsidRPr="00B63EFE">
        <w:rPr>
          <w:b/>
          <w:sz w:val="20"/>
          <w:szCs w:val="20"/>
          <w:lang w:val="kk-KZ"/>
        </w:rPr>
        <w:tab/>
      </w:r>
      <w:r w:rsidRPr="00B63EFE">
        <w:rPr>
          <w:b/>
          <w:sz w:val="20"/>
          <w:szCs w:val="20"/>
          <w:lang w:val="kk-KZ"/>
        </w:rPr>
        <w:tab/>
        <w:t>_________________________</w:t>
      </w:r>
    </w:p>
    <w:p w14:paraId="70B80247" w14:textId="77777777" w:rsidR="00530189" w:rsidRPr="00921DBD" w:rsidRDefault="00530189" w:rsidP="00530189">
      <w:pPr>
        <w:rPr>
          <w:sz w:val="20"/>
          <w:szCs w:val="20"/>
        </w:rPr>
      </w:pPr>
      <w:r w:rsidRPr="00B63EFE">
        <w:rPr>
          <w:sz w:val="20"/>
          <w:szCs w:val="20"/>
          <w:lang w:val="kk-KZ"/>
        </w:rPr>
        <w:t>Кемел Н. М.</w:t>
      </w:r>
      <w:r w:rsidRPr="00B63EFE">
        <w:rPr>
          <w:sz w:val="20"/>
          <w:szCs w:val="20"/>
          <w:lang w:val="kk-KZ"/>
        </w:rPr>
        <w:tab/>
      </w:r>
      <w:r w:rsidRPr="00B63EFE">
        <w:rPr>
          <w:sz w:val="20"/>
          <w:szCs w:val="20"/>
          <w:lang w:val="kk-KZ"/>
        </w:rPr>
        <w:tab/>
      </w:r>
      <w:r w:rsidRPr="00B63EFE">
        <w:rPr>
          <w:sz w:val="20"/>
          <w:szCs w:val="20"/>
          <w:lang w:val="kk-KZ"/>
        </w:rPr>
        <w:tab/>
        <w:t xml:space="preserve">  </w:t>
      </w:r>
      <w:r w:rsidRPr="00B63EFE">
        <w:rPr>
          <w:sz w:val="20"/>
          <w:szCs w:val="20"/>
          <w:lang w:val="kk-KZ"/>
        </w:rPr>
        <w:tab/>
      </w:r>
      <w:r w:rsidRPr="00B63EFE">
        <w:rPr>
          <w:sz w:val="20"/>
          <w:szCs w:val="20"/>
          <w:lang w:val="kk-KZ"/>
        </w:rPr>
        <w:tab/>
      </w:r>
      <w:r w:rsidRPr="00B63EFE">
        <w:rPr>
          <w:sz w:val="20"/>
          <w:szCs w:val="20"/>
          <w:lang w:val="kk-KZ"/>
        </w:rPr>
        <w:tab/>
      </w:r>
      <w:r w:rsidRPr="00B63EFE">
        <w:rPr>
          <w:sz w:val="20"/>
          <w:szCs w:val="20"/>
          <w:lang w:val="kk-KZ"/>
        </w:rPr>
        <w:tab/>
      </w:r>
      <w:r>
        <w:rPr>
          <w:sz w:val="20"/>
          <w:szCs w:val="20"/>
        </w:rPr>
        <w:t>Ка</w:t>
      </w:r>
      <w:r>
        <w:rPr>
          <w:sz w:val="20"/>
          <w:szCs w:val="20"/>
          <w:lang w:val="kk-KZ"/>
        </w:rPr>
        <w:t>ғ</w:t>
      </w:r>
      <w:r w:rsidRPr="00921DBD">
        <w:rPr>
          <w:sz w:val="20"/>
          <w:szCs w:val="20"/>
        </w:rPr>
        <w:t>азбаева Г.С.</w:t>
      </w:r>
    </w:p>
    <w:p w14:paraId="5E3C518E" w14:textId="77777777" w:rsidR="00530189" w:rsidRPr="007031EB" w:rsidRDefault="00530189" w:rsidP="00530189">
      <w:pPr>
        <w:rPr>
          <w:sz w:val="20"/>
          <w:szCs w:val="20"/>
          <w:lang w:val="kk-KZ"/>
        </w:rPr>
      </w:pPr>
      <w:r>
        <w:rPr>
          <w:sz w:val="20"/>
          <w:szCs w:val="20"/>
          <w:lang w:val="kk-KZ"/>
        </w:rPr>
        <w:t>Бас</w:t>
      </w:r>
      <w:r w:rsidRPr="00921DBD">
        <w:rPr>
          <w:sz w:val="20"/>
          <w:szCs w:val="20"/>
        </w:rPr>
        <w:t xml:space="preserve"> ди</w:t>
      </w:r>
      <w:r w:rsidRPr="00CA3570">
        <w:rPr>
          <w:sz w:val="20"/>
          <w:szCs w:val="20"/>
        </w:rPr>
        <w:t>р</w:t>
      </w:r>
      <w:r w:rsidRPr="00921DBD">
        <w:rPr>
          <w:sz w:val="20"/>
          <w:szCs w:val="20"/>
        </w:rPr>
        <w:t>ектор</w:t>
      </w:r>
      <w:r w:rsidRPr="00921DBD">
        <w:rPr>
          <w:sz w:val="20"/>
          <w:szCs w:val="20"/>
        </w:rPr>
        <w:tab/>
      </w:r>
      <w:r w:rsidRPr="00921DBD">
        <w:rPr>
          <w:sz w:val="20"/>
          <w:szCs w:val="20"/>
        </w:rPr>
        <w:tab/>
      </w:r>
      <w:r w:rsidRPr="00921DBD">
        <w:rPr>
          <w:sz w:val="20"/>
          <w:szCs w:val="20"/>
        </w:rPr>
        <w:tab/>
      </w:r>
      <w:r>
        <w:rPr>
          <w:sz w:val="20"/>
          <w:szCs w:val="20"/>
        </w:rPr>
        <w:tab/>
      </w:r>
      <w:r w:rsidRPr="00921DBD">
        <w:rPr>
          <w:sz w:val="20"/>
          <w:szCs w:val="20"/>
        </w:rPr>
        <w:tab/>
      </w:r>
      <w:r w:rsidRPr="00921DBD">
        <w:rPr>
          <w:sz w:val="20"/>
          <w:szCs w:val="20"/>
        </w:rPr>
        <w:tab/>
      </w:r>
      <w:r>
        <w:rPr>
          <w:sz w:val="20"/>
          <w:szCs w:val="20"/>
          <w:lang w:val="kk-KZ"/>
        </w:rPr>
        <w:t xml:space="preserve">              Бас есепші</w:t>
      </w:r>
    </w:p>
    <w:p w14:paraId="4932DB0E" w14:textId="77777777" w:rsidR="008426EA" w:rsidRPr="00530189" w:rsidRDefault="008426EA" w:rsidP="008426EA">
      <w:pPr>
        <w:pStyle w:val="Default"/>
        <w:ind w:left="4956"/>
        <w:jc w:val="center"/>
        <w:rPr>
          <w:color w:val="auto"/>
          <w:sz w:val="20"/>
          <w:szCs w:val="20"/>
          <w:lang w:val="kk-KZ"/>
        </w:rPr>
        <w:sectPr w:rsidR="008426EA" w:rsidRPr="00530189" w:rsidSect="008426EA">
          <w:footerReference w:type="default" r:id="rId22"/>
          <w:headerReference w:type="first" r:id="rId23"/>
          <w:footerReference w:type="first" r:id="rId24"/>
          <w:type w:val="nextColumn"/>
          <w:pgSz w:w="11906" w:h="16838"/>
          <w:pgMar w:top="1134" w:right="850" w:bottom="1134" w:left="1701" w:header="708" w:footer="708" w:gutter="0"/>
          <w:cols w:space="708"/>
          <w:titlePg/>
          <w:docGrid w:linePitch="360"/>
        </w:sectPr>
      </w:pPr>
    </w:p>
    <w:p w14:paraId="63A92BF6" w14:textId="77777777" w:rsidR="00530189" w:rsidRDefault="00530189" w:rsidP="00530189">
      <w:pPr>
        <w:jc w:val="right"/>
        <w:rPr>
          <w:rStyle w:val="s0"/>
          <w:color w:val="auto"/>
          <w:lang w:val="kk-KZ"/>
        </w:rPr>
      </w:pPr>
      <w:r w:rsidRPr="00530189">
        <w:rPr>
          <w:rStyle w:val="s0"/>
          <w:color w:val="auto"/>
          <w:lang w:val="kk-KZ"/>
        </w:rPr>
        <w:lastRenderedPageBreak/>
        <w:t xml:space="preserve">Әкімшілік деректерді жинауға арналған </w:t>
      </w:r>
    </w:p>
    <w:p w14:paraId="176CDA97" w14:textId="77777777" w:rsidR="00530189" w:rsidRDefault="00530189" w:rsidP="00530189">
      <w:pPr>
        <w:jc w:val="right"/>
        <w:rPr>
          <w:rStyle w:val="s0"/>
          <w:color w:val="auto"/>
          <w:lang w:val="kk-KZ"/>
        </w:rPr>
      </w:pPr>
      <w:r w:rsidRPr="00530189">
        <w:rPr>
          <w:rStyle w:val="s0"/>
          <w:color w:val="auto"/>
          <w:lang w:val="kk-KZ"/>
        </w:rPr>
        <w:t xml:space="preserve">Қазақстан Республикасы Еңбек </w:t>
      </w:r>
    </w:p>
    <w:p w14:paraId="20FD8C72" w14:textId="77777777" w:rsidR="00530189" w:rsidRDefault="00530189" w:rsidP="00530189">
      <w:pPr>
        <w:jc w:val="right"/>
        <w:rPr>
          <w:rStyle w:val="s0"/>
          <w:color w:val="auto"/>
          <w:lang w:val="kk-KZ"/>
        </w:rPr>
      </w:pPr>
      <w:r w:rsidRPr="00530189">
        <w:rPr>
          <w:rStyle w:val="s0"/>
          <w:color w:val="auto"/>
          <w:lang w:val="kk-KZ"/>
        </w:rPr>
        <w:t xml:space="preserve">және халықты әлеуметтік қорғау </w:t>
      </w:r>
    </w:p>
    <w:p w14:paraId="6C47CEB0" w14:textId="77777777" w:rsidR="00530189" w:rsidRDefault="00530189" w:rsidP="00530189">
      <w:pPr>
        <w:jc w:val="right"/>
        <w:rPr>
          <w:rStyle w:val="s0"/>
          <w:color w:val="auto"/>
          <w:lang w:val="kk-KZ"/>
        </w:rPr>
      </w:pPr>
      <w:r w:rsidRPr="00530189">
        <w:rPr>
          <w:rStyle w:val="s0"/>
          <w:color w:val="auto"/>
          <w:lang w:val="kk-KZ"/>
        </w:rPr>
        <w:t xml:space="preserve">министрінің 2020 жылғы 17 наурыздағы </w:t>
      </w:r>
    </w:p>
    <w:p w14:paraId="5310654C" w14:textId="549DBE62" w:rsidR="00D10E8A" w:rsidRDefault="00530189" w:rsidP="00530189">
      <w:pPr>
        <w:jc w:val="right"/>
        <w:rPr>
          <w:rStyle w:val="s0"/>
          <w:color w:val="auto"/>
          <w:lang w:val="kk-KZ"/>
        </w:rPr>
      </w:pPr>
      <w:r w:rsidRPr="00530189">
        <w:rPr>
          <w:rStyle w:val="s0"/>
          <w:color w:val="auto"/>
          <w:lang w:val="kk-KZ"/>
        </w:rPr>
        <w:t>№ 101 бұйрығына 2-қосымша.</w:t>
      </w:r>
    </w:p>
    <w:p w14:paraId="44D834F4" w14:textId="77777777" w:rsidR="00530189" w:rsidRPr="00530189" w:rsidRDefault="00530189" w:rsidP="00530189">
      <w:pPr>
        <w:jc w:val="right"/>
        <w:rPr>
          <w:b/>
          <w:caps/>
          <w:sz w:val="20"/>
          <w:szCs w:val="20"/>
          <w:lang w:val="kk-KZ"/>
        </w:rPr>
      </w:pPr>
    </w:p>
    <w:p w14:paraId="01876F7F" w14:textId="138A64E1" w:rsidR="00D10E8A" w:rsidRPr="00530189" w:rsidRDefault="004600EA" w:rsidP="00D10E8A">
      <w:pPr>
        <w:jc w:val="center"/>
        <w:outlineLvl w:val="0"/>
        <w:rPr>
          <w:b/>
          <w:caps/>
          <w:sz w:val="20"/>
          <w:szCs w:val="20"/>
          <w:lang w:val="kk-KZ"/>
        </w:rPr>
      </w:pPr>
      <w:bookmarkStart w:id="1" w:name="_Toc127305857"/>
      <w:r w:rsidRPr="00530189">
        <w:rPr>
          <w:b/>
          <w:caps/>
          <w:sz w:val="20"/>
          <w:szCs w:val="20"/>
          <w:lang w:val="kk-KZ"/>
        </w:rPr>
        <w:t>«</w:t>
      </w:r>
      <w:bookmarkEnd w:id="1"/>
      <w:r w:rsidR="00530189" w:rsidRPr="00530189">
        <w:rPr>
          <w:b/>
          <w:caps/>
          <w:sz w:val="20"/>
          <w:szCs w:val="20"/>
          <w:lang w:val="kk-KZ"/>
        </w:rPr>
        <w:t>МЕМЛЕКЕТТІК ӘЛЕУМЕТТІК САҚТАНДЫРУ ҚОРЫ» АКЦИОНЕРЛІК ҚОҒАМЫНЫҢ АКТИВТЕРІ МЕН МІНДЕТТЕМЕЛЕРІ ТУРАЛЫ ЕСЕП</w:t>
      </w:r>
    </w:p>
    <w:p w14:paraId="0D898F8D" w14:textId="77777777" w:rsidR="00014092" w:rsidRPr="00530189" w:rsidRDefault="00014092" w:rsidP="00D10E8A">
      <w:pPr>
        <w:rPr>
          <w:b/>
          <w:caps/>
          <w:sz w:val="20"/>
          <w:szCs w:val="20"/>
          <w:lang w:val="kk-KZ"/>
        </w:rPr>
      </w:pPr>
    </w:p>
    <w:p w14:paraId="2D3C4504" w14:textId="77777777" w:rsidR="00D2073C" w:rsidRPr="00530189" w:rsidRDefault="00D2073C" w:rsidP="00D10E8A">
      <w:pPr>
        <w:rPr>
          <w:sz w:val="20"/>
          <w:szCs w:val="20"/>
          <w:lang w:val="kk-KZ"/>
        </w:rPr>
      </w:pPr>
    </w:p>
    <w:p w14:paraId="612DFFC4" w14:textId="77777777" w:rsidR="009631C6" w:rsidRDefault="009631C6" w:rsidP="00D10E8A">
      <w:pPr>
        <w:rPr>
          <w:sz w:val="20"/>
          <w:szCs w:val="20"/>
          <w:lang w:val="kk-KZ"/>
        </w:rPr>
      </w:pPr>
      <w:r w:rsidRPr="009631C6">
        <w:rPr>
          <w:sz w:val="20"/>
          <w:szCs w:val="20"/>
        </w:rPr>
        <w:t>Есепті кезең: 2022 ж.</w:t>
      </w:r>
    </w:p>
    <w:p w14:paraId="35ED0EF3" w14:textId="77777777" w:rsidR="009631C6" w:rsidRDefault="009631C6" w:rsidP="00D10E8A">
      <w:pPr>
        <w:rPr>
          <w:sz w:val="20"/>
          <w:szCs w:val="20"/>
          <w:lang w:val="kk-KZ"/>
        </w:rPr>
      </w:pPr>
      <w:r w:rsidRPr="009631C6">
        <w:rPr>
          <w:sz w:val="20"/>
          <w:szCs w:val="20"/>
        </w:rPr>
        <w:t>Индекс: № 1-Ф нысаны</w:t>
      </w:r>
    </w:p>
    <w:p w14:paraId="20E284EA" w14:textId="77777777" w:rsidR="009631C6" w:rsidRDefault="009631C6" w:rsidP="00D10E8A">
      <w:pPr>
        <w:rPr>
          <w:sz w:val="20"/>
          <w:szCs w:val="20"/>
          <w:lang w:val="kk-KZ"/>
        </w:rPr>
      </w:pPr>
      <w:r w:rsidRPr="009631C6">
        <w:rPr>
          <w:sz w:val="20"/>
          <w:szCs w:val="20"/>
        </w:rPr>
        <w:t>Кім өкілдік етеді: «Мемлекеттік әлеуметтік сақтандыру қоры» акционерлік қоғамы</w:t>
      </w:r>
    </w:p>
    <w:p w14:paraId="5DDB04ED" w14:textId="21D055B0" w:rsidR="00D10E8A" w:rsidRPr="009631C6" w:rsidRDefault="009631C6" w:rsidP="00D10E8A">
      <w:pPr>
        <w:rPr>
          <w:sz w:val="20"/>
          <w:szCs w:val="20"/>
          <w:lang w:val="kk-KZ"/>
        </w:rPr>
      </w:pPr>
      <w:r w:rsidRPr="009631C6">
        <w:rPr>
          <w:sz w:val="20"/>
          <w:szCs w:val="20"/>
          <w:lang w:val="kk-KZ"/>
        </w:rPr>
        <w:t>Қайда жүгінуге болады: Қазақстан Республикасы Еңбек және халықты әлеуметтік қорғау министрлігіне</w:t>
      </w:r>
    </w:p>
    <w:p w14:paraId="7C3074B4" w14:textId="77777777" w:rsidR="00D2073C" w:rsidRPr="009631C6" w:rsidRDefault="00D2073C" w:rsidP="00D10E8A">
      <w:pPr>
        <w:rPr>
          <w:sz w:val="20"/>
          <w:szCs w:val="20"/>
          <w:lang w:val="kk-KZ"/>
        </w:rPr>
      </w:pPr>
    </w:p>
    <w:p w14:paraId="1E649CEC" w14:textId="5861ED43" w:rsidR="008426EA" w:rsidRPr="00EE3216" w:rsidRDefault="009631C6" w:rsidP="00EE3216">
      <w:pPr>
        <w:jc w:val="right"/>
        <w:rPr>
          <w:i/>
          <w:sz w:val="20"/>
          <w:szCs w:val="20"/>
        </w:rPr>
      </w:pPr>
      <w:r>
        <w:rPr>
          <w:i/>
          <w:sz w:val="20"/>
          <w:szCs w:val="20"/>
        </w:rPr>
        <w:t>(</w:t>
      </w:r>
      <w:r>
        <w:rPr>
          <w:i/>
          <w:sz w:val="20"/>
          <w:szCs w:val="20"/>
          <w:lang w:val="kk-KZ"/>
        </w:rPr>
        <w:t>мың</w:t>
      </w:r>
      <w:r w:rsidR="00EE3216" w:rsidRPr="00EE3216">
        <w:rPr>
          <w:i/>
          <w:sz w:val="20"/>
          <w:szCs w:val="20"/>
        </w:rPr>
        <w:t>. тенге)</w:t>
      </w:r>
    </w:p>
    <w:tbl>
      <w:tblPr>
        <w:tblW w:w="9407" w:type="dxa"/>
        <w:tblInd w:w="10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20"/>
        <w:gridCol w:w="5055"/>
        <w:gridCol w:w="1843"/>
        <w:gridCol w:w="1889"/>
      </w:tblGrid>
      <w:tr w:rsidR="00B2367B" w:rsidRPr="009733B2" w14:paraId="6DEBCCF5" w14:textId="77777777" w:rsidTr="00014092">
        <w:trPr>
          <w:trHeight w:val="20"/>
        </w:trPr>
        <w:tc>
          <w:tcPr>
            <w:tcW w:w="620" w:type="dxa"/>
            <w:shd w:val="clear" w:color="auto" w:fill="auto"/>
            <w:noWrap/>
            <w:vAlign w:val="center"/>
            <w:hideMark/>
          </w:tcPr>
          <w:p w14:paraId="6F56DAE1" w14:textId="77777777" w:rsidR="00B2367B" w:rsidRPr="009733B2" w:rsidRDefault="00B2367B" w:rsidP="009733B2">
            <w:pPr>
              <w:rPr>
                <w:b/>
                <w:bCs/>
                <w:color w:val="000000"/>
                <w:sz w:val="20"/>
                <w:szCs w:val="20"/>
              </w:rPr>
            </w:pPr>
            <w:r w:rsidRPr="009733B2">
              <w:rPr>
                <w:b/>
                <w:bCs/>
                <w:color w:val="000000"/>
                <w:sz w:val="20"/>
                <w:szCs w:val="20"/>
              </w:rPr>
              <w:t>№</w:t>
            </w:r>
          </w:p>
        </w:tc>
        <w:tc>
          <w:tcPr>
            <w:tcW w:w="5055" w:type="dxa"/>
            <w:shd w:val="clear" w:color="auto" w:fill="auto"/>
            <w:noWrap/>
            <w:vAlign w:val="center"/>
            <w:hideMark/>
          </w:tcPr>
          <w:p w14:paraId="7217D9AE" w14:textId="60A0EE79" w:rsidR="00B2367B" w:rsidRPr="009733B2" w:rsidRDefault="009631C6" w:rsidP="009733B2">
            <w:pPr>
              <w:rPr>
                <w:b/>
                <w:bCs/>
                <w:color w:val="000000"/>
                <w:sz w:val="20"/>
                <w:szCs w:val="20"/>
              </w:rPr>
            </w:pPr>
            <w:r w:rsidRPr="009631C6">
              <w:rPr>
                <w:b/>
                <w:bCs/>
                <w:color w:val="000000"/>
                <w:sz w:val="20"/>
                <w:szCs w:val="20"/>
              </w:rPr>
              <w:t>Мақалалардың атауы</w:t>
            </w:r>
          </w:p>
        </w:tc>
        <w:tc>
          <w:tcPr>
            <w:tcW w:w="1843" w:type="dxa"/>
            <w:shd w:val="clear" w:color="auto" w:fill="auto"/>
            <w:vAlign w:val="center"/>
            <w:hideMark/>
          </w:tcPr>
          <w:p w14:paraId="1806D070" w14:textId="4EEB5966" w:rsidR="00B2367B" w:rsidRPr="009733B2" w:rsidRDefault="009631C6" w:rsidP="00EE3216">
            <w:pPr>
              <w:jc w:val="center"/>
              <w:rPr>
                <w:b/>
                <w:bCs/>
                <w:color w:val="000000"/>
                <w:sz w:val="20"/>
                <w:szCs w:val="20"/>
              </w:rPr>
            </w:pPr>
            <w:r w:rsidRPr="009631C6">
              <w:rPr>
                <w:b/>
                <w:bCs/>
                <w:color w:val="000000"/>
                <w:sz w:val="20"/>
                <w:szCs w:val="20"/>
              </w:rPr>
              <w:t>Есепті кезеңнің басында</w:t>
            </w:r>
          </w:p>
        </w:tc>
        <w:tc>
          <w:tcPr>
            <w:tcW w:w="1889" w:type="dxa"/>
            <w:shd w:val="clear" w:color="auto" w:fill="auto"/>
            <w:vAlign w:val="center"/>
            <w:hideMark/>
          </w:tcPr>
          <w:p w14:paraId="587725A3" w14:textId="57F9B150" w:rsidR="00B2367B" w:rsidRPr="009733B2" w:rsidRDefault="009631C6" w:rsidP="00EE3216">
            <w:pPr>
              <w:jc w:val="center"/>
              <w:rPr>
                <w:b/>
                <w:bCs/>
                <w:color w:val="000000"/>
                <w:sz w:val="20"/>
                <w:szCs w:val="20"/>
              </w:rPr>
            </w:pPr>
            <w:r w:rsidRPr="009631C6">
              <w:rPr>
                <w:b/>
                <w:bCs/>
                <w:color w:val="000000"/>
                <w:sz w:val="20"/>
                <w:szCs w:val="20"/>
              </w:rPr>
              <w:t>Есепті кезеңнің соңына</w:t>
            </w:r>
          </w:p>
        </w:tc>
      </w:tr>
      <w:tr w:rsidR="00B2367B" w:rsidRPr="009733B2" w14:paraId="4E02DD11" w14:textId="77777777" w:rsidTr="00014092">
        <w:trPr>
          <w:trHeight w:val="20"/>
        </w:trPr>
        <w:tc>
          <w:tcPr>
            <w:tcW w:w="620" w:type="dxa"/>
            <w:shd w:val="clear" w:color="auto" w:fill="auto"/>
            <w:noWrap/>
            <w:vAlign w:val="center"/>
            <w:hideMark/>
          </w:tcPr>
          <w:p w14:paraId="0A22BEAE" w14:textId="77777777" w:rsidR="00B2367B" w:rsidRPr="009733B2" w:rsidRDefault="00B2367B" w:rsidP="009733B2">
            <w:pPr>
              <w:rPr>
                <w:color w:val="000000"/>
                <w:sz w:val="20"/>
                <w:szCs w:val="20"/>
              </w:rPr>
            </w:pPr>
            <w:r w:rsidRPr="009733B2">
              <w:rPr>
                <w:color w:val="000000"/>
                <w:sz w:val="20"/>
                <w:szCs w:val="20"/>
              </w:rPr>
              <w:t> </w:t>
            </w:r>
          </w:p>
        </w:tc>
        <w:tc>
          <w:tcPr>
            <w:tcW w:w="5055" w:type="dxa"/>
            <w:shd w:val="clear" w:color="auto" w:fill="auto"/>
            <w:noWrap/>
            <w:vAlign w:val="center"/>
            <w:hideMark/>
          </w:tcPr>
          <w:p w14:paraId="71F9CD6F" w14:textId="104EBD0D" w:rsidR="00B2367B" w:rsidRPr="009631C6" w:rsidRDefault="009631C6" w:rsidP="009733B2">
            <w:pPr>
              <w:rPr>
                <w:b/>
                <w:bCs/>
                <w:color w:val="000000"/>
                <w:sz w:val="20"/>
                <w:szCs w:val="20"/>
                <w:lang w:val="kk-KZ"/>
              </w:rPr>
            </w:pPr>
            <w:r>
              <w:rPr>
                <w:b/>
                <w:bCs/>
                <w:color w:val="000000"/>
                <w:sz w:val="20"/>
                <w:szCs w:val="20"/>
              </w:rPr>
              <w:t>АКТИВ</w:t>
            </w:r>
            <w:r>
              <w:rPr>
                <w:b/>
                <w:bCs/>
                <w:color w:val="000000"/>
                <w:sz w:val="20"/>
                <w:szCs w:val="20"/>
                <w:lang w:val="kk-KZ"/>
              </w:rPr>
              <w:t>ТЕР</w:t>
            </w:r>
          </w:p>
        </w:tc>
        <w:tc>
          <w:tcPr>
            <w:tcW w:w="1843" w:type="dxa"/>
            <w:shd w:val="clear" w:color="auto" w:fill="auto"/>
            <w:noWrap/>
            <w:vAlign w:val="center"/>
            <w:hideMark/>
          </w:tcPr>
          <w:p w14:paraId="174B0C52" w14:textId="35A23035" w:rsidR="00B2367B" w:rsidRPr="009733B2" w:rsidRDefault="00B2367B" w:rsidP="009733B2">
            <w:pPr>
              <w:jc w:val="right"/>
              <w:rPr>
                <w:sz w:val="20"/>
                <w:szCs w:val="20"/>
              </w:rPr>
            </w:pPr>
          </w:p>
        </w:tc>
        <w:tc>
          <w:tcPr>
            <w:tcW w:w="1889" w:type="dxa"/>
            <w:shd w:val="clear" w:color="auto" w:fill="auto"/>
            <w:noWrap/>
            <w:vAlign w:val="center"/>
            <w:hideMark/>
          </w:tcPr>
          <w:p w14:paraId="352455F8" w14:textId="2A203A32" w:rsidR="00B2367B" w:rsidRPr="009733B2" w:rsidRDefault="00B2367B" w:rsidP="009733B2">
            <w:pPr>
              <w:jc w:val="right"/>
              <w:rPr>
                <w:sz w:val="20"/>
                <w:szCs w:val="20"/>
              </w:rPr>
            </w:pPr>
          </w:p>
        </w:tc>
      </w:tr>
      <w:tr w:rsidR="009631C6" w:rsidRPr="009733B2" w14:paraId="4DACD8F6" w14:textId="77777777" w:rsidTr="006000C0">
        <w:trPr>
          <w:trHeight w:val="20"/>
        </w:trPr>
        <w:tc>
          <w:tcPr>
            <w:tcW w:w="620" w:type="dxa"/>
            <w:shd w:val="clear" w:color="auto" w:fill="auto"/>
            <w:noWrap/>
            <w:vAlign w:val="center"/>
            <w:hideMark/>
          </w:tcPr>
          <w:p w14:paraId="5EE7A413" w14:textId="77777777" w:rsidR="009631C6" w:rsidRPr="009733B2" w:rsidRDefault="009631C6" w:rsidP="009733B2">
            <w:pPr>
              <w:rPr>
                <w:color w:val="000000"/>
                <w:sz w:val="20"/>
                <w:szCs w:val="20"/>
              </w:rPr>
            </w:pPr>
            <w:r w:rsidRPr="009733B2">
              <w:rPr>
                <w:color w:val="000000"/>
                <w:sz w:val="20"/>
                <w:szCs w:val="20"/>
              </w:rPr>
              <w:t>1</w:t>
            </w:r>
          </w:p>
        </w:tc>
        <w:tc>
          <w:tcPr>
            <w:tcW w:w="5055" w:type="dxa"/>
            <w:shd w:val="clear" w:color="auto" w:fill="auto"/>
            <w:noWrap/>
            <w:hideMark/>
          </w:tcPr>
          <w:p w14:paraId="778E5101" w14:textId="3CB8B1E9" w:rsidR="009631C6" w:rsidRPr="009631C6" w:rsidRDefault="009631C6" w:rsidP="009733B2">
            <w:pPr>
              <w:rPr>
                <w:color w:val="000000"/>
                <w:sz w:val="20"/>
                <w:szCs w:val="20"/>
              </w:rPr>
            </w:pPr>
            <w:r w:rsidRPr="009631C6">
              <w:rPr>
                <w:sz w:val="20"/>
              </w:rPr>
              <w:t>Қазақстан Республикасының Ұлттық Банкіндегі шоттардағы ақша</w:t>
            </w:r>
          </w:p>
        </w:tc>
        <w:tc>
          <w:tcPr>
            <w:tcW w:w="1843" w:type="dxa"/>
            <w:shd w:val="clear" w:color="auto" w:fill="auto"/>
            <w:noWrap/>
            <w:vAlign w:val="center"/>
            <w:hideMark/>
          </w:tcPr>
          <w:p w14:paraId="29C686FB" w14:textId="2FB53C06" w:rsidR="009631C6" w:rsidRPr="009733B2" w:rsidRDefault="009631C6" w:rsidP="009733B2">
            <w:pPr>
              <w:jc w:val="right"/>
              <w:rPr>
                <w:sz w:val="20"/>
                <w:szCs w:val="20"/>
              </w:rPr>
            </w:pPr>
            <w:r>
              <w:rPr>
                <w:sz w:val="20"/>
                <w:szCs w:val="20"/>
              </w:rPr>
              <w:t>47,400,178</w:t>
            </w:r>
          </w:p>
        </w:tc>
        <w:tc>
          <w:tcPr>
            <w:tcW w:w="1889" w:type="dxa"/>
            <w:shd w:val="clear" w:color="auto" w:fill="auto"/>
            <w:noWrap/>
            <w:vAlign w:val="center"/>
            <w:hideMark/>
          </w:tcPr>
          <w:p w14:paraId="40350926" w14:textId="794DA772" w:rsidR="009631C6" w:rsidRPr="009733B2" w:rsidRDefault="009631C6" w:rsidP="009733B2">
            <w:pPr>
              <w:jc w:val="right"/>
              <w:rPr>
                <w:sz w:val="20"/>
                <w:szCs w:val="20"/>
              </w:rPr>
            </w:pPr>
            <w:r>
              <w:rPr>
                <w:sz w:val="20"/>
                <w:szCs w:val="20"/>
              </w:rPr>
              <w:t>70,372,212</w:t>
            </w:r>
          </w:p>
        </w:tc>
      </w:tr>
      <w:tr w:rsidR="009631C6" w:rsidRPr="009733B2" w14:paraId="490F4C86" w14:textId="77777777" w:rsidTr="006000C0">
        <w:trPr>
          <w:trHeight w:val="20"/>
        </w:trPr>
        <w:tc>
          <w:tcPr>
            <w:tcW w:w="620" w:type="dxa"/>
            <w:shd w:val="clear" w:color="auto" w:fill="auto"/>
            <w:noWrap/>
            <w:vAlign w:val="center"/>
            <w:hideMark/>
          </w:tcPr>
          <w:p w14:paraId="7B0C2D41" w14:textId="77777777" w:rsidR="009631C6" w:rsidRPr="009733B2" w:rsidRDefault="009631C6" w:rsidP="009733B2">
            <w:pPr>
              <w:rPr>
                <w:color w:val="000000"/>
                <w:sz w:val="20"/>
                <w:szCs w:val="20"/>
              </w:rPr>
            </w:pPr>
            <w:r w:rsidRPr="009733B2">
              <w:rPr>
                <w:color w:val="000000"/>
                <w:sz w:val="20"/>
                <w:szCs w:val="20"/>
              </w:rPr>
              <w:t>2</w:t>
            </w:r>
          </w:p>
        </w:tc>
        <w:tc>
          <w:tcPr>
            <w:tcW w:w="5055" w:type="dxa"/>
            <w:shd w:val="clear" w:color="auto" w:fill="auto"/>
            <w:noWrap/>
            <w:hideMark/>
          </w:tcPr>
          <w:p w14:paraId="1D31194A" w14:textId="2B389D17" w:rsidR="009631C6" w:rsidRPr="009631C6" w:rsidRDefault="009631C6" w:rsidP="009733B2">
            <w:pPr>
              <w:rPr>
                <w:color w:val="000000"/>
                <w:sz w:val="20"/>
                <w:szCs w:val="20"/>
              </w:rPr>
            </w:pPr>
            <w:r w:rsidRPr="009631C6">
              <w:rPr>
                <w:sz w:val="20"/>
              </w:rPr>
              <w:t>Орналастырылған салымдар</w:t>
            </w:r>
          </w:p>
        </w:tc>
        <w:tc>
          <w:tcPr>
            <w:tcW w:w="1843" w:type="dxa"/>
            <w:shd w:val="clear" w:color="auto" w:fill="auto"/>
            <w:noWrap/>
            <w:vAlign w:val="center"/>
            <w:hideMark/>
          </w:tcPr>
          <w:p w14:paraId="7FA3FD54" w14:textId="0D2EB7ED" w:rsidR="009631C6" w:rsidRPr="009733B2" w:rsidRDefault="009631C6" w:rsidP="009733B2">
            <w:pPr>
              <w:jc w:val="right"/>
              <w:rPr>
                <w:sz w:val="20"/>
                <w:szCs w:val="20"/>
              </w:rPr>
            </w:pPr>
            <w:r>
              <w:rPr>
                <w:sz w:val="20"/>
                <w:szCs w:val="20"/>
              </w:rPr>
              <w:t>26,403,833</w:t>
            </w:r>
          </w:p>
        </w:tc>
        <w:tc>
          <w:tcPr>
            <w:tcW w:w="1889" w:type="dxa"/>
            <w:shd w:val="clear" w:color="auto" w:fill="auto"/>
            <w:noWrap/>
            <w:vAlign w:val="center"/>
            <w:hideMark/>
          </w:tcPr>
          <w:p w14:paraId="513A6A5D" w14:textId="31B7A1D4" w:rsidR="009631C6" w:rsidRPr="009733B2" w:rsidRDefault="009631C6" w:rsidP="009733B2">
            <w:pPr>
              <w:jc w:val="right"/>
              <w:rPr>
                <w:sz w:val="20"/>
                <w:szCs w:val="20"/>
              </w:rPr>
            </w:pPr>
            <w:r>
              <w:rPr>
                <w:sz w:val="20"/>
                <w:szCs w:val="20"/>
              </w:rPr>
              <w:t>58,415,575</w:t>
            </w:r>
          </w:p>
        </w:tc>
      </w:tr>
      <w:tr w:rsidR="009631C6" w:rsidRPr="00E2331C" w14:paraId="15E004E7" w14:textId="77777777" w:rsidTr="006000C0">
        <w:trPr>
          <w:trHeight w:val="20"/>
        </w:trPr>
        <w:tc>
          <w:tcPr>
            <w:tcW w:w="620" w:type="dxa"/>
            <w:shd w:val="clear" w:color="auto" w:fill="auto"/>
            <w:noWrap/>
            <w:vAlign w:val="center"/>
            <w:hideMark/>
          </w:tcPr>
          <w:p w14:paraId="6AF7893E" w14:textId="77777777" w:rsidR="009631C6" w:rsidRPr="009733B2" w:rsidRDefault="009631C6" w:rsidP="009733B2">
            <w:pPr>
              <w:rPr>
                <w:color w:val="000000"/>
                <w:sz w:val="20"/>
                <w:szCs w:val="20"/>
              </w:rPr>
            </w:pPr>
            <w:r w:rsidRPr="009733B2">
              <w:rPr>
                <w:color w:val="000000"/>
                <w:sz w:val="20"/>
                <w:szCs w:val="20"/>
              </w:rPr>
              <w:t>3</w:t>
            </w:r>
          </w:p>
        </w:tc>
        <w:tc>
          <w:tcPr>
            <w:tcW w:w="5055" w:type="dxa"/>
            <w:shd w:val="clear" w:color="auto" w:fill="auto"/>
            <w:hideMark/>
          </w:tcPr>
          <w:p w14:paraId="35590430" w14:textId="34FB4682" w:rsidR="009631C6" w:rsidRPr="009631C6" w:rsidRDefault="009631C6" w:rsidP="009733B2">
            <w:pPr>
              <w:rPr>
                <w:color w:val="000000"/>
                <w:sz w:val="20"/>
                <w:szCs w:val="20"/>
              </w:rPr>
            </w:pPr>
            <w:r w:rsidRPr="009631C6">
              <w:rPr>
                <w:sz w:val="20"/>
              </w:rPr>
              <w:t>Өзгерістері пайда немесе залал құрамында көрсетілетін әділ құн бойынша бағаланатын бағалы қағаздар</w:t>
            </w:r>
          </w:p>
        </w:tc>
        <w:tc>
          <w:tcPr>
            <w:tcW w:w="1843" w:type="dxa"/>
            <w:shd w:val="clear" w:color="auto" w:fill="auto"/>
            <w:noWrap/>
            <w:vAlign w:val="center"/>
            <w:hideMark/>
          </w:tcPr>
          <w:p w14:paraId="3302783C" w14:textId="6CC8109D" w:rsidR="009631C6" w:rsidRPr="009733B2" w:rsidRDefault="009631C6" w:rsidP="009733B2">
            <w:pPr>
              <w:jc w:val="right"/>
              <w:rPr>
                <w:sz w:val="20"/>
                <w:szCs w:val="20"/>
              </w:rPr>
            </w:pPr>
          </w:p>
        </w:tc>
        <w:tc>
          <w:tcPr>
            <w:tcW w:w="1889" w:type="dxa"/>
            <w:shd w:val="clear" w:color="auto" w:fill="auto"/>
            <w:noWrap/>
            <w:vAlign w:val="center"/>
            <w:hideMark/>
          </w:tcPr>
          <w:p w14:paraId="00CB64A0" w14:textId="523245A1" w:rsidR="009631C6" w:rsidRPr="009733B2" w:rsidRDefault="009631C6" w:rsidP="009733B2">
            <w:pPr>
              <w:jc w:val="right"/>
              <w:rPr>
                <w:sz w:val="20"/>
                <w:szCs w:val="20"/>
              </w:rPr>
            </w:pPr>
          </w:p>
        </w:tc>
      </w:tr>
      <w:tr w:rsidR="009631C6" w:rsidRPr="009733B2" w14:paraId="328F5488" w14:textId="77777777" w:rsidTr="006000C0">
        <w:trPr>
          <w:trHeight w:val="20"/>
        </w:trPr>
        <w:tc>
          <w:tcPr>
            <w:tcW w:w="620" w:type="dxa"/>
            <w:shd w:val="clear" w:color="auto" w:fill="auto"/>
            <w:noWrap/>
            <w:vAlign w:val="center"/>
            <w:hideMark/>
          </w:tcPr>
          <w:p w14:paraId="4E28BCED" w14:textId="77777777" w:rsidR="009631C6" w:rsidRPr="009733B2" w:rsidRDefault="009631C6" w:rsidP="009733B2">
            <w:pPr>
              <w:rPr>
                <w:color w:val="000000"/>
                <w:sz w:val="20"/>
                <w:szCs w:val="20"/>
              </w:rPr>
            </w:pPr>
            <w:r w:rsidRPr="009733B2">
              <w:rPr>
                <w:color w:val="000000"/>
                <w:sz w:val="20"/>
                <w:szCs w:val="20"/>
              </w:rPr>
              <w:t>4</w:t>
            </w:r>
          </w:p>
        </w:tc>
        <w:tc>
          <w:tcPr>
            <w:tcW w:w="5055" w:type="dxa"/>
            <w:shd w:val="clear" w:color="auto" w:fill="auto"/>
            <w:hideMark/>
          </w:tcPr>
          <w:p w14:paraId="0BE4BF7B" w14:textId="15E8F16E" w:rsidR="009631C6" w:rsidRPr="009631C6" w:rsidRDefault="009631C6" w:rsidP="009733B2">
            <w:pPr>
              <w:rPr>
                <w:color w:val="000000"/>
                <w:sz w:val="20"/>
                <w:szCs w:val="20"/>
              </w:rPr>
            </w:pPr>
            <w:r w:rsidRPr="009631C6">
              <w:rPr>
                <w:sz w:val="20"/>
              </w:rPr>
              <w:t>Өзгерісі Өзге жиынтық табыс арқылы көрсетілетін әділ құн бойынша бағаланатын бағалы қағаздар</w:t>
            </w:r>
          </w:p>
        </w:tc>
        <w:tc>
          <w:tcPr>
            <w:tcW w:w="1843" w:type="dxa"/>
            <w:shd w:val="clear" w:color="auto" w:fill="auto"/>
            <w:noWrap/>
            <w:vAlign w:val="center"/>
            <w:hideMark/>
          </w:tcPr>
          <w:p w14:paraId="619298B7" w14:textId="0C572944" w:rsidR="009631C6" w:rsidRPr="009733B2" w:rsidRDefault="009631C6" w:rsidP="009733B2">
            <w:pPr>
              <w:jc w:val="right"/>
              <w:rPr>
                <w:sz w:val="20"/>
                <w:szCs w:val="20"/>
              </w:rPr>
            </w:pPr>
            <w:r>
              <w:rPr>
                <w:sz w:val="20"/>
                <w:szCs w:val="20"/>
              </w:rPr>
              <w:t>1,068,437,740</w:t>
            </w:r>
          </w:p>
        </w:tc>
        <w:tc>
          <w:tcPr>
            <w:tcW w:w="1889" w:type="dxa"/>
            <w:shd w:val="clear" w:color="auto" w:fill="auto"/>
            <w:noWrap/>
            <w:vAlign w:val="center"/>
            <w:hideMark/>
          </w:tcPr>
          <w:p w14:paraId="4FF985D0" w14:textId="607E5342" w:rsidR="009631C6" w:rsidRPr="009733B2" w:rsidRDefault="009631C6" w:rsidP="009733B2">
            <w:pPr>
              <w:jc w:val="right"/>
              <w:rPr>
                <w:sz w:val="20"/>
                <w:szCs w:val="20"/>
              </w:rPr>
            </w:pPr>
            <w:r>
              <w:rPr>
                <w:sz w:val="20"/>
                <w:szCs w:val="20"/>
              </w:rPr>
              <w:t>1,131,327,738</w:t>
            </w:r>
          </w:p>
        </w:tc>
      </w:tr>
      <w:tr w:rsidR="009631C6" w:rsidRPr="009733B2" w14:paraId="3E880DB3" w14:textId="77777777" w:rsidTr="006000C0">
        <w:trPr>
          <w:trHeight w:val="20"/>
        </w:trPr>
        <w:tc>
          <w:tcPr>
            <w:tcW w:w="620" w:type="dxa"/>
            <w:shd w:val="clear" w:color="auto" w:fill="auto"/>
            <w:noWrap/>
            <w:vAlign w:val="center"/>
            <w:hideMark/>
          </w:tcPr>
          <w:p w14:paraId="3FAAA253" w14:textId="77777777" w:rsidR="009631C6" w:rsidRPr="009733B2" w:rsidRDefault="009631C6" w:rsidP="009733B2">
            <w:pPr>
              <w:rPr>
                <w:color w:val="000000"/>
                <w:sz w:val="20"/>
                <w:szCs w:val="20"/>
              </w:rPr>
            </w:pPr>
            <w:r w:rsidRPr="009733B2">
              <w:rPr>
                <w:color w:val="000000"/>
                <w:sz w:val="20"/>
                <w:szCs w:val="20"/>
              </w:rPr>
              <w:t>5</w:t>
            </w:r>
          </w:p>
        </w:tc>
        <w:tc>
          <w:tcPr>
            <w:tcW w:w="5055" w:type="dxa"/>
            <w:shd w:val="clear" w:color="auto" w:fill="auto"/>
            <w:noWrap/>
            <w:hideMark/>
          </w:tcPr>
          <w:p w14:paraId="1022177B" w14:textId="4AB4161F" w:rsidR="009631C6" w:rsidRPr="009631C6" w:rsidRDefault="009631C6" w:rsidP="009733B2">
            <w:pPr>
              <w:rPr>
                <w:color w:val="000000"/>
                <w:sz w:val="20"/>
                <w:szCs w:val="20"/>
              </w:rPr>
            </w:pPr>
            <w:r w:rsidRPr="009631C6">
              <w:rPr>
                <w:sz w:val="20"/>
              </w:rPr>
              <w:t>Амортизациялық құны бойынша ескерілетін бағалы қағаздар</w:t>
            </w:r>
          </w:p>
        </w:tc>
        <w:tc>
          <w:tcPr>
            <w:tcW w:w="1843" w:type="dxa"/>
            <w:shd w:val="clear" w:color="auto" w:fill="auto"/>
            <w:noWrap/>
            <w:vAlign w:val="center"/>
            <w:hideMark/>
          </w:tcPr>
          <w:p w14:paraId="06EB8E8C" w14:textId="017E360B" w:rsidR="009631C6" w:rsidRPr="009733B2" w:rsidRDefault="009631C6" w:rsidP="009733B2">
            <w:pPr>
              <w:jc w:val="right"/>
              <w:rPr>
                <w:sz w:val="20"/>
                <w:szCs w:val="20"/>
              </w:rPr>
            </w:pPr>
            <w:r>
              <w:rPr>
                <w:sz w:val="20"/>
                <w:szCs w:val="20"/>
              </w:rPr>
              <w:t>120,754,092</w:t>
            </w:r>
          </w:p>
        </w:tc>
        <w:tc>
          <w:tcPr>
            <w:tcW w:w="1889" w:type="dxa"/>
            <w:shd w:val="clear" w:color="auto" w:fill="auto"/>
            <w:noWrap/>
            <w:vAlign w:val="center"/>
            <w:hideMark/>
          </w:tcPr>
          <w:p w14:paraId="15C84191" w14:textId="4D687152" w:rsidR="009631C6" w:rsidRPr="009733B2" w:rsidRDefault="009631C6" w:rsidP="009733B2">
            <w:pPr>
              <w:jc w:val="right"/>
              <w:rPr>
                <w:sz w:val="20"/>
                <w:szCs w:val="20"/>
              </w:rPr>
            </w:pPr>
            <w:r>
              <w:rPr>
                <w:sz w:val="20"/>
                <w:szCs w:val="20"/>
              </w:rPr>
              <w:t>124,364,817</w:t>
            </w:r>
          </w:p>
        </w:tc>
      </w:tr>
      <w:tr w:rsidR="009631C6" w:rsidRPr="00677426" w14:paraId="4295CEEE" w14:textId="77777777" w:rsidTr="006000C0">
        <w:trPr>
          <w:trHeight w:val="20"/>
        </w:trPr>
        <w:tc>
          <w:tcPr>
            <w:tcW w:w="620" w:type="dxa"/>
            <w:shd w:val="clear" w:color="auto" w:fill="auto"/>
            <w:noWrap/>
            <w:vAlign w:val="center"/>
            <w:hideMark/>
          </w:tcPr>
          <w:p w14:paraId="04826472" w14:textId="77777777" w:rsidR="009631C6" w:rsidRPr="009733B2" w:rsidRDefault="009631C6" w:rsidP="009733B2">
            <w:pPr>
              <w:rPr>
                <w:color w:val="000000"/>
                <w:sz w:val="20"/>
                <w:szCs w:val="20"/>
              </w:rPr>
            </w:pPr>
            <w:r w:rsidRPr="009733B2">
              <w:rPr>
                <w:color w:val="000000"/>
                <w:sz w:val="20"/>
                <w:szCs w:val="20"/>
              </w:rPr>
              <w:t>6</w:t>
            </w:r>
          </w:p>
        </w:tc>
        <w:tc>
          <w:tcPr>
            <w:tcW w:w="5055" w:type="dxa"/>
            <w:shd w:val="clear" w:color="auto" w:fill="auto"/>
            <w:noWrap/>
            <w:hideMark/>
          </w:tcPr>
          <w:p w14:paraId="195429C8" w14:textId="0E73456C" w:rsidR="009631C6" w:rsidRPr="009631C6" w:rsidRDefault="009631C6" w:rsidP="009733B2">
            <w:pPr>
              <w:rPr>
                <w:color w:val="000000"/>
                <w:sz w:val="20"/>
                <w:szCs w:val="20"/>
              </w:rPr>
            </w:pPr>
            <w:r w:rsidRPr="009631C6">
              <w:rPr>
                <w:sz w:val="20"/>
              </w:rPr>
              <w:t>"Кері репо" мәмілелері бойынша дебиторлық берешек</w:t>
            </w:r>
          </w:p>
        </w:tc>
        <w:tc>
          <w:tcPr>
            <w:tcW w:w="1843" w:type="dxa"/>
            <w:shd w:val="clear" w:color="auto" w:fill="auto"/>
            <w:noWrap/>
            <w:vAlign w:val="center"/>
            <w:hideMark/>
          </w:tcPr>
          <w:p w14:paraId="4CD39241" w14:textId="3AD03559" w:rsidR="009631C6" w:rsidRPr="009733B2" w:rsidRDefault="009631C6" w:rsidP="009733B2">
            <w:pPr>
              <w:jc w:val="right"/>
              <w:rPr>
                <w:sz w:val="20"/>
                <w:szCs w:val="20"/>
              </w:rPr>
            </w:pPr>
          </w:p>
        </w:tc>
        <w:tc>
          <w:tcPr>
            <w:tcW w:w="1889" w:type="dxa"/>
            <w:shd w:val="clear" w:color="auto" w:fill="auto"/>
            <w:noWrap/>
            <w:vAlign w:val="center"/>
            <w:hideMark/>
          </w:tcPr>
          <w:p w14:paraId="6B9EB515" w14:textId="609B7A03" w:rsidR="009631C6" w:rsidRPr="009733B2" w:rsidRDefault="009631C6" w:rsidP="009733B2">
            <w:pPr>
              <w:jc w:val="right"/>
              <w:rPr>
                <w:sz w:val="20"/>
                <w:szCs w:val="20"/>
              </w:rPr>
            </w:pPr>
          </w:p>
        </w:tc>
      </w:tr>
      <w:tr w:rsidR="00B2367B" w:rsidRPr="009733B2" w14:paraId="59FFB50A" w14:textId="77777777" w:rsidTr="00014092">
        <w:trPr>
          <w:trHeight w:val="20"/>
        </w:trPr>
        <w:tc>
          <w:tcPr>
            <w:tcW w:w="620" w:type="dxa"/>
            <w:shd w:val="clear" w:color="auto" w:fill="auto"/>
            <w:noWrap/>
            <w:vAlign w:val="center"/>
            <w:hideMark/>
          </w:tcPr>
          <w:p w14:paraId="0830544F" w14:textId="77777777" w:rsidR="00B2367B" w:rsidRPr="009733B2" w:rsidRDefault="00B2367B" w:rsidP="009733B2">
            <w:pPr>
              <w:rPr>
                <w:color w:val="000000"/>
                <w:sz w:val="20"/>
                <w:szCs w:val="20"/>
              </w:rPr>
            </w:pPr>
            <w:r w:rsidRPr="009733B2">
              <w:rPr>
                <w:color w:val="000000"/>
                <w:sz w:val="20"/>
                <w:szCs w:val="20"/>
              </w:rPr>
              <w:t>7</w:t>
            </w:r>
          </w:p>
        </w:tc>
        <w:tc>
          <w:tcPr>
            <w:tcW w:w="5055" w:type="dxa"/>
            <w:shd w:val="clear" w:color="auto" w:fill="auto"/>
            <w:noWrap/>
            <w:vAlign w:val="center"/>
            <w:hideMark/>
          </w:tcPr>
          <w:p w14:paraId="411F17FE" w14:textId="015E1B7A" w:rsidR="00B2367B" w:rsidRPr="009631C6" w:rsidRDefault="009631C6" w:rsidP="009733B2">
            <w:pPr>
              <w:rPr>
                <w:color w:val="000000"/>
                <w:sz w:val="20"/>
                <w:szCs w:val="20"/>
                <w:lang w:val="kk-KZ"/>
              </w:rPr>
            </w:pPr>
            <w:r>
              <w:rPr>
                <w:color w:val="000000"/>
                <w:sz w:val="20"/>
                <w:szCs w:val="20"/>
                <w:lang w:val="kk-KZ"/>
              </w:rPr>
              <w:t>Басқа активтер</w:t>
            </w:r>
          </w:p>
        </w:tc>
        <w:tc>
          <w:tcPr>
            <w:tcW w:w="1843" w:type="dxa"/>
            <w:shd w:val="clear" w:color="auto" w:fill="auto"/>
            <w:noWrap/>
            <w:vAlign w:val="center"/>
            <w:hideMark/>
          </w:tcPr>
          <w:p w14:paraId="60E83513" w14:textId="47A4A765" w:rsidR="00B2367B" w:rsidRPr="009733B2" w:rsidRDefault="00B2367B" w:rsidP="009733B2">
            <w:pPr>
              <w:jc w:val="right"/>
              <w:rPr>
                <w:sz w:val="20"/>
                <w:szCs w:val="20"/>
              </w:rPr>
            </w:pPr>
          </w:p>
        </w:tc>
        <w:tc>
          <w:tcPr>
            <w:tcW w:w="1889" w:type="dxa"/>
            <w:shd w:val="clear" w:color="auto" w:fill="auto"/>
            <w:noWrap/>
            <w:vAlign w:val="center"/>
            <w:hideMark/>
          </w:tcPr>
          <w:p w14:paraId="474916E2" w14:textId="12B6B386" w:rsidR="00B2367B" w:rsidRPr="009733B2" w:rsidRDefault="00B2367B" w:rsidP="009733B2">
            <w:pPr>
              <w:jc w:val="right"/>
              <w:rPr>
                <w:sz w:val="20"/>
                <w:szCs w:val="20"/>
              </w:rPr>
            </w:pPr>
          </w:p>
        </w:tc>
      </w:tr>
      <w:tr w:rsidR="00B2367B" w:rsidRPr="009733B2" w14:paraId="6EB73E50" w14:textId="77777777" w:rsidTr="00014092">
        <w:trPr>
          <w:trHeight w:val="20"/>
        </w:trPr>
        <w:tc>
          <w:tcPr>
            <w:tcW w:w="620" w:type="dxa"/>
            <w:shd w:val="clear" w:color="auto" w:fill="auto"/>
            <w:noWrap/>
            <w:vAlign w:val="center"/>
            <w:hideMark/>
          </w:tcPr>
          <w:p w14:paraId="41D131C6" w14:textId="77777777" w:rsidR="00B2367B" w:rsidRPr="009733B2" w:rsidRDefault="00B2367B" w:rsidP="009733B2">
            <w:pPr>
              <w:rPr>
                <w:b/>
                <w:bCs/>
                <w:color w:val="000000"/>
                <w:sz w:val="20"/>
                <w:szCs w:val="20"/>
              </w:rPr>
            </w:pPr>
            <w:r w:rsidRPr="009733B2">
              <w:rPr>
                <w:b/>
                <w:bCs/>
                <w:color w:val="000000"/>
                <w:sz w:val="20"/>
                <w:szCs w:val="20"/>
              </w:rPr>
              <w:t>8</w:t>
            </w:r>
          </w:p>
        </w:tc>
        <w:tc>
          <w:tcPr>
            <w:tcW w:w="5055" w:type="dxa"/>
            <w:shd w:val="clear" w:color="auto" w:fill="auto"/>
            <w:noWrap/>
            <w:vAlign w:val="center"/>
            <w:hideMark/>
          </w:tcPr>
          <w:p w14:paraId="116F5D69" w14:textId="1A71BAA2" w:rsidR="00B2367B" w:rsidRPr="009733B2" w:rsidRDefault="009631C6" w:rsidP="009733B2">
            <w:pPr>
              <w:rPr>
                <w:b/>
                <w:bCs/>
                <w:color w:val="000000"/>
                <w:sz w:val="20"/>
                <w:szCs w:val="20"/>
              </w:rPr>
            </w:pPr>
            <w:r w:rsidRPr="009631C6">
              <w:rPr>
                <w:b/>
                <w:bCs/>
                <w:color w:val="000000"/>
                <w:sz w:val="20"/>
                <w:szCs w:val="20"/>
              </w:rPr>
              <w:t>Активтердің жиыны (1 бет+ 2 бет+ 3 бет + 4 бет + 5 бет + 6 бет + 7 бет)</w:t>
            </w:r>
          </w:p>
        </w:tc>
        <w:tc>
          <w:tcPr>
            <w:tcW w:w="1843" w:type="dxa"/>
            <w:shd w:val="clear" w:color="auto" w:fill="auto"/>
            <w:noWrap/>
            <w:vAlign w:val="center"/>
            <w:hideMark/>
          </w:tcPr>
          <w:p w14:paraId="785F4EDF" w14:textId="7A570101" w:rsidR="00B2367B" w:rsidRPr="009733B2" w:rsidRDefault="00B2367B" w:rsidP="009733B2">
            <w:pPr>
              <w:jc w:val="right"/>
              <w:rPr>
                <w:b/>
                <w:bCs/>
                <w:sz w:val="20"/>
                <w:szCs w:val="20"/>
              </w:rPr>
            </w:pPr>
            <w:r>
              <w:rPr>
                <w:b/>
                <w:bCs/>
                <w:sz w:val="20"/>
                <w:szCs w:val="20"/>
              </w:rPr>
              <w:t>1,262,995,843</w:t>
            </w:r>
          </w:p>
        </w:tc>
        <w:tc>
          <w:tcPr>
            <w:tcW w:w="1889" w:type="dxa"/>
            <w:shd w:val="clear" w:color="auto" w:fill="auto"/>
            <w:noWrap/>
            <w:vAlign w:val="center"/>
            <w:hideMark/>
          </w:tcPr>
          <w:p w14:paraId="7B61B705" w14:textId="0B72CA7B" w:rsidR="00B2367B" w:rsidRPr="009733B2" w:rsidRDefault="00B2367B" w:rsidP="009733B2">
            <w:pPr>
              <w:jc w:val="right"/>
              <w:rPr>
                <w:b/>
                <w:bCs/>
                <w:sz w:val="20"/>
                <w:szCs w:val="20"/>
              </w:rPr>
            </w:pPr>
            <w:r>
              <w:rPr>
                <w:b/>
                <w:bCs/>
                <w:sz w:val="20"/>
                <w:szCs w:val="20"/>
              </w:rPr>
              <w:t>1,384,480,342</w:t>
            </w:r>
          </w:p>
        </w:tc>
      </w:tr>
      <w:tr w:rsidR="00B2367B" w:rsidRPr="009733B2" w14:paraId="4A3BEC17" w14:textId="77777777" w:rsidTr="00014092">
        <w:trPr>
          <w:trHeight w:val="20"/>
        </w:trPr>
        <w:tc>
          <w:tcPr>
            <w:tcW w:w="620" w:type="dxa"/>
            <w:shd w:val="clear" w:color="auto" w:fill="auto"/>
            <w:noWrap/>
            <w:vAlign w:val="center"/>
            <w:hideMark/>
          </w:tcPr>
          <w:p w14:paraId="06DE7AE0" w14:textId="77777777" w:rsidR="00B2367B" w:rsidRPr="009733B2" w:rsidRDefault="00B2367B" w:rsidP="009733B2">
            <w:pPr>
              <w:rPr>
                <w:color w:val="000000"/>
                <w:sz w:val="20"/>
                <w:szCs w:val="20"/>
              </w:rPr>
            </w:pPr>
            <w:r w:rsidRPr="009733B2">
              <w:rPr>
                <w:color w:val="000000"/>
                <w:sz w:val="20"/>
                <w:szCs w:val="20"/>
              </w:rPr>
              <w:t> </w:t>
            </w:r>
          </w:p>
        </w:tc>
        <w:tc>
          <w:tcPr>
            <w:tcW w:w="5055" w:type="dxa"/>
            <w:shd w:val="clear" w:color="auto" w:fill="auto"/>
            <w:noWrap/>
            <w:vAlign w:val="center"/>
            <w:hideMark/>
          </w:tcPr>
          <w:p w14:paraId="201CA7F0" w14:textId="28F83582" w:rsidR="00B2367B" w:rsidRPr="009631C6" w:rsidRDefault="009631C6" w:rsidP="009733B2">
            <w:pPr>
              <w:rPr>
                <w:b/>
                <w:bCs/>
                <w:color w:val="000000"/>
                <w:sz w:val="20"/>
                <w:szCs w:val="20"/>
                <w:lang w:val="kk-KZ"/>
              </w:rPr>
            </w:pPr>
            <w:r>
              <w:rPr>
                <w:b/>
                <w:bCs/>
                <w:color w:val="000000"/>
                <w:sz w:val="20"/>
                <w:szCs w:val="20"/>
              </w:rPr>
              <w:t>ПАССИВ</w:t>
            </w:r>
            <w:r>
              <w:rPr>
                <w:b/>
                <w:bCs/>
                <w:color w:val="000000"/>
                <w:sz w:val="20"/>
                <w:szCs w:val="20"/>
                <w:lang w:val="kk-KZ"/>
              </w:rPr>
              <w:t>ТЕР</w:t>
            </w:r>
          </w:p>
        </w:tc>
        <w:tc>
          <w:tcPr>
            <w:tcW w:w="1843" w:type="dxa"/>
            <w:shd w:val="clear" w:color="auto" w:fill="auto"/>
            <w:noWrap/>
            <w:vAlign w:val="center"/>
            <w:hideMark/>
          </w:tcPr>
          <w:p w14:paraId="06635D62" w14:textId="4DCE84C2" w:rsidR="00B2367B" w:rsidRPr="009733B2" w:rsidRDefault="00B2367B" w:rsidP="009733B2">
            <w:pPr>
              <w:jc w:val="right"/>
              <w:rPr>
                <w:sz w:val="20"/>
                <w:szCs w:val="20"/>
              </w:rPr>
            </w:pPr>
          </w:p>
        </w:tc>
        <w:tc>
          <w:tcPr>
            <w:tcW w:w="1889" w:type="dxa"/>
            <w:shd w:val="clear" w:color="auto" w:fill="auto"/>
            <w:noWrap/>
            <w:vAlign w:val="center"/>
            <w:hideMark/>
          </w:tcPr>
          <w:p w14:paraId="2D023F1C" w14:textId="06C7E989" w:rsidR="00B2367B" w:rsidRPr="009733B2" w:rsidRDefault="00B2367B" w:rsidP="009733B2">
            <w:pPr>
              <w:jc w:val="right"/>
              <w:rPr>
                <w:sz w:val="20"/>
                <w:szCs w:val="20"/>
              </w:rPr>
            </w:pPr>
          </w:p>
        </w:tc>
      </w:tr>
      <w:tr w:rsidR="009631C6" w:rsidRPr="00E2331C" w14:paraId="2663F116" w14:textId="77777777" w:rsidTr="006000C0">
        <w:trPr>
          <w:trHeight w:val="20"/>
        </w:trPr>
        <w:tc>
          <w:tcPr>
            <w:tcW w:w="620" w:type="dxa"/>
            <w:vMerge w:val="restart"/>
            <w:shd w:val="clear" w:color="auto" w:fill="auto"/>
            <w:noWrap/>
            <w:hideMark/>
          </w:tcPr>
          <w:p w14:paraId="77DCFCCD" w14:textId="77777777" w:rsidR="009631C6" w:rsidRPr="009733B2" w:rsidRDefault="009631C6" w:rsidP="0075666D">
            <w:pPr>
              <w:rPr>
                <w:color w:val="000000"/>
                <w:sz w:val="20"/>
                <w:szCs w:val="20"/>
              </w:rPr>
            </w:pPr>
            <w:r w:rsidRPr="009733B2">
              <w:rPr>
                <w:color w:val="000000"/>
                <w:sz w:val="20"/>
                <w:szCs w:val="20"/>
              </w:rPr>
              <w:t>9</w:t>
            </w:r>
          </w:p>
        </w:tc>
        <w:tc>
          <w:tcPr>
            <w:tcW w:w="5055" w:type="dxa"/>
            <w:shd w:val="clear" w:color="auto" w:fill="auto"/>
            <w:noWrap/>
            <w:hideMark/>
          </w:tcPr>
          <w:p w14:paraId="73DB4B7E" w14:textId="5E883603" w:rsidR="009631C6" w:rsidRPr="009631C6" w:rsidRDefault="009631C6" w:rsidP="009733B2">
            <w:pPr>
              <w:rPr>
                <w:color w:val="000000"/>
                <w:sz w:val="20"/>
                <w:szCs w:val="20"/>
              </w:rPr>
            </w:pPr>
            <w:r w:rsidRPr="009631C6">
              <w:rPr>
                <w:sz w:val="20"/>
              </w:rPr>
              <w:t>Әлеуметтік төлемдер бойынша міндеттемелер барлығы, оның ішінде:</w:t>
            </w:r>
          </w:p>
        </w:tc>
        <w:tc>
          <w:tcPr>
            <w:tcW w:w="1843" w:type="dxa"/>
            <w:shd w:val="clear" w:color="auto" w:fill="auto"/>
            <w:noWrap/>
            <w:vAlign w:val="center"/>
            <w:hideMark/>
          </w:tcPr>
          <w:p w14:paraId="3EEC06E7" w14:textId="3E56E531" w:rsidR="009631C6" w:rsidRPr="009733B2" w:rsidRDefault="009631C6" w:rsidP="009733B2">
            <w:pPr>
              <w:jc w:val="right"/>
              <w:rPr>
                <w:sz w:val="20"/>
                <w:szCs w:val="20"/>
              </w:rPr>
            </w:pPr>
          </w:p>
        </w:tc>
        <w:tc>
          <w:tcPr>
            <w:tcW w:w="1889" w:type="dxa"/>
            <w:shd w:val="clear" w:color="auto" w:fill="auto"/>
            <w:noWrap/>
            <w:vAlign w:val="center"/>
            <w:hideMark/>
          </w:tcPr>
          <w:p w14:paraId="7FD19592" w14:textId="26A35A06" w:rsidR="009631C6" w:rsidRPr="009733B2" w:rsidRDefault="009631C6" w:rsidP="009733B2">
            <w:pPr>
              <w:jc w:val="right"/>
              <w:rPr>
                <w:sz w:val="20"/>
                <w:szCs w:val="20"/>
              </w:rPr>
            </w:pPr>
          </w:p>
        </w:tc>
      </w:tr>
      <w:tr w:rsidR="009631C6" w:rsidRPr="009733B2" w14:paraId="67836590" w14:textId="77777777" w:rsidTr="006000C0">
        <w:trPr>
          <w:trHeight w:val="20"/>
        </w:trPr>
        <w:tc>
          <w:tcPr>
            <w:tcW w:w="620" w:type="dxa"/>
            <w:vMerge/>
            <w:vAlign w:val="center"/>
            <w:hideMark/>
          </w:tcPr>
          <w:p w14:paraId="632493F5" w14:textId="77777777" w:rsidR="009631C6" w:rsidRPr="009733B2" w:rsidRDefault="009631C6" w:rsidP="009733B2">
            <w:pPr>
              <w:rPr>
                <w:color w:val="000000"/>
                <w:sz w:val="20"/>
                <w:szCs w:val="20"/>
              </w:rPr>
            </w:pPr>
          </w:p>
        </w:tc>
        <w:tc>
          <w:tcPr>
            <w:tcW w:w="5055" w:type="dxa"/>
            <w:shd w:val="clear" w:color="auto" w:fill="auto"/>
            <w:noWrap/>
            <w:hideMark/>
          </w:tcPr>
          <w:p w14:paraId="0D4D1C56" w14:textId="7E4819A9" w:rsidR="009631C6" w:rsidRPr="009631C6" w:rsidRDefault="009631C6" w:rsidP="009733B2">
            <w:pPr>
              <w:rPr>
                <w:color w:val="000000"/>
                <w:sz w:val="20"/>
                <w:szCs w:val="20"/>
              </w:rPr>
            </w:pPr>
            <w:r w:rsidRPr="009631C6">
              <w:rPr>
                <w:sz w:val="20"/>
              </w:rPr>
              <w:t>еңбек ету қабілетінен айырылған жағдайда</w:t>
            </w:r>
          </w:p>
        </w:tc>
        <w:tc>
          <w:tcPr>
            <w:tcW w:w="1843" w:type="dxa"/>
            <w:shd w:val="clear" w:color="auto" w:fill="auto"/>
            <w:noWrap/>
            <w:vAlign w:val="center"/>
            <w:hideMark/>
          </w:tcPr>
          <w:p w14:paraId="6244CC28" w14:textId="63C16E1F" w:rsidR="009631C6" w:rsidRPr="009733B2" w:rsidRDefault="009631C6" w:rsidP="009733B2">
            <w:pPr>
              <w:jc w:val="right"/>
              <w:rPr>
                <w:sz w:val="20"/>
                <w:szCs w:val="20"/>
              </w:rPr>
            </w:pPr>
          </w:p>
        </w:tc>
        <w:tc>
          <w:tcPr>
            <w:tcW w:w="1889" w:type="dxa"/>
            <w:shd w:val="clear" w:color="auto" w:fill="auto"/>
            <w:noWrap/>
            <w:vAlign w:val="center"/>
            <w:hideMark/>
          </w:tcPr>
          <w:p w14:paraId="04590E39" w14:textId="0EAA8237" w:rsidR="009631C6" w:rsidRPr="009733B2" w:rsidRDefault="009631C6" w:rsidP="009733B2">
            <w:pPr>
              <w:jc w:val="right"/>
              <w:rPr>
                <w:sz w:val="20"/>
                <w:szCs w:val="20"/>
              </w:rPr>
            </w:pPr>
          </w:p>
        </w:tc>
      </w:tr>
      <w:tr w:rsidR="009631C6" w:rsidRPr="009733B2" w14:paraId="67620ACF" w14:textId="77777777" w:rsidTr="006000C0">
        <w:trPr>
          <w:trHeight w:val="20"/>
        </w:trPr>
        <w:tc>
          <w:tcPr>
            <w:tcW w:w="620" w:type="dxa"/>
            <w:vMerge/>
            <w:vAlign w:val="center"/>
            <w:hideMark/>
          </w:tcPr>
          <w:p w14:paraId="36DC42BE" w14:textId="77777777" w:rsidR="009631C6" w:rsidRPr="009733B2" w:rsidRDefault="009631C6" w:rsidP="009733B2">
            <w:pPr>
              <w:rPr>
                <w:color w:val="000000"/>
                <w:sz w:val="20"/>
                <w:szCs w:val="20"/>
              </w:rPr>
            </w:pPr>
          </w:p>
        </w:tc>
        <w:tc>
          <w:tcPr>
            <w:tcW w:w="5055" w:type="dxa"/>
            <w:shd w:val="clear" w:color="auto" w:fill="auto"/>
            <w:noWrap/>
            <w:hideMark/>
          </w:tcPr>
          <w:p w14:paraId="3AF94F69" w14:textId="2EB21B81" w:rsidR="009631C6" w:rsidRPr="009631C6" w:rsidRDefault="009631C6" w:rsidP="009733B2">
            <w:pPr>
              <w:rPr>
                <w:color w:val="000000"/>
                <w:sz w:val="20"/>
                <w:szCs w:val="20"/>
              </w:rPr>
            </w:pPr>
            <w:r w:rsidRPr="009631C6">
              <w:rPr>
                <w:sz w:val="20"/>
              </w:rPr>
              <w:t>асыраушысынан айырылған жағдайда</w:t>
            </w:r>
          </w:p>
        </w:tc>
        <w:tc>
          <w:tcPr>
            <w:tcW w:w="1843" w:type="dxa"/>
            <w:shd w:val="clear" w:color="auto" w:fill="auto"/>
            <w:noWrap/>
            <w:vAlign w:val="center"/>
            <w:hideMark/>
          </w:tcPr>
          <w:p w14:paraId="09684790" w14:textId="3E52417C" w:rsidR="009631C6" w:rsidRPr="009733B2" w:rsidRDefault="009631C6" w:rsidP="009733B2">
            <w:pPr>
              <w:jc w:val="right"/>
              <w:rPr>
                <w:sz w:val="20"/>
                <w:szCs w:val="20"/>
              </w:rPr>
            </w:pPr>
          </w:p>
        </w:tc>
        <w:tc>
          <w:tcPr>
            <w:tcW w:w="1889" w:type="dxa"/>
            <w:shd w:val="clear" w:color="auto" w:fill="auto"/>
            <w:noWrap/>
            <w:vAlign w:val="center"/>
            <w:hideMark/>
          </w:tcPr>
          <w:p w14:paraId="008E1FAE" w14:textId="74A71327" w:rsidR="009631C6" w:rsidRPr="009733B2" w:rsidRDefault="009631C6" w:rsidP="009733B2">
            <w:pPr>
              <w:jc w:val="right"/>
              <w:rPr>
                <w:sz w:val="20"/>
                <w:szCs w:val="20"/>
              </w:rPr>
            </w:pPr>
          </w:p>
        </w:tc>
      </w:tr>
      <w:tr w:rsidR="009631C6" w:rsidRPr="009733B2" w14:paraId="0E760791" w14:textId="77777777" w:rsidTr="006000C0">
        <w:trPr>
          <w:trHeight w:val="20"/>
        </w:trPr>
        <w:tc>
          <w:tcPr>
            <w:tcW w:w="620" w:type="dxa"/>
            <w:vMerge/>
            <w:vAlign w:val="center"/>
            <w:hideMark/>
          </w:tcPr>
          <w:p w14:paraId="374594AC" w14:textId="77777777" w:rsidR="009631C6" w:rsidRPr="009733B2" w:rsidRDefault="009631C6" w:rsidP="009733B2">
            <w:pPr>
              <w:rPr>
                <w:color w:val="000000"/>
                <w:sz w:val="20"/>
                <w:szCs w:val="20"/>
              </w:rPr>
            </w:pPr>
          </w:p>
        </w:tc>
        <w:tc>
          <w:tcPr>
            <w:tcW w:w="5055" w:type="dxa"/>
            <w:shd w:val="clear" w:color="auto" w:fill="auto"/>
            <w:noWrap/>
            <w:hideMark/>
          </w:tcPr>
          <w:p w14:paraId="036557E4" w14:textId="090858DA" w:rsidR="009631C6" w:rsidRPr="009631C6" w:rsidRDefault="009631C6" w:rsidP="009733B2">
            <w:pPr>
              <w:rPr>
                <w:color w:val="000000"/>
                <w:sz w:val="20"/>
                <w:szCs w:val="20"/>
              </w:rPr>
            </w:pPr>
            <w:r w:rsidRPr="009631C6">
              <w:rPr>
                <w:sz w:val="20"/>
              </w:rPr>
              <w:t>жұмысынан айырылған жағдайда</w:t>
            </w:r>
          </w:p>
        </w:tc>
        <w:tc>
          <w:tcPr>
            <w:tcW w:w="1843" w:type="dxa"/>
            <w:shd w:val="clear" w:color="auto" w:fill="auto"/>
            <w:noWrap/>
            <w:vAlign w:val="center"/>
            <w:hideMark/>
          </w:tcPr>
          <w:p w14:paraId="61E96B4A" w14:textId="4896A898" w:rsidR="009631C6" w:rsidRPr="009733B2" w:rsidRDefault="009631C6" w:rsidP="009733B2">
            <w:pPr>
              <w:jc w:val="right"/>
              <w:rPr>
                <w:sz w:val="20"/>
                <w:szCs w:val="20"/>
              </w:rPr>
            </w:pPr>
          </w:p>
        </w:tc>
        <w:tc>
          <w:tcPr>
            <w:tcW w:w="1889" w:type="dxa"/>
            <w:shd w:val="clear" w:color="auto" w:fill="auto"/>
            <w:noWrap/>
            <w:vAlign w:val="center"/>
            <w:hideMark/>
          </w:tcPr>
          <w:p w14:paraId="52C5EF31" w14:textId="56CE9893" w:rsidR="009631C6" w:rsidRPr="009733B2" w:rsidRDefault="009631C6" w:rsidP="009733B2">
            <w:pPr>
              <w:jc w:val="right"/>
              <w:rPr>
                <w:sz w:val="20"/>
                <w:szCs w:val="20"/>
              </w:rPr>
            </w:pPr>
          </w:p>
        </w:tc>
      </w:tr>
      <w:tr w:rsidR="009631C6" w:rsidRPr="00E2331C" w14:paraId="3F12E22F" w14:textId="77777777" w:rsidTr="006000C0">
        <w:trPr>
          <w:trHeight w:val="20"/>
        </w:trPr>
        <w:tc>
          <w:tcPr>
            <w:tcW w:w="620" w:type="dxa"/>
            <w:vMerge/>
            <w:vAlign w:val="center"/>
            <w:hideMark/>
          </w:tcPr>
          <w:p w14:paraId="610CF434" w14:textId="77777777" w:rsidR="009631C6" w:rsidRPr="009733B2" w:rsidRDefault="009631C6" w:rsidP="009733B2">
            <w:pPr>
              <w:rPr>
                <w:color w:val="000000"/>
                <w:sz w:val="20"/>
                <w:szCs w:val="20"/>
              </w:rPr>
            </w:pPr>
          </w:p>
        </w:tc>
        <w:tc>
          <w:tcPr>
            <w:tcW w:w="5055" w:type="dxa"/>
            <w:shd w:val="clear" w:color="auto" w:fill="auto"/>
            <w:hideMark/>
          </w:tcPr>
          <w:p w14:paraId="49016760" w14:textId="1EE44F9C" w:rsidR="009631C6" w:rsidRPr="009631C6" w:rsidRDefault="009631C6" w:rsidP="009733B2">
            <w:pPr>
              <w:rPr>
                <w:color w:val="000000"/>
                <w:sz w:val="20"/>
                <w:szCs w:val="20"/>
              </w:rPr>
            </w:pPr>
            <w:r w:rsidRPr="009631C6">
              <w:rPr>
                <w:sz w:val="20"/>
              </w:rPr>
              <w:t>жүктілікке және босануға, жаңа туған баланы (балаларды) асырап алуға байланысты табысынан айырылған жағдайларда</w:t>
            </w:r>
          </w:p>
        </w:tc>
        <w:tc>
          <w:tcPr>
            <w:tcW w:w="1843" w:type="dxa"/>
            <w:shd w:val="clear" w:color="auto" w:fill="auto"/>
            <w:noWrap/>
            <w:vAlign w:val="center"/>
            <w:hideMark/>
          </w:tcPr>
          <w:p w14:paraId="55E7AAB6" w14:textId="4EC01292" w:rsidR="009631C6" w:rsidRPr="009733B2" w:rsidRDefault="009631C6" w:rsidP="009733B2">
            <w:pPr>
              <w:jc w:val="right"/>
              <w:rPr>
                <w:sz w:val="20"/>
                <w:szCs w:val="20"/>
              </w:rPr>
            </w:pPr>
          </w:p>
        </w:tc>
        <w:tc>
          <w:tcPr>
            <w:tcW w:w="1889" w:type="dxa"/>
            <w:shd w:val="clear" w:color="auto" w:fill="auto"/>
            <w:noWrap/>
            <w:vAlign w:val="center"/>
            <w:hideMark/>
          </w:tcPr>
          <w:p w14:paraId="338CE3FB" w14:textId="39955CB5" w:rsidR="009631C6" w:rsidRPr="009733B2" w:rsidRDefault="009631C6" w:rsidP="009733B2">
            <w:pPr>
              <w:jc w:val="right"/>
              <w:rPr>
                <w:sz w:val="20"/>
                <w:szCs w:val="20"/>
              </w:rPr>
            </w:pPr>
          </w:p>
        </w:tc>
      </w:tr>
      <w:tr w:rsidR="009631C6" w:rsidRPr="00677426" w14:paraId="47AB2D15" w14:textId="77777777" w:rsidTr="006000C0">
        <w:trPr>
          <w:trHeight w:val="20"/>
        </w:trPr>
        <w:tc>
          <w:tcPr>
            <w:tcW w:w="620" w:type="dxa"/>
            <w:vMerge/>
            <w:vAlign w:val="center"/>
            <w:hideMark/>
          </w:tcPr>
          <w:p w14:paraId="527C0249" w14:textId="77777777" w:rsidR="009631C6" w:rsidRPr="009733B2" w:rsidRDefault="009631C6" w:rsidP="009733B2">
            <w:pPr>
              <w:rPr>
                <w:color w:val="000000"/>
                <w:sz w:val="20"/>
                <w:szCs w:val="20"/>
              </w:rPr>
            </w:pPr>
          </w:p>
        </w:tc>
        <w:tc>
          <w:tcPr>
            <w:tcW w:w="5055" w:type="dxa"/>
            <w:shd w:val="clear" w:color="auto" w:fill="auto"/>
            <w:noWrap/>
            <w:hideMark/>
          </w:tcPr>
          <w:p w14:paraId="7A7082DB" w14:textId="1500E44A" w:rsidR="009631C6" w:rsidRPr="009631C6" w:rsidRDefault="009631C6" w:rsidP="009733B2">
            <w:pPr>
              <w:rPr>
                <w:color w:val="000000"/>
                <w:sz w:val="20"/>
                <w:szCs w:val="20"/>
              </w:rPr>
            </w:pPr>
            <w:r w:rsidRPr="009631C6">
              <w:rPr>
                <w:sz w:val="20"/>
              </w:rPr>
              <w:t>бала бір жасқа толғаннан кейін оның күтіміне байланысты табысынан айырылған жағдайда</w:t>
            </w:r>
          </w:p>
        </w:tc>
        <w:tc>
          <w:tcPr>
            <w:tcW w:w="1843" w:type="dxa"/>
            <w:shd w:val="clear" w:color="auto" w:fill="auto"/>
            <w:noWrap/>
            <w:vAlign w:val="center"/>
            <w:hideMark/>
          </w:tcPr>
          <w:p w14:paraId="495911AE" w14:textId="32125449" w:rsidR="009631C6" w:rsidRPr="009733B2" w:rsidRDefault="009631C6" w:rsidP="009733B2">
            <w:pPr>
              <w:jc w:val="right"/>
              <w:rPr>
                <w:sz w:val="20"/>
                <w:szCs w:val="20"/>
              </w:rPr>
            </w:pPr>
          </w:p>
        </w:tc>
        <w:tc>
          <w:tcPr>
            <w:tcW w:w="1889" w:type="dxa"/>
            <w:shd w:val="clear" w:color="auto" w:fill="auto"/>
            <w:noWrap/>
            <w:vAlign w:val="center"/>
            <w:hideMark/>
          </w:tcPr>
          <w:p w14:paraId="79081F71" w14:textId="043847C5" w:rsidR="009631C6" w:rsidRPr="009733B2" w:rsidRDefault="009631C6" w:rsidP="009733B2">
            <w:pPr>
              <w:jc w:val="right"/>
              <w:rPr>
                <w:sz w:val="20"/>
                <w:szCs w:val="20"/>
              </w:rPr>
            </w:pPr>
          </w:p>
        </w:tc>
      </w:tr>
      <w:tr w:rsidR="009631C6" w:rsidRPr="00E2331C" w14:paraId="22A0DD60" w14:textId="77777777" w:rsidTr="006000C0">
        <w:trPr>
          <w:trHeight w:val="20"/>
        </w:trPr>
        <w:tc>
          <w:tcPr>
            <w:tcW w:w="620" w:type="dxa"/>
            <w:shd w:val="clear" w:color="auto" w:fill="auto"/>
            <w:noWrap/>
            <w:vAlign w:val="center"/>
            <w:hideMark/>
          </w:tcPr>
          <w:p w14:paraId="0CED625D" w14:textId="77777777" w:rsidR="009631C6" w:rsidRPr="009733B2" w:rsidRDefault="009631C6" w:rsidP="009733B2">
            <w:pPr>
              <w:rPr>
                <w:color w:val="000000"/>
                <w:sz w:val="20"/>
                <w:szCs w:val="20"/>
              </w:rPr>
            </w:pPr>
            <w:r w:rsidRPr="009733B2">
              <w:rPr>
                <w:color w:val="000000"/>
                <w:sz w:val="20"/>
                <w:szCs w:val="20"/>
              </w:rPr>
              <w:t>10</w:t>
            </w:r>
          </w:p>
        </w:tc>
        <w:tc>
          <w:tcPr>
            <w:tcW w:w="5055" w:type="dxa"/>
            <w:shd w:val="clear" w:color="auto" w:fill="auto"/>
            <w:hideMark/>
          </w:tcPr>
          <w:p w14:paraId="09E33433" w14:textId="40FDB057" w:rsidR="009631C6" w:rsidRPr="009631C6" w:rsidRDefault="009631C6" w:rsidP="009733B2">
            <w:pPr>
              <w:rPr>
                <w:color w:val="000000"/>
                <w:sz w:val="20"/>
                <w:szCs w:val="20"/>
              </w:rPr>
            </w:pPr>
            <w:r w:rsidRPr="009631C6">
              <w:rPr>
                <w:sz w:val="20"/>
              </w:rPr>
              <w:t>"Мемлекеттік әлеуметтік сақтандыру қоры" акционерлік қоғамының активтерінен есептелген комиссиялық сыйақы бойынша кредиторлық берешек</w:t>
            </w:r>
          </w:p>
        </w:tc>
        <w:tc>
          <w:tcPr>
            <w:tcW w:w="1843" w:type="dxa"/>
            <w:shd w:val="clear" w:color="auto" w:fill="auto"/>
            <w:noWrap/>
            <w:vAlign w:val="center"/>
            <w:hideMark/>
          </w:tcPr>
          <w:p w14:paraId="6C5634A8" w14:textId="7E25FC79" w:rsidR="009631C6" w:rsidRPr="009733B2" w:rsidRDefault="009631C6" w:rsidP="009733B2">
            <w:pPr>
              <w:jc w:val="right"/>
              <w:rPr>
                <w:sz w:val="20"/>
                <w:szCs w:val="20"/>
              </w:rPr>
            </w:pPr>
          </w:p>
        </w:tc>
        <w:tc>
          <w:tcPr>
            <w:tcW w:w="1889" w:type="dxa"/>
            <w:shd w:val="clear" w:color="auto" w:fill="auto"/>
            <w:noWrap/>
            <w:vAlign w:val="center"/>
            <w:hideMark/>
          </w:tcPr>
          <w:p w14:paraId="422F10B6" w14:textId="125398BC" w:rsidR="009631C6" w:rsidRPr="009733B2" w:rsidRDefault="009631C6" w:rsidP="009733B2">
            <w:pPr>
              <w:jc w:val="right"/>
              <w:rPr>
                <w:sz w:val="20"/>
                <w:szCs w:val="20"/>
              </w:rPr>
            </w:pPr>
          </w:p>
        </w:tc>
      </w:tr>
      <w:tr w:rsidR="009631C6" w:rsidRPr="009733B2" w14:paraId="47073606" w14:textId="77777777" w:rsidTr="006000C0">
        <w:trPr>
          <w:trHeight w:val="20"/>
        </w:trPr>
        <w:tc>
          <w:tcPr>
            <w:tcW w:w="620" w:type="dxa"/>
            <w:shd w:val="clear" w:color="auto" w:fill="auto"/>
            <w:noWrap/>
            <w:vAlign w:val="center"/>
            <w:hideMark/>
          </w:tcPr>
          <w:p w14:paraId="10597BC0" w14:textId="77777777" w:rsidR="009631C6" w:rsidRPr="009733B2" w:rsidRDefault="009631C6" w:rsidP="009733B2">
            <w:pPr>
              <w:rPr>
                <w:color w:val="000000"/>
                <w:sz w:val="20"/>
                <w:szCs w:val="20"/>
              </w:rPr>
            </w:pPr>
            <w:r w:rsidRPr="009733B2">
              <w:rPr>
                <w:color w:val="000000"/>
                <w:sz w:val="20"/>
                <w:szCs w:val="20"/>
              </w:rPr>
              <w:t>11</w:t>
            </w:r>
          </w:p>
        </w:tc>
        <w:tc>
          <w:tcPr>
            <w:tcW w:w="5055" w:type="dxa"/>
            <w:shd w:val="clear" w:color="auto" w:fill="auto"/>
            <w:noWrap/>
            <w:hideMark/>
          </w:tcPr>
          <w:p w14:paraId="53ED405A" w14:textId="6A684FD6" w:rsidR="009631C6" w:rsidRPr="009631C6" w:rsidRDefault="009631C6" w:rsidP="009733B2">
            <w:pPr>
              <w:rPr>
                <w:color w:val="000000"/>
                <w:sz w:val="20"/>
                <w:szCs w:val="20"/>
              </w:rPr>
            </w:pPr>
            <w:r w:rsidRPr="009631C6">
              <w:rPr>
                <w:sz w:val="20"/>
              </w:rPr>
              <w:t>Басқа міндеттемелер</w:t>
            </w:r>
          </w:p>
        </w:tc>
        <w:tc>
          <w:tcPr>
            <w:tcW w:w="1843" w:type="dxa"/>
            <w:shd w:val="clear" w:color="auto" w:fill="auto"/>
            <w:noWrap/>
            <w:vAlign w:val="center"/>
            <w:hideMark/>
          </w:tcPr>
          <w:p w14:paraId="4FCAA119" w14:textId="2C1711A1" w:rsidR="009631C6" w:rsidRPr="009733B2" w:rsidRDefault="009631C6" w:rsidP="009733B2">
            <w:pPr>
              <w:jc w:val="right"/>
              <w:rPr>
                <w:sz w:val="20"/>
                <w:szCs w:val="20"/>
              </w:rPr>
            </w:pPr>
          </w:p>
        </w:tc>
        <w:tc>
          <w:tcPr>
            <w:tcW w:w="1889" w:type="dxa"/>
            <w:shd w:val="clear" w:color="auto" w:fill="auto"/>
            <w:noWrap/>
            <w:vAlign w:val="center"/>
            <w:hideMark/>
          </w:tcPr>
          <w:p w14:paraId="2B932535" w14:textId="0C0C2336" w:rsidR="009631C6" w:rsidRPr="009733B2" w:rsidRDefault="009631C6" w:rsidP="009733B2">
            <w:pPr>
              <w:jc w:val="right"/>
              <w:rPr>
                <w:sz w:val="20"/>
                <w:szCs w:val="20"/>
              </w:rPr>
            </w:pPr>
          </w:p>
        </w:tc>
      </w:tr>
      <w:tr w:rsidR="009631C6" w:rsidRPr="009733B2" w14:paraId="77250BF3" w14:textId="77777777" w:rsidTr="006000C0">
        <w:trPr>
          <w:trHeight w:val="20"/>
        </w:trPr>
        <w:tc>
          <w:tcPr>
            <w:tcW w:w="620" w:type="dxa"/>
            <w:vMerge w:val="restart"/>
            <w:shd w:val="clear" w:color="auto" w:fill="auto"/>
            <w:noWrap/>
            <w:hideMark/>
          </w:tcPr>
          <w:p w14:paraId="7AB060DD" w14:textId="77777777" w:rsidR="009631C6" w:rsidRPr="009733B2" w:rsidRDefault="009631C6" w:rsidP="0075666D">
            <w:pPr>
              <w:rPr>
                <w:color w:val="000000"/>
                <w:sz w:val="20"/>
                <w:szCs w:val="20"/>
              </w:rPr>
            </w:pPr>
            <w:r w:rsidRPr="009733B2">
              <w:rPr>
                <w:color w:val="000000"/>
                <w:sz w:val="20"/>
                <w:szCs w:val="20"/>
              </w:rPr>
              <w:t>12</w:t>
            </w:r>
          </w:p>
        </w:tc>
        <w:tc>
          <w:tcPr>
            <w:tcW w:w="5055" w:type="dxa"/>
            <w:shd w:val="clear" w:color="auto" w:fill="auto"/>
            <w:noWrap/>
            <w:hideMark/>
          </w:tcPr>
          <w:p w14:paraId="5B80F293" w14:textId="2A74A7E8" w:rsidR="009631C6" w:rsidRPr="009631C6" w:rsidRDefault="009631C6" w:rsidP="009733B2">
            <w:pPr>
              <w:rPr>
                <w:color w:val="000000"/>
                <w:sz w:val="20"/>
                <w:szCs w:val="20"/>
              </w:rPr>
            </w:pPr>
            <w:r w:rsidRPr="009631C6">
              <w:rPr>
                <w:sz w:val="20"/>
              </w:rPr>
              <w:t>Барлық провизиялар, оның ішінде:</w:t>
            </w:r>
          </w:p>
        </w:tc>
        <w:tc>
          <w:tcPr>
            <w:tcW w:w="1843" w:type="dxa"/>
            <w:shd w:val="clear" w:color="auto" w:fill="auto"/>
            <w:noWrap/>
            <w:vAlign w:val="center"/>
            <w:hideMark/>
          </w:tcPr>
          <w:p w14:paraId="7CE6C7A4" w14:textId="3877A74E" w:rsidR="009631C6" w:rsidRPr="009733B2" w:rsidRDefault="009631C6" w:rsidP="009733B2">
            <w:pPr>
              <w:jc w:val="right"/>
              <w:rPr>
                <w:sz w:val="20"/>
                <w:szCs w:val="20"/>
              </w:rPr>
            </w:pPr>
            <w:r>
              <w:rPr>
                <w:sz w:val="20"/>
                <w:szCs w:val="20"/>
              </w:rPr>
              <w:t>539,323,101</w:t>
            </w:r>
          </w:p>
        </w:tc>
        <w:tc>
          <w:tcPr>
            <w:tcW w:w="1889" w:type="dxa"/>
            <w:shd w:val="clear" w:color="auto" w:fill="auto"/>
            <w:noWrap/>
            <w:vAlign w:val="center"/>
            <w:hideMark/>
          </w:tcPr>
          <w:p w14:paraId="3C85E167" w14:textId="05B2D98D" w:rsidR="009631C6" w:rsidRPr="009733B2" w:rsidRDefault="009631C6" w:rsidP="009733B2">
            <w:pPr>
              <w:jc w:val="right"/>
              <w:rPr>
                <w:sz w:val="20"/>
                <w:szCs w:val="20"/>
              </w:rPr>
            </w:pPr>
            <w:r>
              <w:rPr>
                <w:sz w:val="20"/>
                <w:szCs w:val="20"/>
              </w:rPr>
              <w:t>726,219,943</w:t>
            </w:r>
          </w:p>
        </w:tc>
      </w:tr>
      <w:tr w:rsidR="009631C6" w:rsidRPr="009733B2" w14:paraId="630BB566" w14:textId="77777777" w:rsidTr="006000C0">
        <w:trPr>
          <w:trHeight w:val="20"/>
        </w:trPr>
        <w:tc>
          <w:tcPr>
            <w:tcW w:w="620" w:type="dxa"/>
            <w:vMerge/>
            <w:vAlign w:val="center"/>
            <w:hideMark/>
          </w:tcPr>
          <w:p w14:paraId="634859D1" w14:textId="77777777" w:rsidR="009631C6" w:rsidRPr="009733B2" w:rsidRDefault="009631C6" w:rsidP="009733B2">
            <w:pPr>
              <w:rPr>
                <w:color w:val="000000"/>
                <w:sz w:val="20"/>
                <w:szCs w:val="20"/>
              </w:rPr>
            </w:pPr>
          </w:p>
        </w:tc>
        <w:tc>
          <w:tcPr>
            <w:tcW w:w="5055" w:type="dxa"/>
            <w:shd w:val="clear" w:color="auto" w:fill="auto"/>
            <w:noWrap/>
            <w:hideMark/>
          </w:tcPr>
          <w:p w14:paraId="69AAA088" w14:textId="185B36F7" w:rsidR="009631C6" w:rsidRPr="009631C6" w:rsidRDefault="009631C6" w:rsidP="009733B2">
            <w:pPr>
              <w:rPr>
                <w:color w:val="000000"/>
                <w:sz w:val="20"/>
                <w:szCs w:val="20"/>
              </w:rPr>
            </w:pPr>
            <w:r w:rsidRPr="009631C6">
              <w:rPr>
                <w:sz w:val="20"/>
              </w:rPr>
              <w:t>еңбек ету қабілетінен айырылған жағдайда</w:t>
            </w:r>
          </w:p>
        </w:tc>
        <w:tc>
          <w:tcPr>
            <w:tcW w:w="1843" w:type="dxa"/>
            <w:shd w:val="clear" w:color="auto" w:fill="auto"/>
            <w:noWrap/>
            <w:vAlign w:val="center"/>
            <w:hideMark/>
          </w:tcPr>
          <w:p w14:paraId="51DD7A0A" w14:textId="23595507" w:rsidR="009631C6" w:rsidRPr="009733B2" w:rsidRDefault="009631C6" w:rsidP="009733B2">
            <w:pPr>
              <w:jc w:val="right"/>
              <w:rPr>
                <w:sz w:val="20"/>
                <w:szCs w:val="20"/>
              </w:rPr>
            </w:pPr>
            <w:r>
              <w:rPr>
                <w:sz w:val="20"/>
                <w:szCs w:val="20"/>
              </w:rPr>
              <w:t>271,981,659</w:t>
            </w:r>
          </w:p>
        </w:tc>
        <w:tc>
          <w:tcPr>
            <w:tcW w:w="1889" w:type="dxa"/>
            <w:shd w:val="clear" w:color="auto" w:fill="auto"/>
            <w:noWrap/>
            <w:vAlign w:val="center"/>
            <w:hideMark/>
          </w:tcPr>
          <w:p w14:paraId="389FBC68" w14:textId="3EC74B2A" w:rsidR="009631C6" w:rsidRPr="009733B2" w:rsidRDefault="009631C6" w:rsidP="009733B2">
            <w:pPr>
              <w:jc w:val="right"/>
              <w:rPr>
                <w:sz w:val="20"/>
                <w:szCs w:val="20"/>
              </w:rPr>
            </w:pPr>
            <w:r>
              <w:rPr>
                <w:sz w:val="20"/>
                <w:szCs w:val="20"/>
              </w:rPr>
              <w:t>328,985,076</w:t>
            </w:r>
          </w:p>
        </w:tc>
      </w:tr>
      <w:tr w:rsidR="009631C6" w:rsidRPr="009733B2" w14:paraId="18EBB9F9" w14:textId="77777777" w:rsidTr="006000C0">
        <w:trPr>
          <w:trHeight w:val="20"/>
        </w:trPr>
        <w:tc>
          <w:tcPr>
            <w:tcW w:w="620" w:type="dxa"/>
            <w:vMerge/>
            <w:vAlign w:val="center"/>
            <w:hideMark/>
          </w:tcPr>
          <w:p w14:paraId="533AFF2B" w14:textId="77777777" w:rsidR="009631C6" w:rsidRPr="009733B2" w:rsidRDefault="009631C6" w:rsidP="009733B2">
            <w:pPr>
              <w:rPr>
                <w:color w:val="000000"/>
                <w:sz w:val="20"/>
                <w:szCs w:val="20"/>
              </w:rPr>
            </w:pPr>
          </w:p>
        </w:tc>
        <w:tc>
          <w:tcPr>
            <w:tcW w:w="5055" w:type="dxa"/>
            <w:shd w:val="clear" w:color="auto" w:fill="auto"/>
            <w:noWrap/>
            <w:hideMark/>
          </w:tcPr>
          <w:p w14:paraId="195BEACB" w14:textId="205066D4" w:rsidR="009631C6" w:rsidRPr="009631C6" w:rsidRDefault="009631C6" w:rsidP="009733B2">
            <w:pPr>
              <w:rPr>
                <w:color w:val="000000"/>
                <w:sz w:val="20"/>
                <w:szCs w:val="20"/>
              </w:rPr>
            </w:pPr>
            <w:r w:rsidRPr="009631C6">
              <w:rPr>
                <w:sz w:val="20"/>
              </w:rPr>
              <w:t>асыраушысынан айырылған жағдайда</w:t>
            </w:r>
          </w:p>
        </w:tc>
        <w:tc>
          <w:tcPr>
            <w:tcW w:w="1843" w:type="dxa"/>
            <w:shd w:val="clear" w:color="auto" w:fill="auto"/>
            <w:noWrap/>
            <w:vAlign w:val="center"/>
            <w:hideMark/>
          </w:tcPr>
          <w:p w14:paraId="764B1CDF" w14:textId="6E69D44E" w:rsidR="009631C6" w:rsidRPr="009733B2" w:rsidRDefault="009631C6" w:rsidP="009733B2">
            <w:pPr>
              <w:jc w:val="right"/>
              <w:rPr>
                <w:sz w:val="20"/>
                <w:szCs w:val="20"/>
              </w:rPr>
            </w:pPr>
            <w:r>
              <w:rPr>
                <w:sz w:val="20"/>
                <w:szCs w:val="20"/>
              </w:rPr>
              <w:t>188,654,106</w:t>
            </w:r>
          </w:p>
        </w:tc>
        <w:tc>
          <w:tcPr>
            <w:tcW w:w="1889" w:type="dxa"/>
            <w:shd w:val="clear" w:color="auto" w:fill="auto"/>
            <w:noWrap/>
            <w:vAlign w:val="center"/>
            <w:hideMark/>
          </w:tcPr>
          <w:p w14:paraId="3A9FA0E1" w14:textId="4CBF6201" w:rsidR="009631C6" w:rsidRPr="009733B2" w:rsidRDefault="009631C6" w:rsidP="009733B2">
            <w:pPr>
              <w:jc w:val="right"/>
              <w:rPr>
                <w:sz w:val="20"/>
                <w:szCs w:val="20"/>
              </w:rPr>
            </w:pPr>
            <w:r>
              <w:rPr>
                <w:sz w:val="20"/>
                <w:szCs w:val="20"/>
              </w:rPr>
              <w:t>218,625,605</w:t>
            </w:r>
          </w:p>
        </w:tc>
      </w:tr>
      <w:tr w:rsidR="009631C6" w:rsidRPr="009733B2" w14:paraId="794D508A" w14:textId="77777777" w:rsidTr="006000C0">
        <w:trPr>
          <w:trHeight w:val="20"/>
        </w:trPr>
        <w:tc>
          <w:tcPr>
            <w:tcW w:w="620" w:type="dxa"/>
            <w:vMerge/>
            <w:vAlign w:val="center"/>
            <w:hideMark/>
          </w:tcPr>
          <w:p w14:paraId="264A3DF4" w14:textId="77777777" w:rsidR="009631C6" w:rsidRPr="009733B2" w:rsidRDefault="009631C6" w:rsidP="009733B2">
            <w:pPr>
              <w:rPr>
                <w:color w:val="000000"/>
                <w:sz w:val="20"/>
                <w:szCs w:val="20"/>
              </w:rPr>
            </w:pPr>
          </w:p>
        </w:tc>
        <w:tc>
          <w:tcPr>
            <w:tcW w:w="5055" w:type="dxa"/>
            <w:shd w:val="clear" w:color="auto" w:fill="auto"/>
            <w:noWrap/>
            <w:hideMark/>
          </w:tcPr>
          <w:p w14:paraId="093791D6" w14:textId="6D3CAB20" w:rsidR="009631C6" w:rsidRPr="009631C6" w:rsidRDefault="009631C6" w:rsidP="009733B2">
            <w:pPr>
              <w:rPr>
                <w:color w:val="000000"/>
                <w:sz w:val="20"/>
                <w:szCs w:val="20"/>
              </w:rPr>
            </w:pPr>
            <w:r w:rsidRPr="009631C6">
              <w:rPr>
                <w:sz w:val="20"/>
              </w:rPr>
              <w:t>жұмысынан айырылған жағдайда</w:t>
            </w:r>
          </w:p>
        </w:tc>
        <w:tc>
          <w:tcPr>
            <w:tcW w:w="1843" w:type="dxa"/>
            <w:shd w:val="clear" w:color="auto" w:fill="auto"/>
            <w:noWrap/>
            <w:vAlign w:val="center"/>
            <w:hideMark/>
          </w:tcPr>
          <w:p w14:paraId="33E26A34" w14:textId="21D7B97E" w:rsidR="009631C6" w:rsidRPr="009733B2" w:rsidRDefault="009631C6" w:rsidP="009733B2">
            <w:pPr>
              <w:jc w:val="right"/>
              <w:rPr>
                <w:sz w:val="20"/>
                <w:szCs w:val="20"/>
              </w:rPr>
            </w:pPr>
            <w:r>
              <w:rPr>
                <w:sz w:val="20"/>
                <w:szCs w:val="20"/>
              </w:rPr>
              <w:t>2,667,450</w:t>
            </w:r>
          </w:p>
        </w:tc>
        <w:tc>
          <w:tcPr>
            <w:tcW w:w="1889" w:type="dxa"/>
            <w:shd w:val="clear" w:color="auto" w:fill="auto"/>
            <w:noWrap/>
            <w:vAlign w:val="center"/>
            <w:hideMark/>
          </w:tcPr>
          <w:p w14:paraId="10110DDB" w14:textId="7BE6C461" w:rsidR="009631C6" w:rsidRPr="009733B2" w:rsidRDefault="009631C6" w:rsidP="009733B2">
            <w:pPr>
              <w:jc w:val="right"/>
              <w:rPr>
                <w:sz w:val="20"/>
                <w:szCs w:val="20"/>
              </w:rPr>
            </w:pPr>
            <w:r>
              <w:rPr>
                <w:sz w:val="20"/>
                <w:szCs w:val="20"/>
              </w:rPr>
              <w:t>6,725,593</w:t>
            </w:r>
          </w:p>
        </w:tc>
      </w:tr>
      <w:tr w:rsidR="009631C6" w:rsidRPr="00E2331C" w14:paraId="3481DD6E" w14:textId="77777777" w:rsidTr="006000C0">
        <w:trPr>
          <w:trHeight w:val="20"/>
        </w:trPr>
        <w:tc>
          <w:tcPr>
            <w:tcW w:w="620" w:type="dxa"/>
            <w:vMerge/>
            <w:vAlign w:val="center"/>
            <w:hideMark/>
          </w:tcPr>
          <w:p w14:paraId="2617B100" w14:textId="77777777" w:rsidR="009631C6" w:rsidRPr="009733B2" w:rsidRDefault="009631C6" w:rsidP="009733B2">
            <w:pPr>
              <w:rPr>
                <w:color w:val="000000"/>
                <w:sz w:val="20"/>
                <w:szCs w:val="20"/>
              </w:rPr>
            </w:pPr>
          </w:p>
        </w:tc>
        <w:tc>
          <w:tcPr>
            <w:tcW w:w="5055" w:type="dxa"/>
            <w:shd w:val="clear" w:color="auto" w:fill="auto"/>
            <w:hideMark/>
          </w:tcPr>
          <w:p w14:paraId="75EE1202" w14:textId="37E8E14C" w:rsidR="009631C6" w:rsidRPr="009631C6" w:rsidRDefault="009631C6" w:rsidP="009733B2">
            <w:pPr>
              <w:rPr>
                <w:color w:val="000000"/>
                <w:sz w:val="20"/>
                <w:szCs w:val="20"/>
              </w:rPr>
            </w:pPr>
            <w:r w:rsidRPr="009631C6">
              <w:rPr>
                <w:sz w:val="20"/>
              </w:rPr>
              <w:t>жүктілікке және босануға, жаңа туған баланы (балаларды) асырап алуға байланысты табысынан айырылған жағдайда</w:t>
            </w:r>
          </w:p>
        </w:tc>
        <w:tc>
          <w:tcPr>
            <w:tcW w:w="1843" w:type="dxa"/>
            <w:shd w:val="clear" w:color="auto" w:fill="auto"/>
            <w:noWrap/>
            <w:vAlign w:val="center"/>
            <w:hideMark/>
          </w:tcPr>
          <w:p w14:paraId="4935BBBB" w14:textId="5F08B067" w:rsidR="009631C6" w:rsidRPr="009733B2" w:rsidRDefault="009631C6" w:rsidP="009733B2">
            <w:pPr>
              <w:jc w:val="right"/>
              <w:rPr>
                <w:sz w:val="20"/>
                <w:szCs w:val="20"/>
              </w:rPr>
            </w:pPr>
          </w:p>
        </w:tc>
        <w:tc>
          <w:tcPr>
            <w:tcW w:w="1889" w:type="dxa"/>
            <w:shd w:val="clear" w:color="auto" w:fill="auto"/>
            <w:noWrap/>
            <w:vAlign w:val="center"/>
            <w:hideMark/>
          </w:tcPr>
          <w:p w14:paraId="2D6FC914" w14:textId="6B64404C" w:rsidR="009631C6" w:rsidRPr="009733B2" w:rsidRDefault="009631C6" w:rsidP="009733B2">
            <w:pPr>
              <w:jc w:val="right"/>
              <w:rPr>
                <w:sz w:val="20"/>
                <w:szCs w:val="20"/>
              </w:rPr>
            </w:pPr>
          </w:p>
        </w:tc>
      </w:tr>
      <w:tr w:rsidR="009631C6" w:rsidRPr="009733B2" w14:paraId="1E740DD8" w14:textId="77777777" w:rsidTr="006000C0">
        <w:trPr>
          <w:trHeight w:val="20"/>
        </w:trPr>
        <w:tc>
          <w:tcPr>
            <w:tcW w:w="620" w:type="dxa"/>
            <w:vMerge/>
            <w:vAlign w:val="center"/>
            <w:hideMark/>
          </w:tcPr>
          <w:p w14:paraId="7518A4A4" w14:textId="77777777" w:rsidR="009631C6" w:rsidRPr="009733B2" w:rsidRDefault="009631C6" w:rsidP="009733B2">
            <w:pPr>
              <w:rPr>
                <w:color w:val="000000"/>
                <w:sz w:val="20"/>
                <w:szCs w:val="20"/>
              </w:rPr>
            </w:pPr>
          </w:p>
        </w:tc>
        <w:tc>
          <w:tcPr>
            <w:tcW w:w="5055" w:type="dxa"/>
            <w:shd w:val="clear" w:color="auto" w:fill="auto"/>
            <w:hideMark/>
          </w:tcPr>
          <w:p w14:paraId="4D71260E" w14:textId="406E2E40" w:rsidR="009631C6" w:rsidRPr="009631C6" w:rsidRDefault="009631C6" w:rsidP="009733B2">
            <w:pPr>
              <w:rPr>
                <w:color w:val="000000"/>
                <w:sz w:val="20"/>
                <w:szCs w:val="20"/>
              </w:rPr>
            </w:pPr>
            <w:r w:rsidRPr="009631C6">
              <w:rPr>
                <w:sz w:val="20"/>
              </w:rPr>
              <w:t>бала бір жасқа толғаннан кейін оның күтіміне байланысты табысынан айырылған жағдайда</w:t>
            </w:r>
          </w:p>
        </w:tc>
        <w:tc>
          <w:tcPr>
            <w:tcW w:w="1843" w:type="dxa"/>
            <w:shd w:val="clear" w:color="auto" w:fill="auto"/>
            <w:noWrap/>
            <w:vAlign w:val="center"/>
            <w:hideMark/>
          </w:tcPr>
          <w:p w14:paraId="08CDD84E" w14:textId="15FE6331" w:rsidR="009631C6" w:rsidRPr="009733B2" w:rsidRDefault="009631C6" w:rsidP="009733B2">
            <w:pPr>
              <w:jc w:val="right"/>
              <w:rPr>
                <w:sz w:val="20"/>
                <w:szCs w:val="20"/>
              </w:rPr>
            </w:pPr>
            <w:r>
              <w:rPr>
                <w:sz w:val="20"/>
                <w:szCs w:val="20"/>
              </w:rPr>
              <w:t>76,019,886</w:t>
            </w:r>
          </w:p>
        </w:tc>
        <w:tc>
          <w:tcPr>
            <w:tcW w:w="1889" w:type="dxa"/>
            <w:shd w:val="clear" w:color="auto" w:fill="auto"/>
            <w:noWrap/>
            <w:vAlign w:val="center"/>
            <w:hideMark/>
          </w:tcPr>
          <w:p w14:paraId="5BEFED6B" w14:textId="5B3CAA79" w:rsidR="009631C6" w:rsidRPr="009733B2" w:rsidRDefault="009631C6" w:rsidP="009733B2">
            <w:pPr>
              <w:jc w:val="right"/>
              <w:rPr>
                <w:sz w:val="20"/>
                <w:szCs w:val="20"/>
              </w:rPr>
            </w:pPr>
            <w:r>
              <w:rPr>
                <w:sz w:val="20"/>
                <w:szCs w:val="20"/>
              </w:rPr>
              <w:t>171,883,669</w:t>
            </w:r>
          </w:p>
        </w:tc>
      </w:tr>
      <w:tr w:rsidR="009631C6" w:rsidRPr="009733B2" w14:paraId="77FAA398" w14:textId="77777777" w:rsidTr="006000C0">
        <w:trPr>
          <w:trHeight w:val="20"/>
        </w:trPr>
        <w:tc>
          <w:tcPr>
            <w:tcW w:w="620" w:type="dxa"/>
            <w:shd w:val="clear" w:color="auto" w:fill="auto"/>
            <w:noWrap/>
            <w:vAlign w:val="center"/>
            <w:hideMark/>
          </w:tcPr>
          <w:p w14:paraId="6543E77D" w14:textId="77777777" w:rsidR="009631C6" w:rsidRPr="009733B2" w:rsidRDefault="009631C6" w:rsidP="009733B2">
            <w:pPr>
              <w:rPr>
                <w:color w:val="000000"/>
                <w:sz w:val="20"/>
                <w:szCs w:val="20"/>
              </w:rPr>
            </w:pPr>
            <w:r w:rsidRPr="009733B2">
              <w:rPr>
                <w:color w:val="000000"/>
                <w:sz w:val="20"/>
                <w:szCs w:val="20"/>
              </w:rPr>
              <w:t>13</w:t>
            </w:r>
          </w:p>
        </w:tc>
        <w:tc>
          <w:tcPr>
            <w:tcW w:w="5055" w:type="dxa"/>
            <w:shd w:val="clear" w:color="auto" w:fill="auto"/>
            <w:noWrap/>
            <w:hideMark/>
          </w:tcPr>
          <w:p w14:paraId="7914A64F" w14:textId="05C082B0" w:rsidR="009631C6" w:rsidRPr="009631C6" w:rsidRDefault="009631C6" w:rsidP="009733B2">
            <w:pPr>
              <w:rPr>
                <w:color w:val="000000"/>
                <w:sz w:val="20"/>
                <w:szCs w:val="20"/>
              </w:rPr>
            </w:pPr>
            <w:r w:rsidRPr="009631C6">
              <w:rPr>
                <w:sz w:val="20"/>
              </w:rPr>
              <w:t>Резервтер</w:t>
            </w:r>
          </w:p>
        </w:tc>
        <w:tc>
          <w:tcPr>
            <w:tcW w:w="1843" w:type="dxa"/>
            <w:shd w:val="clear" w:color="auto" w:fill="auto"/>
            <w:noWrap/>
            <w:vAlign w:val="center"/>
            <w:hideMark/>
          </w:tcPr>
          <w:p w14:paraId="283D273A" w14:textId="67730D03" w:rsidR="009631C6" w:rsidRPr="009733B2" w:rsidRDefault="009631C6" w:rsidP="009733B2">
            <w:pPr>
              <w:jc w:val="right"/>
              <w:rPr>
                <w:sz w:val="20"/>
                <w:szCs w:val="20"/>
              </w:rPr>
            </w:pPr>
            <w:r>
              <w:rPr>
                <w:sz w:val="20"/>
                <w:szCs w:val="20"/>
              </w:rPr>
              <w:t>755,475,613</w:t>
            </w:r>
          </w:p>
        </w:tc>
        <w:tc>
          <w:tcPr>
            <w:tcW w:w="1889" w:type="dxa"/>
            <w:shd w:val="clear" w:color="auto" w:fill="auto"/>
            <w:noWrap/>
            <w:vAlign w:val="center"/>
            <w:hideMark/>
          </w:tcPr>
          <w:p w14:paraId="4D169FBB" w14:textId="0600F492" w:rsidR="009631C6" w:rsidRPr="009733B2" w:rsidRDefault="009631C6" w:rsidP="009733B2">
            <w:pPr>
              <w:jc w:val="right"/>
              <w:rPr>
                <w:sz w:val="20"/>
                <w:szCs w:val="20"/>
              </w:rPr>
            </w:pPr>
            <w:r>
              <w:rPr>
                <w:sz w:val="20"/>
                <w:szCs w:val="20"/>
              </w:rPr>
              <w:t>686,279,266</w:t>
            </w:r>
          </w:p>
        </w:tc>
      </w:tr>
      <w:tr w:rsidR="009631C6" w:rsidRPr="009733B2" w14:paraId="08333E7D" w14:textId="77777777" w:rsidTr="006000C0">
        <w:trPr>
          <w:trHeight w:val="20"/>
        </w:trPr>
        <w:tc>
          <w:tcPr>
            <w:tcW w:w="620" w:type="dxa"/>
            <w:shd w:val="clear" w:color="auto" w:fill="auto"/>
            <w:noWrap/>
            <w:vAlign w:val="center"/>
            <w:hideMark/>
          </w:tcPr>
          <w:p w14:paraId="6562F62D" w14:textId="77777777" w:rsidR="009631C6" w:rsidRPr="009733B2" w:rsidRDefault="009631C6" w:rsidP="009733B2">
            <w:pPr>
              <w:rPr>
                <w:color w:val="000000"/>
                <w:sz w:val="20"/>
                <w:szCs w:val="20"/>
              </w:rPr>
            </w:pPr>
            <w:r w:rsidRPr="009733B2">
              <w:rPr>
                <w:color w:val="000000"/>
                <w:sz w:val="20"/>
                <w:szCs w:val="20"/>
              </w:rPr>
              <w:t>14</w:t>
            </w:r>
          </w:p>
        </w:tc>
        <w:tc>
          <w:tcPr>
            <w:tcW w:w="5055" w:type="dxa"/>
            <w:shd w:val="clear" w:color="auto" w:fill="auto"/>
            <w:noWrap/>
            <w:hideMark/>
          </w:tcPr>
          <w:p w14:paraId="208B1536" w14:textId="4A7FEE18" w:rsidR="009631C6" w:rsidRPr="009631C6" w:rsidRDefault="009631C6" w:rsidP="009733B2">
            <w:pPr>
              <w:rPr>
                <w:color w:val="000000"/>
                <w:sz w:val="20"/>
                <w:szCs w:val="20"/>
              </w:rPr>
            </w:pPr>
            <w:r w:rsidRPr="009631C6">
              <w:rPr>
                <w:sz w:val="20"/>
              </w:rPr>
              <w:t>Қаржы құралдарын қайта бағалау резервтері</w:t>
            </w:r>
          </w:p>
        </w:tc>
        <w:tc>
          <w:tcPr>
            <w:tcW w:w="1843" w:type="dxa"/>
            <w:shd w:val="clear" w:color="auto" w:fill="auto"/>
            <w:noWrap/>
            <w:vAlign w:val="center"/>
            <w:hideMark/>
          </w:tcPr>
          <w:p w14:paraId="12B96B92" w14:textId="7BF83A9B" w:rsidR="009631C6" w:rsidRPr="009733B2" w:rsidRDefault="009631C6" w:rsidP="009733B2">
            <w:pPr>
              <w:jc w:val="right"/>
              <w:rPr>
                <w:sz w:val="20"/>
                <w:szCs w:val="20"/>
              </w:rPr>
            </w:pPr>
            <w:r>
              <w:rPr>
                <w:sz w:val="20"/>
                <w:szCs w:val="20"/>
              </w:rPr>
              <w:t>(85,735,181)</w:t>
            </w:r>
          </w:p>
        </w:tc>
        <w:tc>
          <w:tcPr>
            <w:tcW w:w="1889" w:type="dxa"/>
            <w:shd w:val="clear" w:color="auto" w:fill="auto"/>
            <w:noWrap/>
            <w:vAlign w:val="center"/>
            <w:hideMark/>
          </w:tcPr>
          <w:p w14:paraId="6E60874B" w14:textId="2CB2E489" w:rsidR="009631C6" w:rsidRPr="009733B2" w:rsidRDefault="009631C6" w:rsidP="009733B2">
            <w:pPr>
              <w:jc w:val="right"/>
              <w:rPr>
                <w:sz w:val="20"/>
                <w:szCs w:val="20"/>
              </w:rPr>
            </w:pPr>
            <w:r>
              <w:rPr>
                <w:sz w:val="20"/>
                <w:szCs w:val="20"/>
              </w:rPr>
              <w:t>(100,640,861)</w:t>
            </w:r>
          </w:p>
        </w:tc>
      </w:tr>
      <w:tr w:rsidR="009631C6" w:rsidRPr="009733B2" w14:paraId="7F5567A6" w14:textId="77777777" w:rsidTr="006000C0">
        <w:trPr>
          <w:trHeight w:val="20"/>
        </w:trPr>
        <w:tc>
          <w:tcPr>
            <w:tcW w:w="620" w:type="dxa"/>
            <w:shd w:val="clear" w:color="auto" w:fill="auto"/>
            <w:noWrap/>
            <w:vAlign w:val="center"/>
            <w:hideMark/>
          </w:tcPr>
          <w:p w14:paraId="30F0E6CD" w14:textId="77777777" w:rsidR="009631C6" w:rsidRPr="009733B2" w:rsidRDefault="009631C6" w:rsidP="009733B2">
            <w:pPr>
              <w:rPr>
                <w:color w:val="000000"/>
                <w:sz w:val="20"/>
                <w:szCs w:val="20"/>
              </w:rPr>
            </w:pPr>
            <w:r w:rsidRPr="009733B2">
              <w:rPr>
                <w:color w:val="000000"/>
                <w:sz w:val="20"/>
                <w:szCs w:val="20"/>
              </w:rPr>
              <w:lastRenderedPageBreak/>
              <w:t>15</w:t>
            </w:r>
          </w:p>
        </w:tc>
        <w:tc>
          <w:tcPr>
            <w:tcW w:w="5055" w:type="dxa"/>
            <w:shd w:val="clear" w:color="auto" w:fill="auto"/>
            <w:noWrap/>
            <w:hideMark/>
          </w:tcPr>
          <w:p w14:paraId="24D31274" w14:textId="6277BB68" w:rsidR="009631C6" w:rsidRPr="009631C6" w:rsidRDefault="009631C6" w:rsidP="009733B2">
            <w:pPr>
              <w:rPr>
                <w:color w:val="000000"/>
                <w:sz w:val="20"/>
                <w:szCs w:val="20"/>
              </w:rPr>
            </w:pPr>
            <w:r w:rsidRPr="009631C6">
              <w:rPr>
                <w:sz w:val="20"/>
              </w:rPr>
              <w:t>Резервтің ең аз талап етілетін мөлшері</w:t>
            </w:r>
          </w:p>
        </w:tc>
        <w:tc>
          <w:tcPr>
            <w:tcW w:w="1843" w:type="dxa"/>
            <w:shd w:val="clear" w:color="auto" w:fill="auto"/>
            <w:noWrap/>
            <w:vAlign w:val="center"/>
            <w:hideMark/>
          </w:tcPr>
          <w:p w14:paraId="5077A6A9" w14:textId="24B5CB6F" w:rsidR="009631C6" w:rsidRPr="009733B2" w:rsidRDefault="009631C6" w:rsidP="009733B2">
            <w:pPr>
              <w:jc w:val="right"/>
              <w:rPr>
                <w:sz w:val="20"/>
                <w:szCs w:val="20"/>
              </w:rPr>
            </w:pPr>
            <w:r>
              <w:rPr>
                <w:sz w:val="20"/>
                <w:szCs w:val="20"/>
              </w:rPr>
              <w:t>53,932,310</w:t>
            </w:r>
          </w:p>
        </w:tc>
        <w:tc>
          <w:tcPr>
            <w:tcW w:w="1889" w:type="dxa"/>
            <w:shd w:val="clear" w:color="auto" w:fill="auto"/>
            <w:noWrap/>
            <w:vAlign w:val="center"/>
            <w:hideMark/>
          </w:tcPr>
          <w:p w14:paraId="194175EB" w14:textId="27B1E423" w:rsidR="009631C6" w:rsidRPr="009733B2" w:rsidRDefault="009631C6" w:rsidP="009733B2">
            <w:pPr>
              <w:jc w:val="right"/>
              <w:rPr>
                <w:sz w:val="20"/>
                <w:szCs w:val="20"/>
              </w:rPr>
            </w:pPr>
            <w:r>
              <w:rPr>
                <w:sz w:val="20"/>
                <w:szCs w:val="20"/>
              </w:rPr>
              <w:t>72,621,994</w:t>
            </w:r>
          </w:p>
        </w:tc>
      </w:tr>
      <w:tr w:rsidR="009631C6" w:rsidRPr="009733B2" w14:paraId="1161E64A" w14:textId="77777777" w:rsidTr="009631C6">
        <w:trPr>
          <w:trHeight w:val="293"/>
        </w:trPr>
        <w:tc>
          <w:tcPr>
            <w:tcW w:w="620" w:type="dxa"/>
            <w:shd w:val="clear" w:color="auto" w:fill="auto"/>
            <w:noWrap/>
            <w:vAlign w:val="center"/>
            <w:hideMark/>
          </w:tcPr>
          <w:p w14:paraId="0A763CC0" w14:textId="77777777" w:rsidR="009631C6" w:rsidRPr="009733B2" w:rsidRDefault="009631C6" w:rsidP="009733B2">
            <w:pPr>
              <w:rPr>
                <w:b/>
                <w:bCs/>
                <w:color w:val="000000"/>
                <w:sz w:val="20"/>
                <w:szCs w:val="20"/>
              </w:rPr>
            </w:pPr>
            <w:r w:rsidRPr="009733B2">
              <w:rPr>
                <w:b/>
                <w:bCs/>
                <w:color w:val="000000"/>
                <w:sz w:val="20"/>
                <w:szCs w:val="20"/>
              </w:rPr>
              <w:t>16</w:t>
            </w:r>
          </w:p>
        </w:tc>
        <w:tc>
          <w:tcPr>
            <w:tcW w:w="5055" w:type="dxa"/>
            <w:shd w:val="clear" w:color="auto" w:fill="auto"/>
            <w:noWrap/>
            <w:hideMark/>
          </w:tcPr>
          <w:p w14:paraId="75054586" w14:textId="69738F5E" w:rsidR="009631C6" w:rsidRPr="009631C6" w:rsidRDefault="009631C6" w:rsidP="009733B2">
            <w:pPr>
              <w:rPr>
                <w:b/>
                <w:bCs/>
                <w:color w:val="000000"/>
                <w:sz w:val="20"/>
                <w:szCs w:val="20"/>
              </w:rPr>
            </w:pPr>
            <w:r w:rsidRPr="009631C6">
              <w:rPr>
                <w:b/>
                <w:sz w:val="20"/>
              </w:rPr>
              <w:t>Пассивтердің жиыны (9 бет + 10 бет + 11 бет + 12 бет + 13 бет + 14 бет + 15 бет)</w:t>
            </w:r>
          </w:p>
        </w:tc>
        <w:tc>
          <w:tcPr>
            <w:tcW w:w="1843" w:type="dxa"/>
            <w:shd w:val="clear" w:color="auto" w:fill="auto"/>
            <w:noWrap/>
            <w:vAlign w:val="center"/>
            <w:hideMark/>
          </w:tcPr>
          <w:p w14:paraId="66491339" w14:textId="65E8761A" w:rsidR="009631C6" w:rsidRPr="009733B2" w:rsidRDefault="009631C6" w:rsidP="009733B2">
            <w:pPr>
              <w:jc w:val="right"/>
              <w:rPr>
                <w:b/>
                <w:bCs/>
                <w:sz w:val="20"/>
                <w:szCs w:val="20"/>
              </w:rPr>
            </w:pPr>
            <w:r>
              <w:rPr>
                <w:b/>
                <w:bCs/>
                <w:sz w:val="20"/>
                <w:szCs w:val="20"/>
              </w:rPr>
              <w:t>1,262,995,843</w:t>
            </w:r>
          </w:p>
        </w:tc>
        <w:tc>
          <w:tcPr>
            <w:tcW w:w="1889" w:type="dxa"/>
            <w:shd w:val="clear" w:color="auto" w:fill="auto"/>
            <w:noWrap/>
            <w:vAlign w:val="center"/>
            <w:hideMark/>
          </w:tcPr>
          <w:p w14:paraId="1C736121" w14:textId="0EC9B6A2" w:rsidR="009631C6" w:rsidRPr="009733B2" w:rsidRDefault="009631C6" w:rsidP="009733B2">
            <w:pPr>
              <w:jc w:val="right"/>
              <w:rPr>
                <w:b/>
                <w:bCs/>
                <w:sz w:val="20"/>
                <w:szCs w:val="20"/>
              </w:rPr>
            </w:pPr>
            <w:r>
              <w:rPr>
                <w:b/>
                <w:bCs/>
                <w:sz w:val="20"/>
                <w:szCs w:val="20"/>
              </w:rPr>
              <w:t>1,384,480,342</w:t>
            </w:r>
          </w:p>
        </w:tc>
      </w:tr>
    </w:tbl>
    <w:p w14:paraId="2C9A6E0E" w14:textId="77777777" w:rsidR="00D10E8A" w:rsidRPr="00527B29" w:rsidRDefault="00D10E8A" w:rsidP="00D10E8A">
      <w:pPr>
        <w:rPr>
          <w:caps/>
          <w:sz w:val="20"/>
          <w:szCs w:val="20"/>
        </w:rPr>
      </w:pPr>
    </w:p>
    <w:p w14:paraId="2534A2EE" w14:textId="6F5B48F1" w:rsidR="00376C16" w:rsidRPr="00527B29" w:rsidRDefault="00376C16" w:rsidP="002D1386">
      <w:pPr>
        <w:pStyle w:val="afd"/>
        <w:rPr>
          <w:rFonts w:ascii="Times New Roman" w:hAnsi="Times New Roman"/>
          <w:highlight w:val="cyan"/>
        </w:rPr>
      </w:pPr>
    </w:p>
    <w:p w14:paraId="3AEFC52B" w14:textId="77777777" w:rsidR="00C32E2A" w:rsidRPr="00527B29" w:rsidRDefault="00C32E2A" w:rsidP="00643E4E">
      <w:pPr>
        <w:keepLines/>
        <w:rPr>
          <w:sz w:val="20"/>
          <w:szCs w:val="20"/>
          <w:highlight w:val="cyan"/>
        </w:rPr>
      </w:pPr>
    </w:p>
    <w:p w14:paraId="239F442A" w14:textId="77777777" w:rsidR="009631C6" w:rsidRDefault="009631C6" w:rsidP="009631C6">
      <w:pPr>
        <w:rPr>
          <w:sz w:val="20"/>
          <w:szCs w:val="20"/>
        </w:rPr>
      </w:pPr>
      <w:r w:rsidRPr="007031EB">
        <w:rPr>
          <w:sz w:val="20"/>
          <w:szCs w:val="20"/>
        </w:rPr>
        <w:t>Қор басшылығының атынан</w:t>
      </w:r>
      <w:r w:rsidRPr="008651A9">
        <w:rPr>
          <w:sz w:val="20"/>
          <w:szCs w:val="20"/>
        </w:rPr>
        <w:t>:</w:t>
      </w:r>
    </w:p>
    <w:p w14:paraId="3006CF6F" w14:textId="77777777" w:rsidR="009631C6" w:rsidRDefault="009631C6" w:rsidP="009631C6">
      <w:pPr>
        <w:rPr>
          <w:sz w:val="20"/>
          <w:szCs w:val="20"/>
        </w:rPr>
      </w:pPr>
    </w:p>
    <w:p w14:paraId="10509671" w14:textId="77777777" w:rsidR="009631C6" w:rsidRDefault="009631C6" w:rsidP="009631C6">
      <w:pPr>
        <w:rPr>
          <w:sz w:val="20"/>
          <w:szCs w:val="20"/>
        </w:rPr>
      </w:pPr>
    </w:p>
    <w:p w14:paraId="7EA81A9B" w14:textId="77777777" w:rsidR="009631C6" w:rsidRDefault="009631C6" w:rsidP="009631C6">
      <w:pPr>
        <w:rPr>
          <w:b/>
          <w:sz w:val="20"/>
          <w:szCs w:val="20"/>
        </w:rPr>
      </w:pPr>
      <w:r w:rsidRPr="00CD1D1B">
        <w:rPr>
          <w:b/>
          <w:sz w:val="20"/>
          <w:szCs w:val="20"/>
        </w:rPr>
        <w:t>_________________________</w:t>
      </w:r>
      <w:r w:rsidRPr="00CD1D1B">
        <w:rPr>
          <w:b/>
          <w:sz w:val="20"/>
          <w:szCs w:val="20"/>
        </w:rPr>
        <w:tab/>
      </w:r>
      <w:r w:rsidRPr="00CD1D1B">
        <w:rPr>
          <w:b/>
          <w:sz w:val="20"/>
          <w:szCs w:val="20"/>
        </w:rPr>
        <w:tab/>
      </w:r>
      <w:r w:rsidRPr="00CD1D1B">
        <w:rPr>
          <w:b/>
          <w:sz w:val="20"/>
          <w:szCs w:val="20"/>
        </w:rPr>
        <w:tab/>
      </w:r>
      <w:r w:rsidRPr="00CD1D1B">
        <w:rPr>
          <w:b/>
          <w:sz w:val="20"/>
          <w:szCs w:val="20"/>
        </w:rPr>
        <w:tab/>
      </w:r>
      <w:r w:rsidRPr="00CD1D1B">
        <w:rPr>
          <w:b/>
          <w:sz w:val="20"/>
          <w:szCs w:val="20"/>
        </w:rPr>
        <w:tab/>
        <w:t>_________________________</w:t>
      </w:r>
    </w:p>
    <w:p w14:paraId="121196EF" w14:textId="77777777" w:rsidR="009631C6" w:rsidRPr="00921DBD" w:rsidRDefault="009631C6" w:rsidP="009631C6">
      <w:pPr>
        <w:rPr>
          <w:sz w:val="20"/>
          <w:szCs w:val="20"/>
        </w:rPr>
      </w:pPr>
      <w:r>
        <w:rPr>
          <w:sz w:val="20"/>
          <w:szCs w:val="20"/>
        </w:rPr>
        <w:t>Кемел Н. М.</w:t>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t>Ка</w:t>
      </w:r>
      <w:r>
        <w:rPr>
          <w:sz w:val="20"/>
          <w:szCs w:val="20"/>
          <w:lang w:val="kk-KZ"/>
        </w:rPr>
        <w:t>ғ</w:t>
      </w:r>
      <w:r w:rsidRPr="00921DBD">
        <w:rPr>
          <w:sz w:val="20"/>
          <w:szCs w:val="20"/>
        </w:rPr>
        <w:t>азбаева Г.С.</w:t>
      </w:r>
    </w:p>
    <w:p w14:paraId="47D81495" w14:textId="77777777" w:rsidR="009631C6" w:rsidRPr="007031EB" w:rsidRDefault="009631C6" w:rsidP="009631C6">
      <w:pPr>
        <w:rPr>
          <w:sz w:val="20"/>
          <w:szCs w:val="20"/>
          <w:lang w:val="kk-KZ"/>
        </w:rPr>
      </w:pPr>
      <w:r>
        <w:rPr>
          <w:sz w:val="20"/>
          <w:szCs w:val="20"/>
          <w:lang w:val="kk-KZ"/>
        </w:rPr>
        <w:t>Бас</w:t>
      </w:r>
      <w:r w:rsidRPr="00921DBD">
        <w:rPr>
          <w:sz w:val="20"/>
          <w:szCs w:val="20"/>
        </w:rPr>
        <w:t xml:space="preserve"> ди</w:t>
      </w:r>
      <w:r w:rsidRPr="00CA3570">
        <w:rPr>
          <w:sz w:val="20"/>
          <w:szCs w:val="20"/>
        </w:rPr>
        <w:t>р</w:t>
      </w:r>
      <w:r w:rsidRPr="00921DBD">
        <w:rPr>
          <w:sz w:val="20"/>
          <w:szCs w:val="20"/>
        </w:rPr>
        <w:t>ектор</w:t>
      </w:r>
      <w:r w:rsidRPr="00921DBD">
        <w:rPr>
          <w:sz w:val="20"/>
          <w:szCs w:val="20"/>
        </w:rPr>
        <w:tab/>
      </w:r>
      <w:r w:rsidRPr="00921DBD">
        <w:rPr>
          <w:sz w:val="20"/>
          <w:szCs w:val="20"/>
        </w:rPr>
        <w:tab/>
      </w:r>
      <w:r w:rsidRPr="00921DBD">
        <w:rPr>
          <w:sz w:val="20"/>
          <w:szCs w:val="20"/>
        </w:rPr>
        <w:tab/>
      </w:r>
      <w:r>
        <w:rPr>
          <w:sz w:val="20"/>
          <w:szCs w:val="20"/>
        </w:rPr>
        <w:tab/>
      </w:r>
      <w:r w:rsidRPr="00921DBD">
        <w:rPr>
          <w:sz w:val="20"/>
          <w:szCs w:val="20"/>
        </w:rPr>
        <w:tab/>
      </w:r>
      <w:r w:rsidRPr="00921DBD">
        <w:rPr>
          <w:sz w:val="20"/>
          <w:szCs w:val="20"/>
        </w:rPr>
        <w:tab/>
      </w:r>
      <w:r>
        <w:rPr>
          <w:sz w:val="20"/>
          <w:szCs w:val="20"/>
          <w:lang w:val="kk-KZ"/>
        </w:rPr>
        <w:t xml:space="preserve">              Бас есепші</w:t>
      </w:r>
    </w:p>
    <w:p w14:paraId="11FFE2EB" w14:textId="77777777" w:rsidR="001C1D89" w:rsidRPr="00DB2E54" w:rsidRDefault="001C1D89" w:rsidP="001C1D89">
      <w:pPr>
        <w:keepLines/>
        <w:rPr>
          <w:sz w:val="20"/>
          <w:szCs w:val="20"/>
        </w:rPr>
      </w:pPr>
    </w:p>
    <w:p w14:paraId="1B8E5D1D" w14:textId="1BAC14AC" w:rsidR="00007017" w:rsidRPr="00544F44" w:rsidRDefault="00B3017B" w:rsidP="00007017">
      <w:pPr>
        <w:tabs>
          <w:tab w:val="right" w:pos="9639"/>
        </w:tabs>
        <w:rPr>
          <w:bCs/>
          <w:sz w:val="20"/>
          <w:szCs w:val="20"/>
        </w:rPr>
      </w:pPr>
      <w:r w:rsidRPr="00B3017B">
        <w:rPr>
          <w:bCs/>
          <w:sz w:val="20"/>
          <w:szCs w:val="20"/>
        </w:rPr>
        <w:t>4</w:t>
      </w:r>
      <w:r w:rsidR="009631C6">
        <w:rPr>
          <w:bCs/>
          <w:sz w:val="20"/>
          <w:szCs w:val="20"/>
          <w:lang w:val="kk-KZ"/>
        </w:rPr>
        <w:t>-</w:t>
      </w:r>
      <w:r w:rsidRPr="00B3017B">
        <w:rPr>
          <w:bCs/>
          <w:sz w:val="20"/>
          <w:szCs w:val="20"/>
        </w:rPr>
        <w:t>1</w:t>
      </w:r>
      <w:r w:rsidR="00AD04EB">
        <w:rPr>
          <w:bCs/>
          <w:sz w:val="20"/>
          <w:szCs w:val="20"/>
        </w:rPr>
        <w:t>8</w:t>
      </w:r>
      <w:r w:rsidR="00007017" w:rsidRPr="00B3017B">
        <w:rPr>
          <w:bCs/>
          <w:sz w:val="20"/>
          <w:szCs w:val="20"/>
        </w:rPr>
        <w:t xml:space="preserve"> </w:t>
      </w:r>
      <w:r w:rsidR="009631C6" w:rsidRPr="009631C6">
        <w:rPr>
          <w:bCs/>
          <w:sz w:val="20"/>
          <w:szCs w:val="20"/>
        </w:rPr>
        <w:t>беттердегі ескертпелер қаржылық есептіліктің ажырамас бөлігі болып табылады.</w:t>
      </w:r>
    </w:p>
    <w:p w14:paraId="0D2229A6" w14:textId="77777777" w:rsidR="001C1D89" w:rsidRPr="00544F44" w:rsidRDefault="001C1D89" w:rsidP="00643E4E">
      <w:pPr>
        <w:tabs>
          <w:tab w:val="right" w:pos="9639"/>
        </w:tabs>
        <w:rPr>
          <w:bCs/>
          <w:sz w:val="20"/>
          <w:szCs w:val="20"/>
        </w:rPr>
      </w:pPr>
    </w:p>
    <w:p w14:paraId="72A47FF9" w14:textId="77777777" w:rsidR="001C1D89" w:rsidRPr="00CA7EC6" w:rsidRDefault="001C1D89" w:rsidP="00643E4E">
      <w:pPr>
        <w:tabs>
          <w:tab w:val="right" w:pos="9639"/>
        </w:tabs>
        <w:rPr>
          <w:bCs/>
          <w:sz w:val="20"/>
          <w:szCs w:val="20"/>
          <w:highlight w:val="cyan"/>
        </w:rPr>
      </w:pPr>
    </w:p>
    <w:p w14:paraId="05043D51" w14:textId="3F96ECB0" w:rsidR="00007017" w:rsidRDefault="00007017">
      <w:pPr>
        <w:rPr>
          <w:sz w:val="20"/>
          <w:szCs w:val="20"/>
          <w:highlight w:val="cyan"/>
        </w:rPr>
      </w:pPr>
      <w:r>
        <w:rPr>
          <w:sz w:val="20"/>
          <w:szCs w:val="20"/>
          <w:highlight w:val="cyan"/>
        </w:rPr>
        <w:br w:type="page"/>
      </w:r>
    </w:p>
    <w:p w14:paraId="6EBA63EC" w14:textId="77777777" w:rsidR="00ED7A0C" w:rsidRDefault="009631C6" w:rsidP="00ED7A0C">
      <w:pPr>
        <w:ind w:firstLine="397"/>
        <w:jc w:val="right"/>
        <w:textAlignment w:val="baseline"/>
        <w:rPr>
          <w:rStyle w:val="s0"/>
          <w:lang w:val="kk-KZ"/>
        </w:rPr>
      </w:pPr>
      <w:r w:rsidRPr="009631C6">
        <w:rPr>
          <w:rStyle w:val="s0"/>
        </w:rPr>
        <w:lastRenderedPageBreak/>
        <w:t xml:space="preserve">Қазақстан Республикасы Еңбек </w:t>
      </w:r>
    </w:p>
    <w:p w14:paraId="0D1A0553" w14:textId="77777777" w:rsidR="00ED7A0C" w:rsidRDefault="009631C6" w:rsidP="00ED7A0C">
      <w:pPr>
        <w:ind w:firstLine="397"/>
        <w:jc w:val="right"/>
        <w:textAlignment w:val="baseline"/>
        <w:rPr>
          <w:rStyle w:val="s0"/>
          <w:lang w:val="kk-KZ"/>
        </w:rPr>
      </w:pPr>
      <w:r w:rsidRPr="00ED7A0C">
        <w:rPr>
          <w:rStyle w:val="s0"/>
          <w:lang w:val="kk-KZ"/>
        </w:rPr>
        <w:t>және халықты әлеуметтік қорғау</w:t>
      </w:r>
    </w:p>
    <w:p w14:paraId="68A315A4" w14:textId="77777777" w:rsidR="00ED7A0C" w:rsidRDefault="009631C6" w:rsidP="00ED7A0C">
      <w:pPr>
        <w:ind w:firstLine="397"/>
        <w:jc w:val="right"/>
        <w:textAlignment w:val="baseline"/>
        <w:rPr>
          <w:rStyle w:val="s0"/>
          <w:lang w:val="kk-KZ"/>
        </w:rPr>
      </w:pPr>
      <w:r w:rsidRPr="00ED7A0C">
        <w:rPr>
          <w:rStyle w:val="s0"/>
          <w:lang w:val="kk-KZ"/>
        </w:rPr>
        <w:t xml:space="preserve"> министрінің 2020 жылғы 17 наурыздағы </w:t>
      </w:r>
    </w:p>
    <w:p w14:paraId="42A60B8E" w14:textId="77777777" w:rsidR="00ED7A0C" w:rsidRDefault="009631C6" w:rsidP="00ED7A0C">
      <w:pPr>
        <w:ind w:firstLine="397"/>
        <w:jc w:val="right"/>
        <w:textAlignment w:val="baseline"/>
        <w:rPr>
          <w:rStyle w:val="s0"/>
          <w:lang w:val="kk-KZ"/>
        </w:rPr>
      </w:pPr>
      <w:r w:rsidRPr="00ED7A0C">
        <w:rPr>
          <w:rStyle w:val="s0"/>
          <w:lang w:val="kk-KZ"/>
        </w:rPr>
        <w:t xml:space="preserve">№ 101 бұйрығына 3-қосымша әкімшілік </w:t>
      </w:r>
    </w:p>
    <w:p w14:paraId="37DE8A98" w14:textId="286DB5AF" w:rsidR="00A21F62" w:rsidRDefault="00ED7A0C" w:rsidP="00ED7A0C">
      <w:pPr>
        <w:ind w:firstLine="397"/>
        <w:jc w:val="right"/>
        <w:textAlignment w:val="baseline"/>
        <w:rPr>
          <w:sz w:val="20"/>
          <w:szCs w:val="20"/>
          <w:lang w:val="kk-KZ"/>
        </w:rPr>
      </w:pPr>
      <w:r>
        <w:rPr>
          <w:rStyle w:val="s0"/>
          <w:lang w:val="kk-KZ"/>
        </w:rPr>
        <w:t xml:space="preserve"> </w:t>
      </w:r>
      <w:r w:rsidR="009631C6" w:rsidRPr="00ED7A0C">
        <w:rPr>
          <w:rStyle w:val="s0"/>
          <w:lang w:val="kk-KZ"/>
        </w:rPr>
        <w:t>деректерді жинауға арналған нысан</w:t>
      </w:r>
      <w:r w:rsidR="00A21F62" w:rsidRPr="00ED7A0C">
        <w:rPr>
          <w:sz w:val="20"/>
          <w:szCs w:val="20"/>
          <w:lang w:val="kk-KZ"/>
        </w:rPr>
        <w:t>  </w:t>
      </w:r>
    </w:p>
    <w:p w14:paraId="13DFBCBD" w14:textId="77777777" w:rsidR="00ED7A0C" w:rsidRPr="00ED7A0C" w:rsidRDefault="00ED7A0C" w:rsidP="00ED7A0C">
      <w:pPr>
        <w:ind w:firstLine="397"/>
        <w:jc w:val="center"/>
        <w:textAlignment w:val="baseline"/>
        <w:rPr>
          <w:sz w:val="20"/>
          <w:szCs w:val="20"/>
          <w:lang w:val="kk-KZ"/>
        </w:rPr>
      </w:pPr>
    </w:p>
    <w:p w14:paraId="08E1D91D" w14:textId="77777777" w:rsidR="00ED7A0C" w:rsidRDefault="00ED7A0C" w:rsidP="00ED7A0C">
      <w:pPr>
        <w:jc w:val="center"/>
        <w:rPr>
          <w:rStyle w:val="s1"/>
          <w:caps/>
          <w:lang w:val="kk-KZ"/>
        </w:rPr>
      </w:pPr>
      <w:r w:rsidRPr="00ED7A0C">
        <w:rPr>
          <w:rStyle w:val="s1"/>
          <w:caps/>
          <w:lang w:val="kk-KZ"/>
        </w:rPr>
        <w:t>"МЕМЛЕКЕТТІК ӘЛЕУМЕТТІК САҚТАНДЫРУ ҚОРЫ" АКЦИОНЕРЛІК ҚОҒАМЫНЫҢ АКТИВТЕРІНІҢ ТҮСУІ ЖӘНЕ ПАЙДАЛАНЫЛУЫ ТУРАЛЫ ЕСЕП</w:t>
      </w:r>
    </w:p>
    <w:p w14:paraId="5EA89D75" w14:textId="5B52EA3A" w:rsidR="00A21F62" w:rsidRPr="00ED7A0C" w:rsidRDefault="00A21F62" w:rsidP="00A21F62">
      <w:pPr>
        <w:rPr>
          <w:sz w:val="20"/>
          <w:szCs w:val="20"/>
          <w:lang w:val="kk-KZ"/>
        </w:rPr>
      </w:pPr>
      <w:r w:rsidRPr="00ED7A0C">
        <w:rPr>
          <w:sz w:val="20"/>
          <w:szCs w:val="20"/>
          <w:lang w:val="kk-KZ"/>
        </w:rPr>
        <w:t> </w:t>
      </w:r>
    </w:p>
    <w:p w14:paraId="0E38B1CB" w14:textId="77777777" w:rsidR="00ED7A0C" w:rsidRDefault="00ED7A0C" w:rsidP="00A21F62">
      <w:pPr>
        <w:jc w:val="both"/>
        <w:textAlignment w:val="baseline"/>
        <w:rPr>
          <w:sz w:val="20"/>
          <w:szCs w:val="20"/>
          <w:lang w:val="kk-KZ"/>
        </w:rPr>
      </w:pPr>
      <w:r w:rsidRPr="00ED7A0C">
        <w:rPr>
          <w:sz w:val="20"/>
          <w:szCs w:val="20"/>
        </w:rPr>
        <w:t>Есепті кезең: 2022 ж.</w:t>
      </w:r>
    </w:p>
    <w:p w14:paraId="1589E308" w14:textId="77777777" w:rsidR="00ED7A0C" w:rsidRDefault="00ED7A0C" w:rsidP="00A21F62">
      <w:pPr>
        <w:jc w:val="both"/>
        <w:textAlignment w:val="baseline"/>
        <w:rPr>
          <w:sz w:val="20"/>
          <w:szCs w:val="20"/>
          <w:lang w:val="kk-KZ"/>
        </w:rPr>
      </w:pPr>
      <w:r w:rsidRPr="00ED7A0C">
        <w:rPr>
          <w:sz w:val="20"/>
          <w:szCs w:val="20"/>
        </w:rPr>
        <w:t>Индекс: № 2-ф нысаны</w:t>
      </w:r>
    </w:p>
    <w:p w14:paraId="5981FB2F" w14:textId="77777777" w:rsidR="00ED7A0C" w:rsidRDefault="00ED7A0C" w:rsidP="00A21F62">
      <w:pPr>
        <w:jc w:val="both"/>
        <w:textAlignment w:val="baseline"/>
        <w:rPr>
          <w:sz w:val="20"/>
          <w:szCs w:val="20"/>
          <w:lang w:val="kk-KZ"/>
        </w:rPr>
      </w:pPr>
      <w:r w:rsidRPr="00ED7A0C">
        <w:rPr>
          <w:sz w:val="20"/>
          <w:szCs w:val="20"/>
        </w:rPr>
        <w:t>Кім ұсынады: "Мемлекеттік әлеуметтік сақтандыру қоры" акционерлік қоғамы</w:t>
      </w:r>
    </w:p>
    <w:p w14:paraId="52388713" w14:textId="66CBF9FE" w:rsidR="00A37233" w:rsidRDefault="00ED7A0C" w:rsidP="00A21F62">
      <w:pPr>
        <w:jc w:val="both"/>
        <w:textAlignment w:val="baseline"/>
        <w:rPr>
          <w:sz w:val="20"/>
          <w:szCs w:val="20"/>
          <w:lang w:val="kk-KZ"/>
        </w:rPr>
      </w:pPr>
      <w:r w:rsidRPr="00ED7A0C">
        <w:rPr>
          <w:sz w:val="20"/>
          <w:szCs w:val="20"/>
          <w:lang w:val="kk-KZ"/>
        </w:rPr>
        <w:t>Қайда ұсынылады: Қазақстан Республикасының Еңбек және халықты әлеуметтік қорғау министрлігіне</w:t>
      </w:r>
    </w:p>
    <w:p w14:paraId="3A42846D" w14:textId="77777777" w:rsidR="00ED7A0C" w:rsidRPr="00ED7A0C" w:rsidRDefault="00ED7A0C" w:rsidP="00A21F62">
      <w:pPr>
        <w:jc w:val="both"/>
        <w:textAlignment w:val="baseline"/>
        <w:rPr>
          <w:sz w:val="20"/>
          <w:szCs w:val="20"/>
          <w:lang w:val="kk-KZ"/>
        </w:rPr>
      </w:pPr>
    </w:p>
    <w:tbl>
      <w:tblPr>
        <w:tblW w:w="9503" w:type="dxa"/>
        <w:tblInd w:w="10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714"/>
        <w:gridCol w:w="7371"/>
        <w:gridCol w:w="1418"/>
      </w:tblGrid>
      <w:tr w:rsidR="00ED7A0C" w14:paraId="0A146556" w14:textId="77777777" w:rsidTr="006000C0">
        <w:trPr>
          <w:trHeight w:val="20"/>
        </w:trPr>
        <w:tc>
          <w:tcPr>
            <w:tcW w:w="714" w:type="dxa"/>
            <w:shd w:val="clear" w:color="auto" w:fill="auto"/>
            <w:noWrap/>
            <w:vAlign w:val="center"/>
            <w:hideMark/>
          </w:tcPr>
          <w:p w14:paraId="0E20DEB1" w14:textId="77777777" w:rsidR="00ED7A0C" w:rsidRDefault="00ED7A0C" w:rsidP="0056259F">
            <w:pPr>
              <w:rPr>
                <w:b/>
                <w:bCs/>
                <w:color w:val="000000"/>
                <w:sz w:val="20"/>
                <w:szCs w:val="20"/>
              </w:rPr>
            </w:pPr>
            <w:r>
              <w:rPr>
                <w:b/>
                <w:bCs/>
                <w:color w:val="000000"/>
                <w:sz w:val="20"/>
                <w:szCs w:val="20"/>
              </w:rPr>
              <w:t>№</w:t>
            </w:r>
          </w:p>
        </w:tc>
        <w:tc>
          <w:tcPr>
            <w:tcW w:w="7371" w:type="dxa"/>
            <w:shd w:val="clear" w:color="auto" w:fill="auto"/>
            <w:noWrap/>
            <w:hideMark/>
          </w:tcPr>
          <w:p w14:paraId="1E0BD60A" w14:textId="78065B24" w:rsidR="00ED7A0C" w:rsidRPr="00ED7A0C" w:rsidRDefault="00ED7A0C" w:rsidP="0056259F">
            <w:pPr>
              <w:rPr>
                <w:b/>
                <w:bCs/>
                <w:color w:val="000000"/>
                <w:sz w:val="20"/>
                <w:szCs w:val="20"/>
              </w:rPr>
            </w:pPr>
            <w:r w:rsidRPr="00ED7A0C">
              <w:rPr>
                <w:sz w:val="20"/>
              </w:rPr>
              <w:t>Мақалалардың атауы</w:t>
            </w:r>
          </w:p>
        </w:tc>
        <w:tc>
          <w:tcPr>
            <w:tcW w:w="1418" w:type="dxa"/>
            <w:shd w:val="clear" w:color="auto" w:fill="auto"/>
            <w:noWrap/>
            <w:vAlign w:val="center"/>
            <w:hideMark/>
          </w:tcPr>
          <w:p w14:paraId="471EF7C7" w14:textId="3E078EF1" w:rsidR="00ED7A0C" w:rsidRDefault="00ED7A0C" w:rsidP="0082237A">
            <w:pPr>
              <w:jc w:val="center"/>
              <w:rPr>
                <w:b/>
                <w:bCs/>
                <w:color w:val="000000"/>
                <w:sz w:val="20"/>
                <w:szCs w:val="20"/>
              </w:rPr>
            </w:pPr>
            <w:r>
              <w:rPr>
                <w:b/>
                <w:bCs/>
                <w:color w:val="000000"/>
                <w:sz w:val="20"/>
                <w:szCs w:val="20"/>
                <w:lang w:val="kk-KZ"/>
              </w:rPr>
              <w:t>мын</w:t>
            </w:r>
            <w:r>
              <w:rPr>
                <w:b/>
                <w:bCs/>
                <w:color w:val="000000"/>
                <w:sz w:val="20"/>
                <w:szCs w:val="20"/>
              </w:rPr>
              <w:t>. тенге</w:t>
            </w:r>
          </w:p>
        </w:tc>
      </w:tr>
      <w:tr w:rsidR="00ED7A0C" w14:paraId="16A6FE9A" w14:textId="77777777" w:rsidTr="006000C0">
        <w:trPr>
          <w:trHeight w:val="20"/>
        </w:trPr>
        <w:tc>
          <w:tcPr>
            <w:tcW w:w="714" w:type="dxa"/>
            <w:shd w:val="clear" w:color="auto" w:fill="auto"/>
            <w:noWrap/>
            <w:vAlign w:val="center"/>
            <w:hideMark/>
          </w:tcPr>
          <w:p w14:paraId="4B805820" w14:textId="77777777" w:rsidR="00ED7A0C" w:rsidRDefault="00ED7A0C" w:rsidP="0056259F">
            <w:pPr>
              <w:rPr>
                <w:b/>
                <w:bCs/>
                <w:color w:val="000000"/>
                <w:sz w:val="20"/>
                <w:szCs w:val="20"/>
              </w:rPr>
            </w:pPr>
            <w:r>
              <w:rPr>
                <w:b/>
                <w:bCs/>
                <w:color w:val="000000"/>
                <w:sz w:val="20"/>
                <w:szCs w:val="20"/>
              </w:rPr>
              <w:t>1</w:t>
            </w:r>
          </w:p>
        </w:tc>
        <w:tc>
          <w:tcPr>
            <w:tcW w:w="7371" w:type="dxa"/>
            <w:shd w:val="clear" w:color="auto" w:fill="auto"/>
            <w:noWrap/>
            <w:hideMark/>
          </w:tcPr>
          <w:p w14:paraId="15C1B332" w14:textId="7D8C4FF0" w:rsidR="00ED7A0C" w:rsidRPr="00ED7A0C" w:rsidRDefault="00ED7A0C" w:rsidP="0056259F">
            <w:pPr>
              <w:rPr>
                <w:b/>
                <w:bCs/>
                <w:color w:val="000000"/>
                <w:sz w:val="20"/>
                <w:szCs w:val="20"/>
              </w:rPr>
            </w:pPr>
            <w:r w:rsidRPr="00ED7A0C">
              <w:rPr>
                <w:sz w:val="20"/>
              </w:rPr>
              <w:t>Жыл басындағы активтер*</w:t>
            </w:r>
          </w:p>
        </w:tc>
        <w:tc>
          <w:tcPr>
            <w:tcW w:w="1418" w:type="dxa"/>
            <w:shd w:val="clear" w:color="auto" w:fill="auto"/>
            <w:noWrap/>
            <w:vAlign w:val="center"/>
            <w:hideMark/>
          </w:tcPr>
          <w:p w14:paraId="43044A66" w14:textId="3FD5BCFE" w:rsidR="00ED7A0C" w:rsidRDefault="00ED7A0C" w:rsidP="0056259F">
            <w:pPr>
              <w:jc w:val="right"/>
              <w:rPr>
                <w:b/>
                <w:bCs/>
                <w:color w:val="000000"/>
                <w:sz w:val="20"/>
                <w:szCs w:val="20"/>
              </w:rPr>
            </w:pPr>
            <w:r>
              <w:rPr>
                <w:b/>
                <w:bCs/>
                <w:color w:val="000000"/>
                <w:sz w:val="20"/>
                <w:szCs w:val="20"/>
              </w:rPr>
              <w:t>47,400,178</w:t>
            </w:r>
          </w:p>
        </w:tc>
      </w:tr>
      <w:tr w:rsidR="00ED7A0C" w14:paraId="2C00C5A9" w14:textId="77777777" w:rsidTr="006000C0">
        <w:trPr>
          <w:trHeight w:val="20"/>
        </w:trPr>
        <w:tc>
          <w:tcPr>
            <w:tcW w:w="714" w:type="dxa"/>
            <w:shd w:val="clear" w:color="auto" w:fill="auto"/>
            <w:noWrap/>
            <w:vAlign w:val="center"/>
            <w:hideMark/>
          </w:tcPr>
          <w:p w14:paraId="1F8221BB" w14:textId="77777777" w:rsidR="00ED7A0C" w:rsidRDefault="00ED7A0C" w:rsidP="0056259F">
            <w:pPr>
              <w:rPr>
                <w:b/>
                <w:bCs/>
                <w:color w:val="000000"/>
                <w:sz w:val="20"/>
                <w:szCs w:val="20"/>
              </w:rPr>
            </w:pPr>
            <w:r>
              <w:rPr>
                <w:b/>
                <w:bCs/>
                <w:color w:val="000000"/>
                <w:sz w:val="20"/>
                <w:szCs w:val="20"/>
              </w:rPr>
              <w:t>2</w:t>
            </w:r>
          </w:p>
        </w:tc>
        <w:tc>
          <w:tcPr>
            <w:tcW w:w="7371" w:type="dxa"/>
            <w:shd w:val="clear" w:color="auto" w:fill="auto"/>
            <w:noWrap/>
            <w:hideMark/>
          </w:tcPr>
          <w:p w14:paraId="5E54B6DB" w14:textId="581E51E7" w:rsidR="00ED7A0C" w:rsidRPr="00ED7A0C" w:rsidRDefault="00ED7A0C" w:rsidP="0056259F">
            <w:pPr>
              <w:rPr>
                <w:b/>
                <w:bCs/>
                <w:color w:val="000000"/>
                <w:sz w:val="20"/>
                <w:szCs w:val="20"/>
              </w:rPr>
            </w:pPr>
            <w:r w:rsidRPr="00ED7A0C">
              <w:rPr>
                <w:sz w:val="20"/>
              </w:rPr>
              <w:t>Активтер түсімдері</w:t>
            </w:r>
          </w:p>
        </w:tc>
        <w:tc>
          <w:tcPr>
            <w:tcW w:w="1418" w:type="dxa"/>
            <w:shd w:val="clear" w:color="auto" w:fill="auto"/>
            <w:noWrap/>
            <w:vAlign w:val="center"/>
            <w:hideMark/>
          </w:tcPr>
          <w:p w14:paraId="72F7EB0A" w14:textId="0B339B68" w:rsidR="00ED7A0C" w:rsidRDefault="00ED7A0C" w:rsidP="0056259F">
            <w:pPr>
              <w:jc w:val="right"/>
              <w:rPr>
                <w:b/>
                <w:bCs/>
                <w:color w:val="000000"/>
                <w:sz w:val="20"/>
                <w:szCs w:val="20"/>
              </w:rPr>
            </w:pPr>
            <w:r>
              <w:rPr>
                <w:b/>
                <w:bCs/>
                <w:color w:val="000000"/>
                <w:sz w:val="20"/>
                <w:szCs w:val="20"/>
              </w:rPr>
              <w:t>558,913,580</w:t>
            </w:r>
          </w:p>
        </w:tc>
      </w:tr>
      <w:tr w:rsidR="00ED7A0C" w14:paraId="0CA3F9A2" w14:textId="77777777" w:rsidTr="006000C0">
        <w:trPr>
          <w:trHeight w:val="20"/>
        </w:trPr>
        <w:tc>
          <w:tcPr>
            <w:tcW w:w="714" w:type="dxa"/>
            <w:shd w:val="clear" w:color="auto" w:fill="auto"/>
            <w:noWrap/>
            <w:vAlign w:val="center"/>
            <w:hideMark/>
          </w:tcPr>
          <w:p w14:paraId="34ABB4F2" w14:textId="77777777" w:rsidR="00ED7A0C" w:rsidRDefault="00ED7A0C" w:rsidP="0056259F">
            <w:pPr>
              <w:rPr>
                <w:color w:val="000000"/>
                <w:sz w:val="20"/>
                <w:szCs w:val="20"/>
              </w:rPr>
            </w:pPr>
            <w:r>
              <w:rPr>
                <w:color w:val="000000"/>
                <w:sz w:val="20"/>
                <w:szCs w:val="20"/>
              </w:rPr>
              <w:t> </w:t>
            </w:r>
          </w:p>
        </w:tc>
        <w:tc>
          <w:tcPr>
            <w:tcW w:w="7371" w:type="dxa"/>
            <w:shd w:val="clear" w:color="auto" w:fill="auto"/>
            <w:noWrap/>
            <w:hideMark/>
          </w:tcPr>
          <w:p w14:paraId="3A496581" w14:textId="09E8BE6B" w:rsidR="00ED7A0C" w:rsidRPr="00ED7A0C" w:rsidRDefault="00ED7A0C" w:rsidP="0056259F">
            <w:pPr>
              <w:rPr>
                <w:color w:val="000000"/>
                <w:sz w:val="20"/>
                <w:szCs w:val="20"/>
              </w:rPr>
            </w:pPr>
            <w:r w:rsidRPr="00ED7A0C">
              <w:rPr>
                <w:sz w:val="20"/>
              </w:rPr>
              <w:t>олардың ішінде:</w:t>
            </w:r>
          </w:p>
        </w:tc>
        <w:tc>
          <w:tcPr>
            <w:tcW w:w="1418" w:type="dxa"/>
            <w:shd w:val="clear" w:color="auto" w:fill="auto"/>
            <w:noWrap/>
            <w:vAlign w:val="center"/>
            <w:hideMark/>
          </w:tcPr>
          <w:p w14:paraId="2CC7EB8B" w14:textId="55DDA6CB" w:rsidR="00ED7A0C" w:rsidRDefault="00ED7A0C" w:rsidP="0056259F">
            <w:pPr>
              <w:jc w:val="right"/>
              <w:rPr>
                <w:color w:val="000000"/>
                <w:sz w:val="20"/>
                <w:szCs w:val="20"/>
              </w:rPr>
            </w:pPr>
          </w:p>
        </w:tc>
      </w:tr>
      <w:tr w:rsidR="00ED7A0C" w14:paraId="0A2389DE" w14:textId="77777777" w:rsidTr="006000C0">
        <w:trPr>
          <w:trHeight w:val="20"/>
        </w:trPr>
        <w:tc>
          <w:tcPr>
            <w:tcW w:w="714" w:type="dxa"/>
            <w:shd w:val="clear" w:color="auto" w:fill="auto"/>
            <w:noWrap/>
            <w:vAlign w:val="center"/>
            <w:hideMark/>
          </w:tcPr>
          <w:p w14:paraId="09AC6FEE" w14:textId="77777777" w:rsidR="00ED7A0C" w:rsidRDefault="00ED7A0C" w:rsidP="0056259F">
            <w:pPr>
              <w:rPr>
                <w:color w:val="000000"/>
                <w:sz w:val="20"/>
                <w:szCs w:val="20"/>
              </w:rPr>
            </w:pPr>
            <w:r>
              <w:rPr>
                <w:color w:val="000000"/>
                <w:sz w:val="20"/>
                <w:szCs w:val="20"/>
              </w:rPr>
              <w:t>2.1</w:t>
            </w:r>
          </w:p>
        </w:tc>
        <w:tc>
          <w:tcPr>
            <w:tcW w:w="7371" w:type="dxa"/>
            <w:shd w:val="clear" w:color="auto" w:fill="auto"/>
            <w:noWrap/>
            <w:hideMark/>
          </w:tcPr>
          <w:p w14:paraId="374EBA27" w14:textId="14399BBE" w:rsidR="00ED7A0C" w:rsidRPr="00ED7A0C" w:rsidRDefault="00ED7A0C" w:rsidP="0056259F">
            <w:pPr>
              <w:rPr>
                <w:color w:val="000000"/>
                <w:sz w:val="20"/>
                <w:szCs w:val="20"/>
              </w:rPr>
            </w:pPr>
            <w:r w:rsidRPr="00ED7A0C">
              <w:rPr>
                <w:sz w:val="20"/>
              </w:rPr>
              <w:t>әлеуметтік аударымдар</w:t>
            </w:r>
          </w:p>
        </w:tc>
        <w:tc>
          <w:tcPr>
            <w:tcW w:w="1418" w:type="dxa"/>
            <w:shd w:val="clear" w:color="auto" w:fill="auto"/>
            <w:noWrap/>
            <w:vAlign w:val="center"/>
            <w:hideMark/>
          </w:tcPr>
          <w:p w14:paraId="624848F3" w14:textId="38AF8C3A" w:rsidR="00ED7A0C" w:rsidRDefault="00ED7A0C" w:rsidP="0056259F">
            <w:pPr>
              <w:jc w:val="right"/>
              <w:rPr>
                <w:color w:val="000000"/>
                <w:sz w:val="20"/>
                <w:szCs w:val="20"/>
              </w:rPr>
            </w:pPr>
            <w:r>
              <w:rPr>
                <w:color w:val="000000"/>
                <w:sz w:val="20"/>
                <w:szCs w:val="20"/>
              </w:rPr>
              <w:t>431,340,439</w:t>
            </w:r>
          </w:p>
        </w:tc>
      </w:tr>
      <w:tr w:rsidR="00ED7A0C" w14:paraId="51EDA2AE" w14:textId="77777777" w:rsidTr="006000C0">
        <w:trPr>
          <w:trHeight w:val="20"/>
        </w:trPr>
        <w:tc>
          <w:tcPr>
            <w:tcW w:w="714" w:type="dxa"/>
            <w:shd w:val="clear" w:color="auto" w:fill="auto"/>
            <w:noWrap/>
            <w:vAlign w:val="center"/>
            <w:hideMark/>
          </w:tcPr>
          <w:p w14:paraId="106CB93B" w14:textId="77777777" w:rsidR="00ED7A0C" w:rsidRDefault="00ED7A0C" w:rsidP="0056259F">
            <w:pPr>
              <w:rPr>
                <w:color w:val="000000"/>
                <w:sz w:val="20"/>
                <w:szCs w:val="20"/>
              </w:rPr>
            </w:pPr>
            <w:r>
              <w:rPr>
                <w:color w:val="000000"/>
                <w:sz w:val="20"/>
                <w:szCs w:val="20"/>
              </w:rPr>
              <w:t>2.2</w:t>
            </w:r>
          </w:p>
        </w:tc>
        <w:tc>
          <w:tcPr>
            <w:tcW w:w="7371" w:type="dxa"/>
            <w:shd w:val="clear" w:color="auto" w:fill="auto"/>
            <w:noWrap/>
            <w:hideMark/>
          </w:tcPr>
          <w:p w14:paraId="360ACD06" w14:textId="256036FD" w:rsidR="00ED7A0C" w:rsidRPr="00ED7A0C" w:rsidRDefault="00ED7A0C" w:rsidP="0056259F">
            <w:pPr>
              <w:rPr>
                <w:color w:val="000000"/>
                <w:sz w:val="20"/>
                <w:szCs w:val="20"/>
              </w:rPr>
            </w:pPr>
            <w:r w:rsidRPr="00ED7A0C">
              <w:rPr>
                <w:sz w:val="20"/>
              </w:rPr>
              <w:t>әлеуметтік аударымдарды уақтылы және (немесе) толық төлемегені үшін өсімпұл</w:t>
            </w:r>
          </w:p>
        </w:tc>
        <w:tc>
          <w:tcPr>
            <w:tcW w:w="1418" w:type="dxa"/>
            <w:shd w:val="clear" w:color="auto" w:fill="auto"/>
            <w:noWrap/>
            <w:vAlign w:val="center"/>
            <w:hideMark/>
          </w:tcPr>
          <w:p w14:paraId="576828AF" w14:textId="44A260DA" w:rsidR="00ED7A0C" w:rsidRDefault="00ED7A0C" w:rsidP="0056259F">
            <w:pPr>
              <w:jc w:val="right"/>
              <w:rPr>
                <w:color w:val="000000"/>
                <w:sz w:val="20"/>
                <w:szCs w:val="20"/>
              </w:rPr>
            </w:pPr>
            <w:r>
              <w:rPr>
                <w:color w:val="000000"/>
                <w:sz w:val="20"/>
                <w:szCs w:val="20"/>
              </w:rPr>
              <w:t>922,567</w:t>
            </w:r>
          </w:p>
        </w:tc>
      </w:tr>
      <w:tr w:rsidR="00ED7A0C" w14:paraId="32097108" w14:textId="77777777" w:rsidTr="006000C0">
        <w:trPr>
          <w:trHeight w:val="20"/>
        </w:trPr>
        <w:tc>
          <w:tcPr>
            <w:tcW w:w="714" w:type="dxa"/>
            <w:shd w:val="clear" w:color="auto" w:fill="auto"/>
            <w:noWrap/>
            <w:vAlign w:val="center"/>
            <w:hideMark/>
          </w:tcPr>
          <w:p w14:paraId="2486D6A3" w14:textId="77777777" w:rsidR="00ED7A0C" w:rsidRDefault="00ED7A0C" w:rsidP="0056259F">
            <w:pPr>
              <w:rPr>
                <w:color w:val="000000"/>
                <w:sz w:val="20"/>
                <w:szCs w:val="20"/>
              </w:rPr>
            </w:pPr>
            <w:r>
              <w:rPr>
                <w:color w:val="000000"/>
                <w:sz w:val="20"/>
                <w:szCs w:val="20"/>
              </w:rPr>
              <w:t>2.3</w:t>
            </w:r>
          </w:p>
        </w:tc>
        <w:tc>
          <w:tcPr>
            <w:tcW w:w="7371" w:type="dxa"/>
            <w:shd w:val="clear" w:color="auto" w:fill="auto"/>
            <w:noWrap/>
            <w:hideMark/>
          </w:tcPr>
          <w:p w14:paraId="63E4F47E" w14:textId="2F624685" w:rsidR="00ED7A0C" w:rsidRPr="00ED7A0C" w:rsidRDefault="00ED7A0C" w:rsidP="0056259F">
            <w:pPr>
              <w:rPr>
                <w:color w:val="000000"/>
                <w:sz w:val="20"/>
                <w:szCs w:val="20"/>
              </w:rPr>
            </w:pPr>
            <w:r w:rsidRPr="00ED7A0C">
              <w:rPr>
                <w:sz w:val="20"/>
              </w:rPr>
              <w:t>инвестициялық кіріс</w:t>
            </w:r>
          </w:p>
        </w:tc>
        <w:tc>
          <w:tcPr>
            <w:tcW w:w="1418" w:type="dxa"/>
            <w:shd w:val="clear" w:color="auto" w:fill="auto"/>
            <w:noWrap/>
            <w:vAlign w:val="center"/>
            <w:hideMark/>
          </w:tcPr>
          <w:p w14:paraId="61847856" w14:textId="4F54A42A" w:rsidR="00ED7A0C" w:rsidRDefault="00ED7A0C" w:rsidP="0056259F">
            <w:pPr>
              <w:jc w:val="right"/>
              <w:rPr>
                <w:color w:val="000000"/>
                <w:sz w:val="20"/>
                <w:szCs w:val="20"/>
              </w:rPr>
            </w:pPr>
            <w:r>
              <w:rPr>
                <w:color w:val="000000"/>
                <w:sz w:val="20"/>
                <w:szCs w:val="20"/>
              </w:rPr>
              <w:t>126,291,295</w:t>
            </w:r>
          </w:p>
        </w:tc>
      </w:tr>
      <w:tr w:rsidR="00ED7A0C" w14:paraId="08A8047B" w14:textId="77777777" w:rsidTr="006000C0">
        <w:trPr>
          <w:trHeight w:val="20"/>
        </w:trPr>
        <w:tc>
          <w:tcPr>
            <w:tcW w:w="714" w:type="dxa"/>
            <w:shd w:val="clear" w:color="auto" w:fill="auto"/>
            <w:noWrap/>
            <w:vAlign w:val="center"/>
            <w:hideMark/>
          </w:tcPr>
          <w:p w14:paraId="2F420810" w14:textId="77777777" w:rsidR="00ED7A0C" w:rsidRDefault="00ED7A0C" w:rsidP="0056259F">
            <w:pPr>
              <w:rPr>
                <w:color w:val="000000"/>
                <w:sz w:val="20"/>
                <w:szCs w:val="20"/>
              </w:rPr>
            </w:pPr>
            <w:r>
              <w:rPr>
                <w:color w:val="000000"/>
                <w:sz w:val="20"/>
                <w:szCs w:val="20"/>
              </w:rPr>
              <w:t>2.4.</w:t>
            </w:r>
          </w:p>
        </w:tc>
        <w:tc>
          <w:tcPr>
            <w:tcW w:w="7371" w:type="dxa"/>
            <w:shd w:val="clear" w:color="auto" w:fill="auto"/>
            <w:noWrap/>
            <w:hideMark/>
          </w:tcPr>
          <w:p w14:paraId="133C2495" w14:textId="4EA7F808" w:rsidR="00ED7A0C" w:rsidRPr="00ED7A0C" w:rsidRDefault="00ED7A0C" w:rsidP="0056259F">
            <w:pPr>
              <w:rPr>
                <w:b/>
                <w:color w:val="000000"/>
                <w:sz w:val="20"/>
                <w:szCs w:val="20"/>
              </w:rPr>
            </w:pPr>
            <w:r w:rsidRPr="00ED7A0C">
              <w:rPr>
                <w:b/>
                <w:sz w:val="20"/>
              </w:rPr>
              <w:t>әлеуметтік төлемдердің артық есептелген (төленген) сомаларын қайтару</w:t>
            </w:r>
          </w:p>
        </w:tc>
        <w:tc>
          <w:tcPr>
            <w:tcW w:w="1418" w:type="dxa"/>
            <w:shd w:val="clear" w:color="auto" w:fill="auto"/>
            <w:noWrap/>
            <w:vAlign w:val="center"/>
            <w:hideMark/>
          </w:tcPr>
          <w:p w14:paraId="055428A5" w14:textId="5B875293" w:rsidR="00ED7A0C" w:rsidRDefault="00ED7A0C" w:rsidP="0056259F">
            <w:pPr>
              <w:jc w:val="right"/>
              <w:rPr>
                <w:color w:val="000000"/>
                <w:sz w:val="20"/>
                <w:szCs w:val="20"/>
              </w:rPr>
            </w:pPr>
            <w:r>
              <w:rPr>
                <w:color w:val="000000"/>
                <w:sz w:val="20"/>
                <w:szCs w:val="20"/>
              </w:rPr>
              <w:t>359,279</w:t>
            </w:r>
          </w:p>
        </w:tc>
      </w:tr>
      <w:tr w:rsidR="0056259F" w14:paraId="645AD138" w14:textId="77777777" w:rsidTr="00573215">
        <w:trPr>
          <w:trHeight w:val="20"/>
        </w:trPr>
        <w:tc>
          <w:tcPr>
            <w:tcW w:w="714" w:type="dxa"/>
            <w:shd w:val="clear" w:color="auto" w:fill="auto"/>
            <w:noWrap/>
            <w:vAlign w:val="center"/>
            <w:hideMark/>
          </w:tcPr>
          <w:p w14:paraId="30C0A18D" w14:textId="77777777" w:rsidR="0056259F" w:rsidRDefault="0056259F" w:rsidP="0056259F">
            <w:pPr>
              <w:rPr>
                <w:b/>
                <w:bCs/>
                <w:color w:val="000000"/>
                <w:sz w:val="20"/>
                <w:szCs w:val="20"/>
              </w:rPr>
            </w:pPr>
            <w:r>
              <w:rPr>
                <w:b/>
                <w:bCs/>
                <w:color w:val="000000"/>
                <w:sz w:val="20"/>
                <w:szCs w:val="20"/>
              </w:rPr>
              <w:t>3</w:t>
            </w:r>
          </w:p>
        </w:tc>
        <w:tc>
          <w:tcPr>
            <w:tcW w:w="7371" w:type="dxa"/>
            <w:shd w:val="clear" w:color="auto" w:fill="auto"/>
            <w:noWrap/>
            <w:vAlign w:val="center"/>
            <w:hideMark/>
          </w:tcPr>
          <w:p w14:paraId="690260E8" w14:textId="6E32999F" w:rsidR="0056259F" w:rsidRPr="00ED7A0C" w:rsidRDefault="00ED7A0C" w:rsidP="0056259F">
            <w:pPr>
              <w:rPr>
                <w:b/>
                <w:bCs/>
                <w:color w:val="000000"/>
                <w:sz w:val="20"/>
                <w:szCs w:val="20"/>
                <w:lang w:val="kk-KZ"/>
              </w:rPr>
            </w:pPr>
            <w:r>
              <w:rPr>
                <w:b/>
                <w:bCs/>
                <w:color w:val="000000"/>
                <w:sz w:val="20"/>
                <w:szCs w:val="20"/>
                <w:lang w:val="kk-KZ"/>
              </w:rPr>
              <w:t>Шығуы</w:t>
            </w:r>
          </w:p>
        </w:tc>
        <w:tc>
          <w:tcPr>
            <w:tcW w:w="1418" w:type="dxa"/>
            <w:shd w:val="clear" w:color="auto" w:fill="auto"/>
            <w:noWrap/>
            <w:vAlign w:val="center"/>
            <w:hideMark/>
          </w:tcPr>
          <w:p w14:paraId="1B4C9773" w14:textId="2B9A123E" w:rsidR="0056259F" w:rsidRDefault="0056259F" w:rsidP="0056259F">
            <w:pPr>
              <w:jc w:val="right"/>
              <w:rPr>
                <w:b/>
                <w:bCs/>
                <w:color w:val="000000"/>
                <w:sz w:val="20"/>
                <w:szCs w:val="20"/>
              </w:rPr>
            </w:pPr>
            <w:r>
              <w:rPr>
                <w:b/>
                <w:bCs/>
                <w:color w:val="000000"/>
                <w:sz w:val="20"/>
                <w:szCs w:val="20"/>
              </w:rPr>
              <w:t>535,941,546</w:t>
            </w:r>
          </w:p>
        </w:tc>
      </w:tr>
      <w:tr w:rsidR="0080364E" w14:paraId="7EE1D214" w14:textId="77777777" w:rsidTr="006000C0">
        <w:trPr>
          <w:trHeight w:val="20"/>
        </w:trPr>
        <w:tc>
          <w:tcPr>
            <w:tcW w:w="714" w:type="dxa"/>
            <w:shd w:val="clear" w:color="auto" w:fill="auto"/>
            <w:noWrap/>
            <w:vAlign w:val="center"/>
            <w:hideMark/>
          </w:tcPr>
          <w:p w14:paraId="0B194543" w14:textId="77777777" w:rsidR="0080364E" w:rsidRDefault="0080364E" w:rsidP="0056259F">
            <w:pPr>
              <w:rPr>
                <w:color w:val="000000"/>
                <w:sz w:val="20"/>
                <w:szCs w:val="20"/>
              </w:rPr>
            </w:pPr>
            <w:r>
              <w:rPr>
                <w:color w:val="000000"/>
                <w:sz w:val="20"/>
                <w:szCs w:val="20"/>
              </w:rPr>
              <w:t> </w:t>
            </w:r>
          </w:p>
        </w:tc>
        <w:tc>
          <w:tcPr>
            <w:tcW w:w="7371" w:type="dxa"/>
            <w:shd w:val="clear" w:color="auto" w:fill="auto"/>
            <w:noWrap/>
            <w:hideMark/>
          </w:tcPr>
          <w:p w14:paraId="6382CEBD" w14:textId="3B11A9CE" w:rsidR="0080364E" w:rsidRPr="0080364E" w:rsidRDefault="0080364E" w:rsidP="0056259F">
            <w:pPr>
              <w:rPr>
                <w:color w:val="000000"/>
                <w:sz w:val="20"/>
                <w:szCs w:val="20"/>
              </w:rPr>
            </w:pPr>
            <w:r w:rsidRPr="0080364E">
              <w:rPr>
                <w:sz w:val="20"/>
              </w:rPr>
              <w:t>олардың ішінде:</w:t>
            </w:r>
          </w:p>
        </w:tc>
        <w:tc>
          <w:tcPr>
            <w:tcW w:w="1418" w:type="dxa"/>
            <w:shd w:val="clear" w:color="auto" w:fill="auto"/>
            <w:noWrap/>
            <w:vAlign w:val="center"/>
            <w:hideMark/>
          </w:tcPr>
          <w:p w14:paraId="2C4219BA" w14:textId="50BAA6F2" w:rsidR="0080364E" w:rsidRDefault="0080364E" w:rsidP="0056259F">
            <w:pPr>
              <w:jc w:val="right"/>
              <w:rPr>
                <w:color w:val="000000"/>
                <w:sz w:val="20"/>
                <w:szCs w:val="20"/>
              </w:rPr>
            </w:pPr>
          </w:p>
        </w:tc>
      </w:tr>
      <w:tr w:rsidR="0080364E" w14:paraId="1D69B465" w14:textId="77777777" w:rsidTr="006000C0">
        <w:trPr>
          <w:trHeight w:val="20"/>
        </w:trPr>
        <w:tc>
          <w:tcPr>
            <w:tcW w:w="714" w:type="dxa"/>
            <w:shd w:val="clear" w:color="auto" w:fill="auto"/>
            <w:noWrap/>
            <w:vAlign w:val="center"/>
            <w:hideMark/>
          </w:tcPr>
          <w:p w14:paraId="38453D7B" w14:textId="77777777" w:rsidR="0080364E" w:rsidRDefault="0080364E" w:rsidP="0056259F">
            <w:pPr>
              <w:rPr>
                <w:color w:val="000000"/>
                <w:sz w:val="20"/>
                <w:szCs w:val="20"/>
              </w:rPr>
            </w:pPr>
            <w:r>
              <w:rPr>
                <w:color w:val="000000"/>
                <w:sz w:val="20"/>
                <w:szCs w:val="20"/>
              </w:rPr>
              <w:t>3.1</w:t>
            </w:r>
          </w:p>
        </w:tc>
        <w:tc>
          <w:tcPr>
            <w:tcW w:w="7371" w:type="dxa"/>
            <w:shd w:val="clear" w:color="auto" w:fill="auto"/>
            <w:noWrap/>
            <w:hideMark/>
          </w:tcPr>
          <w:p w14:paraId="53546708" w14:textId="798DE0EC" w:rsidR="0080364E" w:rsidRPr="0080364E" w:rsidRDefault="0080364E" w:rsidP="0056259F">
            <w:pPr>
              <w:rPr>
                <w:color w:val="000000"/>
                <w:sz w:val="20"/>
                <w:szCs w:val="20"/>
              </w:rPr>
            </w:pPr>
            <w:r w:rsidRPr="0080364E">
              <w:rPr>
                <w:sz w:val="20"/>
              </w:rPr>
              <w:t>Әлеуметтік төлемдер, барлығы**:</w:t>
            </w:r>
          </w:p>
        </w:tc>
        <w:tc>
          <w:tcPr>
            <w:tcW w:w="1418" w:type="dxa"/>
            <w:shd w:val="clear" w:color="auto" w:fill="auto"/>
            <w:noWrap/>
            <w:vAlign w:val="center"/>
            <w:hideMark/>
          </w:tcPr>
          <w:p w14:paraId="68018574" w14:textId="0E2F4759" w:rsidR="0080364E" w:rsidRDefault="0080364E" w:rsidP="0056259F">
            <w:pPr>
              <w:jc w:val="right"/>
              <w:rPr>
                <w:color w:val="000000"/>
                <w:sz w:val="20"/>
                <w:szCs w:val="20"/>
              </w:rPr>
            </w:pPr>
            <w:r>
              <w:rPr>
                <w:color w:val="000000"/>
                <w:sz w:val="20"/>
                <w:szCs w:val="20"/>
              </w:rPr>
              <w:t>437,831,181</w:t>
            </w:r>
          </w:p>
        </w:tc>
      </w:tr>
      <w:tr w:rsidR="0080364E" w14:paraId="5E96C894" w14:textId="77777777" w:rsidTr="006000C0">
        <w:trPr>
          <w:trHeight w:val="20"/>
        </w:trPr>
        <w:tc>
          <w:tcPr>
            <w:tcW w:w="714" w:type="dxa"/>
            <w:shd w:val="clear" w:color="auto" w:fill="auto"/>
            <w:noWrap/>
            <w:vAlign w:val="center"/>
            <w:hideMark/>
          </w:tcPr>
          <w:p w14:paraId="7B3A46D4" w14:textId="77777777" w:rsidR="0080364E" w:rsidRDefault="0080364E" w:rsidP="0056259F">
            <w:pPr>
              <w:rPr>
                <w:color w:val="000000"/>
                <w:sz w:val="20"/>
                <w:szCs w:val="20"/>
              </w:rPr>
            </w:pPr>
            <w:r>
              <w:rPr>
                <w:color w:val="000000"/>
                <w:sz w:val="20"/>
                <w:szCs w:val="20"/>
              </w:rPr>
              <w:t> </w:t>
            </w:r>
          </w:p>
        </w:tc>
        <w:tc>
          <w:tcPr>
            <w:tcW w:w="7371" w:type="dxa"/>
            <w:shd w:val="clear" w:color="auto" w:fill="auto"/>
            <w:noWrap/>
            <w:hideMark/>
          </w:tcPr>
          <w:p w14:paraId="05BC1F71" w14:textId="7583F251" w:rsidR="0080364E" w:rsidRPr="0080364E" w:rsidRDefault="0080364E" w:rsidP="0056259F">
            <w:pPr>
              <w:rPr>
                <w:color w:val="000000"/>
                <w:sz w:val="20"/>
                <w:szCs w:val="20"/>
              </w:rPr>
            </w:pPr>
            <w:r w:rsidRPr="0080364E">
              <w:rPr>
                <w:sz w:val="20"/>
              </w:rPr>
              <w:t>оның ішінде:</w:t>
            </w:r>
          </w:p>
        </w:tc>
        <w:tc>
          <w:tcPr>
            <w:tcW w:w="1418" w:type="dxa"/>
            <w:shd w:val="clear" w:color="auto" w:fill="auto"/>
            <w:noWrap/>
            <w:vAlign w:val="center"/>
            <w:hideMark/>
          </w:tcPr>
          <w:p w14:paraId="1D0EDF3C" w14:textId="46D0CA18" w:rsidR="0080364E" w:rsidRDefault="0080364E" w:rsidP="0056259F">
            <w:pPr>
              <w:jc w:val="right"/>
              <w:rPr>
                <w:color w:val="000000"/>
                <w:sz w:val="20"/>
                <w:szCs w:val="20"/>
              </w:rPr>
            </w:pPr>
          </w:p>
        </w:tc>
      </w:tr>
      <w:tr w:rsidR="0080364E" w14:paraId="3BE9A2EB" w14:textId="77777777" w:rsidTr="006000C0">
        <w:trPr>
          <w:trHeight w:val="20"/>
        </w:trPr>
        <w:tc>
          <w:tcPr>
            <w:tcW w:w="714" w:type="dxa"/>
            <w:shd w:val="clear" w:color="auto" w:fill="auto"/>
            <w:vAlign w:val="center"/>
            <w:hideMark/>
          </w:tcPr>
          <w:p w14:paraId="5999B00E" w14:textId="77777777" w:rsidR="0080364E" w:rsidRDefault="0080364E" w:rsidP="0056259F">
            <w:pPr>
              <w:rPr>
                <w:color w:val="000000"/>
                <w:sz w:val="20"/>
                <w:szCs w:val="20"/>
              </w:rPr>
            </w:pPr>
            <w:r>
              <w:rPr>
                <w:color w:val="000000"/>
                <w:sz w:val="20"/>
                <w:szCs w:val="20"/>
              </w:rPr>
              <w:t>3.1.1</w:t>
            </w:r>
          </w:p>
        </w:tc>
        <w:tc>
          <w:tcPr>
            <w:tcW w:w="7371" w:type="dxa"/>
            <w:shd w:val="clear" w:color="auto" w:fill="auto"/>
            <w:noWrap/>
            <w:hideMark/>
          </w:tcPr>
          <w:p w14:paraId="7803DE34" w14:textId="6A73CE8A" w:rsidR="0080364E" w:rsidRPr="0080364E" w:rsidRDefault="0080364E" w:rsidP="0056259F">
            <w:pPr>
              <w:rPr>
                <w:color w:val="000000"/>
                <w:sz w:val="20"/>
                <w:szCs w:val="20"/>
              </w:rPr>
            </w:pPr>
            <w:r w:rsidRPr="0080364E">
              <w:rPr>
                <w:sz w:val="20"/>
              </w:rPr>
              <w:t>еңбек ету қабілетінен айырылған жағдайда</w:t>
            </w:r>
          </w:p>
        </w:tc>
        <w:tc>
          <w:tcPr>
            <w:tcW w:w="1418" w:type="dxa"/>
            <w:shd w:val="clear" w:color="auto" w:fill="auto"/>
            <w:noWrap/>
            <w:vAlign w:val="center"/>
            <w:hideMark/>
          </w:tcPr>
          <w:p w14:paraId="477057EB" w14:textId="0B8B9D06" w:rsidR="0080364E" w:rsidRDefault="0080364E" w:rsidP="0056259F">
            <w:pPr>
              <w:jc w:val="right"/>
              <w:rPr>
                <w:color w:val="000000"/>
                <w:sz w:val="20"/>
                <w:szCs w:val="20"/>
              </w:rPr>
            </w:pPr>
            <w:r>
              <w:rPr>
                <w:color w:val="000000"/>
                <w:sz w:val="20"/>
                <w:szCs w:val="20"/>
              </w:rPr>
              <w:t>30,228,647</w:t>
            </w:r>
          </w:p>
        </w:tc>
      </w:tr>
      <w:tr w:rsidR="0080364E" w14:paraId="0A3B4F08" w14:textId="77777777" w:rsidTr="006000C0">
        <w:trPr>
          <w:trHeight w:val="20"/>
        </w:trPr>
        <w:tc>
          <w:tcPr>
            <w:tcW w:w="714" w:type="dxa"/>
            <w:shd w:val="clear" w:color="auto" w:fill="auto"/>
            <w:vAlign w:val="center"/>
            <w:hideMark/>
          </w:tcPr>
          <w:p w14:paraId="0D1BF554" w14:textId="77777777" w:rsidR="0080364E" w:rsidRDefault="0080364E" w:rsidP="0056259F">
            <w:pPr>
              <w:rPr>
                <w:color w:val="000000"/>
                <w:sz w:val="20"/>
                <w:szCs w:val="20"/>
              </w:rPr>
            </w:pPr>
            <w:r>
              <w:rPr>
                <w:color w:val="000000"/>
                <w:sz w:val="20"/>
                <w:szCs w:val="20"/>
              </w:rPr>
              <w:t>3.1.2</w:t>
            </w:r>
          </w:p>
        </w:tc>
        <w:tc>
          <w:tcPr>
            <w:tcW w:w="7371" w:type="dxa"/>
            <w:shd w:val="clear" w:color="auto" w:fill="auto"/>
            <w:noWrap/>
            <w:hideMark/>
          </w:tcPr>
          <w:p w14:paraId="049F56D6" w14:textId="3C634675" w:rsidR="0080364E" w:rsidRPr="0080364E" w:rsidRDefault="0080364E" w:rsidP="0056259F">
            <w:pPr>
              <w:rPr>
                <w:color w:val="000000"/>
                <w:sz w:val="20"/>
                <w:szCs w:val="20"/>
              </w:rPr>
            </w:pPr>
            <w:r w:rsidRPr="0080364E">
              <w:rPr>
                <w:sz w:val="20"/>
              </w:rPr>
              <w:t>асыраушысынан айырылған жағдайда</w:t>
            </w:r>
          </w:p>
        </w:tc>
        <w:tc>
          <w:tcPr>
            <w:tcW w:w="1418" w:type="dxa"/>
            <w:shd w:val="clear" w:color="auto" w:fill="auto"/>
            <w:noWrap/>
            <w:vAlign w:val="center"/>
            <w:hideMark/>
          </w:tcPr>
          <w:p w14:paraId="6FD2EF82" w14:textId="108458DD" w:rsidR="0080364E" w:rsidRDefault="0080364E" w:rsidP="0056259F">
            <w:pPr>
              <w:jc w:val="right"/>
              <w:rPr>
                <w:color w:val="000000"/>
                <w:sz w:val="20"/>
                <w:szCs w:val="20"/>
              </w:rPr>
            </w:pPr>
            <w:r>
              <w:rPr>
                <w:color w:val="000000"/>
                <w:sz w:val="20"/>
                <w:szCs w:val="20"/>
              </w:rPr>
              <w:t>21,047,930</w:t>
            </w:r>
          </w:p>
        </w:tc>
      </w:tr>
      <w:tr w:rsidR="0080364E" w14:paraId="6460A3A8" w14:textId="77777777" w:rsidTr="006000C0">
        <w:trPr>
          <w:trHeight w:val="20"/>
        </w:trPr>
        <w:tc>
          <w:tcPr>
            <w:tcW w:w="714" w:type="dxa"/>
            <w:shd w:val="clear" w:color="auto" w:fill="auto"/>
            <w:vAlign w:val="center"/>
            <w:hideMark/>
          </w:tcPr>
          <w:p w14:paraId="2053A2AD" w14:textId="77777777" w:rsidR="0080364E" w:rsidRDefault="0080364E" w:rsidP="0056259F">
            <w:pPr>
              <w:rPr>
                <w:color w:val="000000"/>
                <w:sz w:val="20"/>
                <w:szCs w:val="20"/>
              </w:rPr>
            </w:pPr>
            <w:r>
              <w:rPr>
                <w:color w:val="000000"/>
                <w:sz w:val="20"/>
                <w:szCs w:val="20"/>
              </w:rPr>
              <w:t>3.1.3</w:t>
            </w:r>
          </w:p>
        </w:tc>
        <w:tc>
          <w:tcPr>
            <w:tcW w:w="7371" w:type="dxa"/>
            <w:shd w:val="clear" w:color="auto" w:fill="auto"/>
            <w:noWrap/>
            <w:hideMark/>
          </w:tcPr>
          <w:p w14:paraId="4394863D" w14:textId="6604D500" w:rsidR="0080364E" w:rsidRPr="0080364E" w:rsidRDefault="0080364E" w:rsidP="0056259F">
            <w:pPr>
              <w:rPr>
                <w:color w:val="000000"/>
                <w:sz w:val="20"/>
                <w:szCs w:val="20"/>
              </w:rPr>
            </w:pPr>
            <w:r w:rsidRPr="0080364E">
              <w:rPr>
                <w:sz w:val="20"/>
              </w:rPr>
              <w:t>жұмысынан айырылған жағдайда</w:t>
            </w:r>
          </w:p>
        </w:tc>
        <w:tc>
          <w:tcPr>
            <w:tcW w:w="1418" w:type="dxa"/>
            <w:shd w:val="clear" w:color="auto" w:fill="auto"/>
            <w:noWrap/>
            <w:vAlign w:val="center"/>
            <w:hideMark/>
          </w:tcPr>
          <w:p w14:paraId="33EE9F43" w14:textId="1EEFC5AD" w:rsidR="0080364E" w:rsidRDefault="0080364E" w:rsidP="0056259F">
            <w:pPr>
              <w:jc w:val="right"/>
              <w:rPr>
                <w:color w:val="000000"/>
                <w:sz w:val="20"/>
                <w:szCs w:val="20"/>
              </w:rPr>
            </w:pPr>
            <w:r>
              <w:rPr>
                <w:color w:val="000000"/>
                <w:sz w:val="20"/>
                <w:szCs w:val="20"/>
              </w:rPr>
              <w:t>19,151,688</w:t>
            </w:r>
          </w:p>
        </w:tc>
      </w:tr>
      <w:tr w:rsidR="0080364E" w14:paraId="0BB8C2EA" w14:textId="77777777" w:rsidTr="006000C0">
        <w:trPr>
          <w:trHeight w:val="20"/>
        </w:trPr>
        <w:tc>
          <w:tcPr>
            <w:tcW w:w="714" w:type="dxa"/>
            <w:shd w:val="clear" w:color="auto" w:fill="auto"/>
            <w:vAlign w:val="center"/>
            <w:hideMark/>
          </w:tcPr>
          <w:p w14:paraId="6A734775" w14:textId="77777777" w:rsidR="0080364E" w:rsidRDefault="0080364E" w:rsidP="0056259F">
            <w:pPr>
              <w:rPr>
                <w:color w:val="000000"/>
                <w:sz w:val="20"/>
                <w:szCs w:val="20"/>
              </w:rPr>
            </w:pPr>
            <w:r>
              <w:rPr>
                <w:color w:val="000000"/>
                <w:sz w:val="20"/>
                <w:szCs w:val="20"/>
              </w:rPr>
              <w:t>3.1.4</w:t>
            </w:r>
          </w:p>
        </w:tc>
        <w:tc>
          <w:tcPr>
            <w:tcW w:w="7371" w:type="dxa"/>
            <w:shd w:val="clear" w:color="auto" w:fill="auto"/>
            <w:hideMark/>
          </w:tcPr>
          <w:p w14:paraId="63895521" w14:textId="7197E80B" w:rsidR="0080364E" w:rsidRPr="0080364E" w:rsidRDefault="0080364E" w:rsidP="0056259F">
            <w:pPr>
              <w:rPr>
                <w:color w:val="000000"/>
                <w:sz w:val="20"/>
                <w:szCs w:val="20"/>
              </w:rPr>
            </w:pPr>
            <w:r w:rsidRPr="0080364E">
              <w:rPr>
                <w:sz w:val="20"/>
              </w:rPr>
              <w:t>жүктілікке және босануға, жаңа туған баланы (балаларды) асырап алуға байланысты табысынан айырылған жағдайларда</w:t>
            </w:r>
          </w:p>
        </w:tc>
        <w:tc>
          <w:tcPr>
            <w:tcW w:w="1418" w:type="dxa"/>
            <w:shd w:val="clear" w:color="auto" w:fill="auto"/>
            <w:noWrap/>
            <w:vAlign w:val="center"/>
            <w:hideMark/>
          </w:tcPr>
          <w:p w14:paraId="2693B5F8" w14:textId="7A545504" w:rsidR="0080364E" w:rsidRDefault="0080364E" w:rsidP="0056259F">
            <w:pPr>
              <w:jc w:val="right"/>
              <w:rPr>
                <w:color w:val="000000"/>
                <w:sz w:val="20"/>
                <w:szCs w:val="20"/>
              </w:rPr>
            </w:pPr>
            <w:r>
              <w:rPr>
                <w:color w:val="000000"/>
                <w:sz w:val="20"/>
                <w:szCs w:val="20"/>
              </w:rPr>
              <w:t>197,590,533</w:t>
            </w:r>
          </w:p>
        </w:tc>
      </w:tr>
      <w:tr w:rsidR="0080364E" w14:paraId="53D287EE" w14:textId="77777777" w:rsidTr="006000C0">
        <w:trPr>
          <w:trHeight w:val="20"/>
        </w:trPr>
        <w:tc>
          <w:tcPr>
            <w:tcW w:w="714" w:type="dxa"/>
            <w:shd w:val="clear" w:color="auto" w:fill="auto"/>
            <w:vAlign w:val="center"/>
            <w:hideMark/>
          </w:tcPr>
          <w:p w14:paraId="4A1A39FD" w14:textId="77777777" w:rsidR="0080364E" w:rsidRDefault="0080364E" w:rsidP="0056259F">
            <w:pPr>
              <w:rPr>
                <w:color w:val="000000"/>
                <w:sz w:val="20"/>
                <w:szCs w:val="20"/>
              </w:rPr>
            </w:pPr>
            <w:r>
              <w:rPr>
                <w:color w:val="000000"/>
                <w:sz w:val="20"/>
                <w:szCs w:val="20"/>
              </w:rPr>
              <w:t>3.1.5</w:t>
            </w:r>
          </w:p>
        </w:tc>
        <w:tc>
          <w:tcPr>
            <w:tcW w:w="7371" w:type="dxa"/>
            <w:shd w:val="clear" w:color="auto" w:fill="auto"/>
            <w:hideMark/>
          </w:tcPr>
          <w:p w14:paraId="6B2F747A" w14:textId="0AB4AAFC" w:rsidR="0080364E" w:rsidRPr="0080364E" w:rsidRDefault="0080364E" w:rsidP="0056259F">
            <w:pPr>
              <w:rPr>
                <w:color w:val="000000"/>
                <w:sz w:val="20"/>
                <w:szCs w:val="20"/>
              </w:rPr>
            </w:pPr>
            <w:r w:rsidRPr="0080364E">
              <w:rPr>
                <w:sz w:val="20"/>
              </w:rPr>
              <w:t>бала бір жасқа толғаннан кейін оның күтіміне байланысты табысынан айырылған жағдайда</w:t>
            </w:r>
          </w:p>
        </w:tc>
        <w:tc>
          <w:tcPr>
            <w:tcW w:w="1418" w:type="dxa"/>
            <w:shd w:val="clear" w:color="auto" w:fill="auto"/>
            <w:noWrap/>
            <w:vAlign w:val="center"/>
            <w:hideMark/>
          </w:tcPr>
          <w:p w14:paraId="169456CC" w14:textId="65007419" w:rsidR="0080364E" w:rsidRDefault="0080364E" w:rsidP="0056259F">
            <w:pPr>
              <w:jc w:val="right"/>
              <w:rPr>
                <w:color w:val="000000"/>
                <w:sz w:val="20"/>
                <w:szCs w:val="20"/>
              </w:rPr>
            </w:pPr>
            <w:r>
              <w:rPr>
                <w:color w:val="000000"/>
                <w:sz w:val="20"/>
                <w:szCs w:val="20"/>
              </w:rPr>
              <w:t>169,810,383</w:t>
            </w:r>
          </w:p>
        </w:tc>
      </w:tr>
      <w:tr w:rsidR="0080364E" w14:paraId="1053E190" w14:textId="77777777" w:rsidTr="006000C0">
        <w:trPr>
          <w:trHeight w:val="20"/>
        </w:trPr>
        <w:tc>
          <w:tcPr>
            <w:tcW w:w="714" w:type="dxa"/>
            <w:shd w:val="clear" w:color="auto" w:fill="auto"/>
            <w:noWrap/>
            <w:vAlign w:val="center"/>
            <w:hideMark/>
          </w:tcPr>
          <w:p w14:paraId="4EB59BAA" w14:textId="77777777" w:rsidR="0080364E" w:rsidRDefault="0080364E" w:rsidP="0056259F">
            <w:pPr>
              <w:rPr>
                <w:color w:val="000000"/>
                <w:sz w:val="20"/>
                <w:szCs w:val="20"/>
              </w:rPr>
            </w:pPr>
            <w:r>
              <w:rPr>
                <w:color w:val="000000"/>
                <w:sz w:val="20"/>
                <w:szCs w:val="20"/>
              </w:rPr>
              <w:t>3.2</w:t>
            </w:r>
          </w:p>
        </w:tc>
        <w:tc>
          <w:tcPr>
            <w:tcW w:w="7371" w:type="dxa"/>
            <w:shd w:val="clear" w:color="auto" w:fill="auto"/>
            <w:hideMark/>
          </w:tcPr>
          <w:p w14:paraId="2821994F" w14:textId="19F82663" w:rsidR="0080364E" w:rsidRPr="0080364E" w:rsidRDefault="0080364E" w:rsidP="0056259F">
            <w:pPr>
              <w:rPr>
                <w:color w:val="000000"/>
                <w:sz w:val="20"/>
                <w:szCs w:val="20"/>
              </w:rPr>
            </w:pPr>
            <w:r w:rsidRPr="0080364E">
              <w:rPr>
                <w:sz w:val="20"/>
              </w:rPr>
              <w:t>Әлеуметтік аударымдардың артық (қате) төленген сомаларын және (немесе) әлеуметтік аударымдардың уақтылы және (немесе) толық төленбегені үшін өсімпұлды, сондай-ақ қате есептелген өзге де қаражатты қайтару</w:t>
            </w:r>
          </w:p>
        </w:tc>
        <w:tc>
          <w:tcPr>
            <w:tcW w:w="1418" w:type="dxa"/>
            <w:shd w:val="clear" w:color="auto" w:fill="auto"/>
            <w:noWrap/>
            <w:vAlign w:val="center"/>
            <w:hideMark/>
          </w:tcPr>
          <w:p w14:paraId="2C03294B" w14:textId="6F046E55" w:rsidR="0080364E" w:rsidRDefault="0080364E" w:rsidP="0056259F">
            <w:pPr>
              <w:jc w:val="right"/>
              <w:rPr>
                <w:color w:val="000000"/>
                <w:sz w:val="20"/>
                <w:szCs w:val="20"/>
              </w:rPr>
            </w:pPr>
            <w:r>
              <w:rPr>
                <w:color w:val="000000"/>
                <w:sz w:val="20"/>
                <w:szCs w:val="20"/>
              </w:rPr>
              <w:t>592,399</w:t>
            </w:r>
          </w:p>
        </w:tc>
      </w:tr>
      <w:tr w:rsidR="0080364E" w14:paraId="32AB05E8" w14:textId="77777777" w:rsidTr="006000C0">
        <w:trPr>
          <w:trHeight w:val="20"/>
        </w:trPr>
        <w:tc>
          <w:tcPr>
            <w:tcW w:w="714" w:type="dxa"/>
            <w:shd w:val="clear" w:color="auto" w:fill="auto"/>
            <w:noWrap/>
            <w:vAlign w:val="center"/>
            <w:hideMark/>
          </w:tcPr>
          <w:p w14:paraId="7D011771" w14:textId="77777777" w:rsidR="0080364E" w:rsidRDefault="0080364E" w:rsidP="0056259F">
            <w:pPr>
              <w:rPr>
                <w:color w:val="000000"/>
                <w:sz w:val="20"/>
                <w:szCs w:val="20"/>
              </w:rPr>
            </w:pPr>
            <w:r>
              <w:rPr>
                <w:color w:val="000000"/>
                <w:sz w:val="20"/>
                <w:szCs w:val="20"/>
              </w:rPr>
              <w:t>3.3</w:t>
            </w:r>
          </w:p>
        </w:tc>
        <w:tc>
          <w:tcPr>
            <w:tcW w:w="7371" w:type="dxa"/>
            <w:shd w:val="clear" w:color="auto" w:fill="auto"/>
            <w:hideMark/>
          </w:tcPr>
          <w:p w14:paraId="2DED4ADB" w14:textId="7FE4B2DA" w:rsidR="0080364E" w:rsidRPr="0080364E" w:rsidRDefault="0080364E" w:rsidP="0056259F">
            <w:pPr>
              <w:rPr>
                <w:color w:val="000000"/>
                <w:sz w:val="20"/>
                <w:szCs w:val="20"/>
              </w:rPr>
            </w:pPr>
            <w:r w:rsidRPr="0080364E">
              <w:rPr>
                <w:sz w:val="20"/>
              </w:rPr>
              <w:t>"Мемлекеттік әлеуметтік сақтандыру қоры" акционерлік қоғамының қызметін қамтамасыз етуге аударылған комиссиялық сыйақы</w:t>
            </w:r>
          </w:p>
        </w:tc>
        <w:tc>
          <w:tcPr>
            <w:tcW w:w="1418" w:type="dxa"/>
            <w:shd w:val="clear" w:color="auto" w:fill="auto"/>
            <w:noWrap/>
            <w:vAlign w:val="center"/>
            <w:hideMark/>
          </w:tcPr>
          <w:p w14:paraId="035D7054" w14:textId="68814C60" w:rsidR="0080364E" w:rsidRDefault="0080364E" w:rsidP="0056259F">
            <w:pPr>
              <w:jc w:val="right"/>
              <w:rPr>
                <w:color w:val="000000"/>
                <w:sz w:val="20"/>
                <w:szCs w:val="20"/>
              </w:rPr>
            </w:pPr>
            <w:r>
              <w:rPr>
                <w:color w:val="000000"/>
                <w:sz w:val="20"/>
                <w:szCs w:val="20"/>
              </w:rPr>
              <w:t>3,228,141</w:t>
            </w:r>
          </w:p>
        </w:tc>
      </w:tr>
      <w:tr w:rsidR="0080364E" w14:paraId="75255CBB" w14:textId="77777777" w:rsidTr="006000C0">
        <w:trPr>
          <w:trHeight w:val="20"/>
        </w:trPr>
        <w:tc>
          <w:tcPr>
            <w:tcW w:w="714" w:type="dxa"/>
            <w:shd w:val="clear" w:color="auto" w:fill="auto"/>
            <w:noWrap/>
            <w:vAlign w:val="center"/>
            <w:hideMark/>
          </w:tcPr>
          <w:p w14:paraId="660E6261" w14:textId="77777777" w:rsidR="0080364E" w:rsidRDefault="0080364E" w:rsidP="0056259F">
            <w:pPr>
              <w:rPr>
                <w:color w:val="000000"/>
                <w:sz w:val="20"/>
                <w:szCs w:val="20"/>
              </w:rPr>
            </w:pPr>
            <w:r>
              <w:rPr>
                <w:color w:val="000000"/>
                <w:sz w:val="20"/>
                <w:szCs w:val="20"/>
              </w:rPr>
              <w:t>3.4</w:t>
            </w:r>
          </w:p>
        </w:tc>
        <w:tc>
          <w:tcPr>
            <w:tcW w:w="7371" w:type="dxa"/>
            <w:shd w:val="clear" w:color="auto" w:fill="auto"/>
            <w:noWrap/>
            <w:hideMark/>
          </w:tcPr>
          <w:p w14:paraId="50E11FEB" w14:textId="524E38F5" w:rsidR="0080364E" w:rsidRPr="0080364E" w:rsidRDefault="0080364E" w:rsidP="0056259F">
            <w:pPr>
              <w:rPr>
                <w:color w:val="000000"/>
                <w:sz w:val="20"/>
                <w:szCs w:val="20"/>
              </w:rPr>
            </w:pPr>
            <w:r w:rsidRPr="0080364E">
              <w:rPr>
                <w:sz w:val="20"/>
              </w:rPr>
              <w:t>Қаржы құралдарын сатып алу</w:t>
            </w:r>
          </w:p>
        </w:tc>
        <w:tc>
          <w:tcPr>
            <w:tcW w:w="1418" w:type="dxa"/>
            <w:shd w:val="clear" w:color="auto" w:fill="auto"/>
            <w:noWrap/>
            <w:vAlign w:val="center"/>
            <w:hideMark/>
          </w:tcPr>
          <w:p w14:paraId="67925DCD" w14:textId="06DFFE7F" w:rsidR="0080364E" w:rsidRDefault="0080364E" w:rsidP="0056259F">
            <w:pPr>
              <w:jc w:val="right"/>
              <w:rPr>
                <w:color w:val="000000"/>
                <w:sz w:val="20"/>
                <w:szCs w:val="20"/>
              </w:rPr>
            </w:pPr>
            <w:r>
              <w:rPr>
                <w:color w:val="000000"/>
                <w:sz w:val="20"/>
                <w:szCs w:val="20"/>
              </w:rPr>
              <w:t>94,289,825</w:t>
            </w:r>
          </w:p>
        </w:tc>
      </w:tr>
      <w:tr w:rsidR="0056259F" w14:paraId="49C770E9" w14:textId="77777777" w:rsidTr="00573215">
        <w:trPr>
          <w:trHeight w:val="20"/>
        </w:trPr>
        <w:tc>
          <w:tcPr>
            <w:tcW w:w="714" w:type="dxa"/>
            <w:shd w:val="clear" w:color="auto" w:fill="auto"/>
            <w:noWrap/>
            <w:vAlign w:val="center"/>
            <w:hideMark/>
          </w:tcPr>
          <w:p w14:paraId="35637B47" w14:textId="77777777" w:rsidR="0056259F" w:rsidRDefault="0056259F" w:rsidP="0056259F">
            <w:pPr>
              <w:rPr>
                <w:b/>
                <w:bCs/>
                <w:color w:val="000000"/>
                <w:sz w:val="20"/>
                <w:szCs w:val="20"/>
              </w:rPr>
            </w:pPr>
            <w:r>
              <w:rPr>
                <w:b/>
                <w:bCs/>
                <w:color w:val="000000"/>
                <w:sz w:val="20"/>
                <w:szCs w:val="20"/>
              </w:rPr>
              <w:t>4</w:t>
            </w:r>
          </w:p>
        </w:tc>
        <w:tc>
          <w:tcPr>
            <w:tcW w:w="7371" w:type="dxa"/>
            <w:shd w:val="clear" w:color="auto" w:fill="auto"/>
            <w:noWrap/>
            <w:vAlign w:val="center"/>
            <w:hideMark/>
          </w:tcPr>
          <w:p w14:paraId="447D2AAF" w14:textId="36BB5E7C" w:rsidR="0056259F" w:rsidRPr="0056259F" w:rsidRDefault="0080364E" w:rsidP="00FC10C4">
            <w:pPr>
              <w:rPr>
                <w:b/>
                <w:bCs/>
                <w:color w:val="000000"/>
                <w:sz w:val="20"/>
                <w:szCs w:val="20"/>
              </w:rPr>
            </w:pPr>
            <w:r w:rsidRPr="0080364E">
              <w:rPr>
                <w:b/>
                <w:bCs/>
                <w:color w:val="000000"/>
                <w:sz w:val="20"/>
                <w:szCs w:val="20"/>
              </w:rPr>
              <w:t>Жыл соңындағы активтер (1-бет+2-бет-3-бет)*</w:t>
            </w:r>
          </w:p>
        </w:tc>
        <w:tc>
          <w:tcPr>
            <w:tcW w:w="1418" w:type="dxa"/>
            <w:shd w:val="clear" w:color="auto" w:fill="auto"/>
            <w:noWrap/>
            <w:vAlign w:val="center"/>
            <w:hideMark/>
          </w:tcPr>
          <w:p w14:paraId="10DB57E4" w14:textId="5AD11137" w:rsidR="0056259F" w:rsidRDefault="0056259F" w:rsidP="0056259F">
            <w:pPr>
              <w:jc w:val="right"/>
              <w:rPr>
                <w:b/>
                <w:bCs/>
                <w:color w:val="000000"/>
                <w:sz w:val="20"/>
                <w:szCs w:val="20"/>
              </w:rPr>
            </w:pPr>
            <w:r>
              <w:rPr>
                <w:b/>
                <w:bCs/>
                <w:color w:val="000000"/>
                <w:sz w:val="20"/>
                <w:szCs w:val="20"/>
              </w:rPr>
              <w:t>70,372,212</w:t>
            </w:r>
          </w:p>
        </w:tc>
      </w:tr>
    </w:tbl>
    <w:p w14:paraId="1809A0E2" w14:textId="4008855E" w:rsidR="00E33F4E" w:rsidRPr="00F1350F" w:rsidRDefault="004824E6" w:rsidP="00573215">
      <w:pPr>
        <w:keepLines/>
        <w:jc w:val="both"/>
        <w:rPr>
          <w:sz w:val="20"/>
          <w:szCs w:val="20"/>
        </w:rPr>
      </w:pPr>
      <w:r w:rsidRPr="00F1350F">
        <w:rPr>
          <w:sz w:val="20"/>
          <w:szCs w:val="20"/>
        </w:rPr>
        <w:t>*</w:t>
      </w:r>
      <w:r w:rsidR="00576AFE" w:rsidRPr="00F1350F">
        <w:rPr>
          <w:color w:val="000000"/>
          <w:sz w:val="20"/>
          <w:szCs w:val="20"/>
        </w:rPr>
        <w:t xml:space="preserve"> </w:t>
      </w:r>
      <w:r w:rsidR="0080364E" w:rsidRPr="0080364E">
        <w:rPr>
          <w:color w:val="000000"/>
          <w:sz w:val="20"/>
          <w:szCs w:val="20"/>
        </w:rPr>
        <w:t>Қазақстан Республикасының Ұлттық Банкіндегі шоттардағы ақша</w:t>
      </w:r>
    </w:p>
    <w:p w14:paraId="2D0A1D8B" w14:textId="7F809376" w:rsidR="00573215" w:rsidRPr="0080364E" w:rsidRDefault="00573215" w:rsidP="00573215">
      <w:pPr>
        <w:pStyle w:val="201Tableleftindent1"/>
        <w:jc w:val="both"/>
        <w:rPr>
          <w:rFonts w:ascii="Times New Roman" w:hAnsi="Times New Roman"/>
          <w:bCs/>
          <w:lang w:val="ru-RU"/>
        </w:rPr>
      </w:pPr>
      <w:r w:rsidRPr="00573215">
        <w:rPr>
          <w:rFonts w:ascii="Times New Roman" w:hAnsi="Times New Roman"/>
          <w:bCs/>
          <w:lang w:val="ru-RU"/>
        </w:rPr>
        <w:t>*</w:t>
      </w:r>
      <w:r>
        <w:rPr>
          <w:rFonts w:ascii="Times New Roman" w:hAnsi="Times New Roman"/>
          <w:bCs/>
          <w:lang w:val="ru-RU"/>
        </w:rPr>
        <w:t>*</w:t>
      </w:r>
      <w:r w:rsidR="0080364E" w:rsidRPr="0080364E">
        <w:rPr>
          <w:lang w:val="ru-RU"/>
        </w:rPr>
        <w:t xml:space="preserve"> </w:t>
      </w:r>
      <w:r w:rsidR="0080364E" w:rsidRPr="0080364E">
        <w:rPr>
          <w:rFonts w:ascii="Times New Roman" w:hAnsi="Times New Roman"/>
          <w:bCs/>
          <w:lang w:val="ru-RU"/>
        </w:rPr>
        <w:t>Сондай-ақ, оған COVID-19 инфекциясын жұқтырған жағдайда эпидемияға қарсы іс-шараларға қатысатын денсаулық сақтау ұйымдарының қызметкерлеріне 2 000 мың теңге көлемінде біржолғы әлеуметтік төлем кіреді.</w:t>
      </w:r>
    </w:p>
    <w:p w14:paraId="42E88268" w14:textId="2097C299" w:rsidR="000F37BF" w:rsidRPr="0080364E" w:rsidRDefault="0080364E" w:rsidP="000468DF">
      <w:pPr>
        <w:pStyle w:val="201Tableleftindent1"/>
        <w:spacing w:before="0" w:line="240" w:lineRule="auto"/>
        <w:ind w:left="0" w:firstLine="0"/>
        <w:rPr>
          <w:rFonts w:ascii="Times New Roman" w:hAnsi="Times New Roman"/>
          <w:bCs/>
          <w:lang w:val="ru-RU"/>
        </w:rPr>
      </w:pPr>
      <w:r w:rsidRPr="0080364E">
        <w:rPr>
          <w:rFonts w:ascii="Times New Roman" w:hAnsi="Times New Roman"/>
          <w:bCs/>
          <w:lang w:val="ru-RU"/>
        </w:rPr>
        <w:t>Анықтама үшін: әлеуметтік төлемдер бойынша ағымдағы міндеттемелерді орындау және инвестицияланбаған теңгерімді сақтау мақсатында 2022 жыл ішінде Қор 411 000 000 мың теңге сомасында сенімгерлік басқарудан шығаруды жүзеге асырды және 379 000 000 мың теңгені сенімгерлік басқаруға қайтарды.</w:t>
      </w:r>
    </w:p>
    <w:p w14:paraId="791119EE" w14:textId="77777777" w:rsidR="0080364E" w:rsidRDefault="0080364E" w:rsidP="000468DF">
      <w:pPr>
        <w:pStyle w:val="201Tableleftindent1"/>
        <w:spacing w:before="0" w:line="240" w:lineRule="auto"/>
        <w:ind w:left="0" w:firstLine="0"/>
        <w:rPr>
          <w:rFonts w:ascii="Times New Roman" w:hAnsi="Times New Roman"/>
          <w:b/>
          <w:bCs/>
          <w:highlight w:val="cyan"/>
          <w:lang w:val="ru-RU"/>
        </w:rPr>
      </w:pPr>
    </w:p>
    <w:p w14:paraId="12AD6B73" w14:textId="77777777" w:rsidR="0080364E" w:rsidRDefault="0080364E" w:rsidP="0080364E">
      <w:pPr>
        <w:rPr>
          <w:sz w:val="20"/>
          <w:szCs w:val="20"/>
        </w:rPr>
      </w:pPr>
      <w:r w:rsidRPr="007031EB">
        <w:rPr>
          <w:sz w:val="20"/>
          <w:szCs w:val="20"/>
        </w:rPr>
        <w:t>Қор басшылығының атынан</w:t>
      </w:r>
      <w:r w:rsidRPr="008651A9">
        <w:rPr>
          <w:sz w:val="20"/>
          <w:szCs w:val="20"/>
        </w:rPr>
        <w:t>:</w:t>
      </w:r>
    </w:p>
    <w:p w14:paraId="6D450908" w14:textId="77777777" w:rsidR="0080364E" w:rsidRPr="0080364E" w:rsidRDefault="0080364E" w:rsidP="0080364E">
      <w:pPr>
        <w:rPr>
          <w:sz w:val="20"/>
          <w:szCs w:val="20"/>
          <w:lang w:val="kk-KZ"/>
        </w:rPr>
      </w:pPr>
    </w:p>
    <w:p w14:paraId="0C787C15" w14:textId="77777777" w:rsidR="0080364E" w:rsidRDefault="0080364E" w:rsidP="0080364E">
      <w:pPr>
        <w:rPr>
          <w:b/>
          <w:sz w:val="20"/>
          <w:szCs w:val="20"/>
        </w:rPr>
      </w:pPr>
      <w:r w:rsidRPr="00CD1D1B">
        <w:rPr>
          <w:b/>
          <w:sz w:val="20"/>
          <w:szCs w:val="20"/>
        </w:rPr>
        <w:t>_________________________</w:t>
      </w:r>
      <w:r w:rsidRPr="00CD1D1B">
        <w:rPr>
          <w:b/>
          <w:sz w:val="20"/>
          <w:szCs w:val="20"/>
        </w:rPr>
        <w:tab/>
      </w:r>
      <w:r w:rsidRPr="00CD1D1B">
        <w:rPr>
          <w:b/>
          <w:sz w:val="20"/>
          <w:szCs w:val="20"/>
        </w:rPr>
        <w:tab/>
      </w:r>
      <w:r w:rsidRPr="00CD1D1B">
        <w:rPr>
          <w:b/>
          <w:sz w:val="20"/>
          <w:szCs w:val="20"/>
        </w:rPr>
        <w:tab/>
      </w:r>
      <w:r w:rsidRPr="00CD1D1B">
        <w:rPr>
          <w:b/>
          <w:sz w:val="20"/>
          <w:szCs w:val="20"/>
        </w:rPr>
        <w:tab/>
      </w:r>
      <w:r w:rsidRPr="00CD1D1B">
        <w:rPr>
          <w:b/>
          <w:sz w:val="20"/>
          <w:szCs w:val="20"/>
        </w:rPr>
        <w:tab/>
        <w:t>_________________________</w:t>
      </w:r>
    </w:p>
    <w:p w14:paraId="053CF4FE" w14:textId="77777777" w:rsidR="0080364E" w:rsidRPr="00921DBD" w:rsidRDefault="0080364E" w:rsidP="0080364E">
      <w:pPr>
        <w:rPr>
          <w:sz w:val="20"/>
          <w:szCs w:val="20"/>
        </w:rPr>
      </w:pPr>
      <w:r>
        <w:rPr>
          <w:sz w:val="20"/>
          <w:szCs w:val="20"/>
        </w:rPr>
        <w:t>Кемел Н. М.</w:t>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r>
      <w:r>
        <w:rPr>
          <w:sz w:val="20"/>
          <w:szCs w:val="20"/>
        </w:rPr>
        <w:tab/>
        <w:t>Ка</w:t>
      </w:r>
      <w:r>
        <w:rPr>
          <w:sz w:val="20"/>
          <w:szCs w:val="20"/>
          <w:lang w:val="kk-KZ"/>
        </w:rPr>
        <w:t>ғ</w:t>
      </w:r>
      <w:r w:rsidRPr="00921DBD">
        <w:rPr>
          <w:sz w:val="20"/>
          <w:szCs w:val="20"/>
        </w:rPr>
        <w:t>азбаева Г.С.</w:t>
      </w:r>
    </w:p>
    <w:p w14:paraId="0E8F7311" w14:textId="77777777" w:rsidR="0080364E" w:rsidRPr="007031EB" w:rsidRDefault="0080364E" w:rsidP="0080364E">
      <w:pPr>
        <w:rPr>
          <w:sz w:val="20"/>
          <w:szCs w:val="20"/>
          <w:lang w:val="kk-KZ"/>
        </w:rPr>
      </w:pPr>
      <w:r>
        <w:rPr>
          <w:sz w:val="20"/>
          <w:szCs w:val="20"/>
          <w:lang w:val="kk-KZ"/>
        </w:rPr>
        <w:t>Бас</w:t>
      </w:r>
      <w:r w:rsidRPr="00921DBD">
        <w:rPr>
          <w:sz w:val="20"/>
          <w:szCs w:val="20"/>
        </w:rPr>
        <w:t xml:space="preserve"> ди</w:t>
      </w:r>
      <w:r w:rsidRPr="00CA3570">
        <w:rPr>
          <w:sz w:val="20"/>
          <w:szCs w:val="20"/>
        </w:rPr>
        <w:t>р</w:t>
      </w:r>
      <w:r w:rsidRPr="00921DBD">
        <w:rPr>
          <w:sz w:val="20"/>
          <w:szCs w:val="20"/>
        </w:rPr>
        <w:t>ектор</w:t>
      </w:r>
      <w:r w:rsidRPr="00921DBD">
        <w:rPr>
          <w:sz w:val="20"/>
          <w:szCs w:val="20"/>
        </w:rPr>
        <w:tab/>
      </w:r>
      <w:r w:rsidRPr="00921DBD">
        <w:rPr>
          <w:sz w:val="20"/>
          <w:szCs w:val="20"/>
        </w:rPr>
        <w:tab/>
      </w:r>
      <w:r w:rsidRPr="00921DBD">
        <w:rPr>
          <w:sz w:val="20"/>
          <w:szCs w:val="20"/>
        </w:rPr>
        <w:tab/>
      </w:r>
      <w:r>
        <w:rPr>
          <w:sz w:val="20"/>
          <w:szCs w:val="20"/>
        </w:rPr>
        <w:tab/>
      </w:r>
      <w:r w:rsidRPr="00921DBD">
        <w:rPr>
          <w:sz w:val="20"/>
          <w:szCs w:val="20"/>
        </w:rPr>
        <w:tab/>
      </w:r>
      <w:r w:rsidRPr="00921DBD">
        <w:rPr>
          <w:sz w:val="20"/>
          <w:szCs w:val="20"/>
        </w:rPr>
        <w:tab/>
      </w:r>
      <w:r>
        <w:rPr>
          <w:sz w:val="20"/>
          <w:szCs w:val="20"/>
          <w:lang w:val="kk-KZ"/>
        </w:rPr>
        <w:t xml:space="preserve">              Бас есепші</w:t>
      </w:r>
    </w:p>
    <w:p w14:paraId="6F485AA0" w14:textId="77777777" w:rsidR="003128BC" w:rsidRDefault="003128BC" w:rsidP="003128BC">
      <w:pPr>
        <w:tabs>
          <w:tab w:val="right" w:pos="9639"/>
        </w:tabs>
        <w:rPr>
          <w:bCs/>
          <w:sz w:val="20"/>
          <w:szCs w:val="20"/>
        </w:rPr>
      </w:pPr>
    </w:p>
    <w:p w14:paraId="4797D545" w14:textId="5EE38EAE" w:rsidR="005D0CFB" w:rsidRPr="00B3017B" w:rsidRDefault="0080364E" w:rsidP="005D0CFB">
      <w:pPr>
        <w:pStyle w:val="Head2"/>
        <w:tabs>
          <w:tab w:val="left" w:pos="6840"/>
        </w:tabs>
        <w:spacing w:before="0"/>
        <w:ind w:right="-34"/>
        <w:jc w:val="left"/>
        <w:rPr>
          <w:rFonts w:ascii="Times New Roman" w:hAnsi="Times New Roman"/>
        </w:rPr>
        <w:sectPr w:rsidR="005D0CFB" w:rsidRPr="00B3017B" w:rsidSect="00527B29">
          <w:headerReference w:type="even" r:id="rId25"/>
          <w:headerReference w:type="default" r:id="rId26"/>
          <w:footerReference w:type="default" r:id="rId27"/>
          <w:headerReference w:type="first" r:id="rId28"/>
          <w:type w:val="nextColumn"/>
          <w:pgSz w:w="11909" w:h="16834" w:code="9"/>
          <w:pgMar w:top="720" w:right="1077" w:bottom="431" w:left="1418" w:header="709" w:footer="709" w:gutter="0"/>
          <w:pgNumType w:start="1"/>
          <w:cols w:space="720"/>
        </w:sectPr>
      </w:pPr>
      <w:r w:rsidRPr="0080364E">
        <w:rPr>
          <w:rFonts w:ascii="Times New Roman" w:hAnsi="Times New Roman"/>
          <w:b w:val="0"/>
          <w:bCs/>
          <w:lang w:eastAsia="en-US"/>
        </w:rPr>
        <w:t>4-18 беттердегі ескертпелер қаржылық есептіліктің ажырамас бөлігі болып табылады.</w:t>
      </w:r>
    </w:p>
    <w:p w14:paraId="26EF0C6F" w14:textId="1E782577" w:rsidR="002665CF" w:rsidRDefault="0080364E" w:rsidP="002D1386">
      <w:pPr>
        <w:pStyle w:val="1"/>
        <w:numPr>
          <w:ilvl w:val="0"/>
          <w:numId w:val="8"/>
        </w:numPr>
        <w:tabs>
          <w:tab w:val="decimal" w:pos="490"/>
        </w:tabs>
        <w:spacing w:before="0"/>
        <w:ind w:left="476" w:hanging="476"/>
        <w:jc w:val="left"/>
        <w:rPr>
          <w:caps/>
        </w:rPr>
      </w:pPr>
      <w:r>
        <w:rPr>
          <w:caps/>
          <w:lang w:val="kk-KZ"/>
        </w:rPr>
        <w:lastRenderedPageBreak/>
        <w:t>Жалпы ақпарат</w:t>
      </w:r>
    </w:p>
    <w:p w14:paraId="04CA31BF" w14:textId="49B0AE9F" w:rsidR="00DF4A30" w:rsidRPr="00DF4A30" w:rsidRDefault="00DF4A30" w:rsidP="00DF4A30">
      <w:pPr>
        <w:rPr>
          <w:sz w:val="20"/>
          <w:szCs w:val="20"/>
        </w:rPr>
      </w:pPr>
    </w:p>
    <w:p w14:paraId="528A7A01" w14:textId="77777777" w:rsidR="0080364E" w:rsidRPr="0065206D" w:rsidRDefault="0080364E" w:rsidP="0080364E">
      <w:pPr>
        <w:jc w:val="both"/>
        <w:rPr>
          <w:sz w:val="20"/>
          <w:szCs w:val="20"/>
        </w:rPr>
      </w:pPr>
      <w:r>
        <w:rPr>
          <w:sz w:val="20"/>
          <w:szCs w:val="20"/>
        </w:rPr>
        <w:t>«</w:t>
      </w:r>
      <w:r w:rsidRPr="0065206D">
        <w:rPr>
          <w:sz w:val="20"/>
          <w:szCs w:val="20"/>
        </w:rPr>
        <w:t>Мемлеке</w:t>
      </w:r>
      <w:r>
        <w:rPr>
          <w:sz w:val="20"/>
          <w:szCs w:val="20"/>
        </w:rPr>
        <w:t>ттік әлеуметтік сақтандыру қоры» А</w:t>
      </w:r>
      <w:r w:rsidRPr="0065206D">
        <w:rPr>
          <w:sz w:val="20"/>
          <w:szCs w:val="20"/>
        </w:rPr>
        <w:t>кционер</w:t>
      </w:r>
      <w:r>
        <w:rPr>
          <w:sz w:val="20"/>
          <w:szCs w:val="20"/>
        </w:rPr>
        <w:t>лік қоғамы (бұдан әрі – "Қор") «</w:t>
      </w:r>
      <w:r w:rsidRPr="0065206D">
        <w:rPr>
          <w:sz w:val="20"/>
          <w:szCs w:val="20"/>
        </w:rPr>
        <w:t>мемлекеттің жарғы</w:t>
      </w:r>
      <w:r>
        <w:rPr>
          <w:sz w:val="20"/>
          <w:szCs w:val="20"/>
        </w:rPr>
        <w:t>лық капиталына 100% қатысуымен «</w:t>
      </w:r>
      <w:r w:rsidRPr="0065206D">
        <w:rPr>
          <w:sz w:val="20"/>
          <w:szCs w:val="20"/>
        </w:rPr>
        <w:t>Мемлекеттік әлеуметтік сақтанды</w:t>
      </w:r>
      <w:r>
        <w:rPr>
          <w:sz w:val="20"/>
          <w:szCs w:val="20"/>
        </w:rPr>
        <w:t xml:space="preserve">ру қоры»  Акционерлік </w:t>
      </w:r>
      <w:r>
        <w:rPr>
          <w:sz w:val="20"/>
          <w:szCs w:val="20"/>
          <w:lang w:val="kk-KZ"/>
        </w:rPr>
        <w:t>Қ</w:t>
      </w:r>
      <w:r>
        <w:rPr>
          <w:sz w:val="20"/>
          <w:szCs w:val="20"/>
        </w:rPr>
        <w:t>оғамын құру туралы»</w:t>
      </w:r>
      <w:r w:rsidRPr="0065206D">
        <w:rPr>
          <w:sz w:val="20"/>
          <w:szCs w:val="20"/>
        </w:rPr>
        <w:t xml:space="preserve"> Қазақстан Республикасы Үкіметінің 2004 жылғы 24 ақпандағы № 237 қаулысына сәйкес құрылды. Қордың қатысушысы "ҚР ҚМ Мемлекеттік мүлік және жекешелендіру комитеті" ММ тұлғасында Қазақстан Республикасының Үкіметі (бұдан әрі – "Үкімет") болып табылады.</w:t>
      </w:r>
    </w:p>
    <w:p w14:paraId="25776B28" w14:textId="77777777" w:rsidR="0080364E" w:rsidRDefault="0080364E" w:rsidP="0080364E">
      <w:pPr>
        <w:jc w:val="both"/>
        <w:rPr>
          <w:sz w:val="20"/>
          <w:szCs w:val="20"/>
          <w:lang w:val="kk-KZ"/>
        </w:rPr>
      </w:pPr>
      <w:r w:rsidRPr="0065206D">
        <w:rPr>
          <w:sz w:val="20"/>
          <w:szCs w:val="20"/>
        </w:rPr>
        <w:t>Қазақстан Республикасының Еңбек және халықты әлеуметтік қорғау министрлігі Қордың мемлекеттік басқару органы болып табылады.</w:t>
      </w:r>
    </w:p>
    <w:p w14:paraId="71569B7F" w14:textId="77777777" w:rsidR="0080364E" w:rsidRPr="00276B99" w:rsidRDefault="0080364E" w:rsidP="0080364E">
      <w:pPr>
        <w:jc w:val="both"/>
        <w:rPr>
          <w:sz w:val="20"/>
          <w:szCs w:val="20"/>
          <w:lang w:val="kk-KZ"/>
        </w:rPr>
      </w:pPr>
      <w:r w:rsidRPr="0065206D">
        <w:rPr>
          <w:sz w:val="20"/>
          <w:szCs w:val="20"/>
          <w:lang w:val="kk-KZ"/>
        </w:rPr>
        <w:t>Қор Астана қаласының Әділет департаментінде заңды тұлға ретінде 2004 жылғы 21 сәуірде тіркелген, куәлік № 16157-1901-АҚ.</w:t>
      </w:r>
    </w:p>
    <w:p w14:paraId="2298394B" w14:textId="77777777" w:rsidR="0080364E" w:rsidRPr="00276B99" w:rsidRDefault="0080364E" w:rsidP="0080364E">
      <w:pPr>
        <w:jc w:val="both"/>
        <w:rPr>
          <w:sz w:val="20"/>
          <w:szCs w:val="20"/>
          <w:lang w:val="kk-KZ"/>
        </w:rPr>
      </w:pPr>
      <w:r w:rsidRPr="00276B99">
        <w:rPr>
          <w:sz w:val="20"/>
          <w:szCs w:val="20"/>
          <w:lang w:val="kk-KZ"/>
        </w:rPr>
        <w:t xml:space="preserve">Қордың заңды мекенжайы және нақты мекенжайы: Қазақстан Республикасы, 010017, Астана қ., Қабанбай батыр даңғылы, 17. </w:t>
      </w:r>
    </w:p>
    <w:p w14:paraId="4EC372D5" w14:textId="2CC8231D" w:rsidR="00DF4A30" w:rsidRDefault="0080364E" w:rsidP="00DF4A30">
      <w:pPr>
        <w:rPr>
          <w:sz w:val="20"/>
          <w:szCs w:val="20"/>
          <w:lang w:val="kk-KZ"/>
        </w:rPr>
      </w:pPr>
      <w:r w:rsidRPr="0080364E">
        <w:rPr>
          <w:sz w:val="20"/>
          <w:szCs w:val="20"/>
          <w:lang w:val="kk-KZ"/>
        </w:rPr>
        <w:t>Қордың Қазақстан Республикасының республикалық маңызы бар қалаларында және облыс орталықтарында филиалдары бар.</w:t>
      </w:r>
    </w:p>
    <w:p w14:paraId="14F7E003" w14:textId="77777777" w:rsidR="0080364E" w:rsidRPr="0080364E" w:rsidRDefault="0080364E" w:rsidP="00DF4A30">
      <w:pPr>
        <w:rPr>
          <w:sz w:val="20"/>
          <w:szCs w:val="20"/>
          <w:lang w:val="kk-KZ"/>
        </w:rPr>
      </w:pPr>
    </w:p>
    <w:p w14:paraId="7B95B771" w14:textId="77777777" w:rsidR="0080364E" w:rsidRPr="00947A77" w:rsidRDefault="0080364E" w:rsidP="0080364E">
      <w:pPr>
        <w:rPr>
          <w:sz w:val="20"/>
          <w:szCs w:val="20"/>
          <w:lang w:val="kk-KZ"/>
        </w:rPr>
      </w:pPr>
      <w:r w:rsidRPr="00947A77">
        <w:rPr>
          <w:sz w:val="20"/>
          <w:szCs w:val="20"/>
          <w:lang w:val="kk-KZ"/>
        </w:rPr>
        <w:t xml:space="preserve">Қор келесі қызмет түрлерін жүзеге асырады: </w:t>
      </w:r>
    </w:p>
    <w:p w14:paraId="39AB6934" w14:textId="77777777" w:rsidR="0080364E" w:rsidRPr="00947A77" w:rsidRDefault="0080364E" w:rsidP="0080364E">
      <w:pPr>
        <w:pStyle w:val="af3"/>
        <w:numPr>
          <w:ilvl w:val="0"/>
          <w:numId w:val="24"/>
        </w:numPr>
        <w:ind w:left="567"/>
        <w:jc w:val="both"/>
        <w:rPr>
          <w:lang w:val="kk-KZ"/>
        </w:rPr>
      </w:pPr>
      <w:r w:rsidRPr="00947A77">
        <w:rPr>
          <w:lang w:val="kk-KZ"/>
        </w:rPr>
        <w:t>әлеуметтік аударымдарды, әлеуметтік аударымдарды уақтылы және (немесе) толық төлемегені үшін өсімпұлдарды, артық (қате) төленген әлеуметтік аударымдарды және (немесе) әлеуметтік аударымдарды уақтылы және (немесе) толық төлемегені үшін өсімпұлдарды, сондай-ақ инвестициялық кірістерді есепке алуды жүргізу ;</w:t>
      </w:r>
    </w:p>
    <w:p w14:paraId="7FEFD32B" w14:textId="77777777" w:rsidR="0080364E" w:rsidRPr="00947A77" w:rsidRDefault="0080364E" w:rsidP="0080364E">
      <w:pPr>
        <w:pStyle w:val="af3"/>
        <w:numPr>
          <w:ilvl w:val="0"/>
          <w:numId w:val="24"/>
        </w:numPr>
        <w:ind w:left="567"/>
        <w:jc w:val="both"/>
        <w:rPr>
          <w:lang w:val="kk-KZ"/>
        </w:rPr>
      </w:pPr>
      <w:r w:rsidRPr="00947A77">
        <w:rPr>
          <w:lang w:val="kk-KZ"/>
        </w:rPr>
        <w:t>әлеуметтiк төлемдердiң есебiн және әлеуметтiк төлемдердiң артық есептелген (төленген) сомаларын қайтаруды жүргiзу;</w:t>
      </w:r>
    </w:p>
    <w:p w14:paraId="2E850C50" w14:textId="77777777" w:rsidR="0080364E" w:rsidRPr="00947A77" w:rsidRDefault="0080364E" w:rsidP="0080364E">
      <w:pPr>
        <w:pStyle w:val="af3"/>
        <w:numPr>
          <w:ilvl w:val="0"/>
          <w:numId w:val="24"/>
        </w:numPr>
        <w:ind w:left="567"/>
        <w:jc w:val="both"/>
        <w:rPr>
          <w:lang w:val="kk-KZ"/>
        </w:rPr>
      </w:pPr>
      <w:r w:rsidRPr="00947A77">
        <w:rPr>
          <w:lang w:val="kk-KZ"/>
        </w:rPr>
        <w:t>міндетті әлеуметтік сақтандыру саласындағы ақпараттық жүйені құру және дамыту.</w:t>
      </w:r>
    </w:p>
    <w:p w14:paraId="777F44CF" w14:textId="77777777" w:rsidR="006A260C" w:rsidRPr="0080364E" w:rsidRDefault="006A260C" w:rsidP="00A70D44">
      <w:pPr>
        <w:tabs>
          <w:tab w:val="left" w:pos="567"/>
        </w:tabs>
        <w:jc w:val="both"/>
        <w:rPr>
          <w:sz w:val="20"/>
          <w:szCs w:val="20"/>
          <w:lang w:val="kk-KZ"/>
        </w:rPr>
      </w:pPr>
    </w:p>
    <w:p w14:paraId="062C5F47" w14:textId="7102057A" w:rsidR="006A260C" w:rsidRDefault="00DF4A30" w:rsidP="00A70D44">
      <w:pPr>
        <w:tabs>
          <w:tab w:val="left" w:pos="567"/>
        </w:tabs>
        <w:jc w:val="both"/>
        <w:rPr>
          <w:sz w:val="20"/>
          <w:szCs w:val="20"/>
        </w:rPr>
      </w:pPr>
      <w:r w:rsidRPr="00DF4A30">
        <w:rPr>
          <w:sz w:val="20"/>
          <w:szCs w:val="20"/>
        </w:rPr>
        <w:t xml:space="preserve">Фонд осуществляет привлечение социальных отчислений в соответствии с Законом Республики Казахстан № 286-VІ </w:t>
      </w:r>
      <w:r w:rsidR="004600EA">
        <w:rPr>
          <w:sz w:val="20"/>
          <w:szCs w:val="20"/>
        </w:rPr>
        <w:t>«</w:t>
      </w:r>
      <w:r w:rsidRPr="00DF4A30">
        <w:rPr>
          <w:sz w:val="20"/>
          <w:szCs w:val="20"/>
        </w:rPr>
        <w:t>Об обязательном социальном страховании</w:t>
      </w:r>
      <w:r w:rsidR="004600EA">
        <w:rPr>
          <w:sz w:val="20"/>
          <w:szCs w:val="20"/>
        </w:rPr>
        <w:t>»</w:t>
      </w:r>
      <w:r w:rsidRPr="00DF4A30">
        <w:rPr>
          <w:sz w:val="20"/>
          <w:szCs w:val="20"/>
        </w:rPr>
        <w:t xml:space="preserve"> от 26 декабря 2019 г.</w:t>
      </w:r>
      <w:r>
        <w:rPr>
          <w:sz w:val="20"/>
          <w:szCs w:val="20"/>
        </w:rPr>
        <w:t xml:space="preserve"> (далее – Закон о социальном </w:t>
      </w:r>
      <w:r w:rsidR="00677426">
        <w:rPr>
          <w:sz w:val="20"/>
          <w:szCs w:val="20"/>
        </w:rPr>
        <w:t>страховании</w:t>
      </w:r>
      <w:r>
        <w:rPr>
          <w:sz w:val="20"/>
          <w:szCs w:val="20"/>
        </w:rPr>
        <w:t>).</w:t>
      </w:r>
    </w:p>
    <w:p w14:paraId="44CAC882" w14:textId="77777777" w:rsidR="00DF4A30" w:rsidRPr="00A70D44" w:rsidRDefault="00DF4A30" w:rsidP="00A70D44">
      <w:pPr>
        <w:tabs>
          <w:tab w:val="left" w:pos="567"/>
        </w:tabs>
        <w:jc w:val="both"/>
        <w:rPr>
          <w:sz w:val="20"/>
          <w:szCs w:val="20"/>
        </w:rPr>
      </w:pPr>
    </w:p>
    <w:p w14:paraId="633F1437" w14:textId="4793B25B" w:rsidR="006A260C" w:rsidRDefault="0080364E" w:rsidP="00A70D44">
      <w:pPr>
        <w:tabs>
          <w:tab w:val="left" w:pos="567"/>
        </w:tabs>
        <w:jc w:val="both"/>
        <w:rPr>
          <w:sz w:val="20"/>
          <w:szCs w:val="20"/>
          <w:lang w:val="kk-KZ"/>
        </w:rPr>
      </w:pPr>
      <w:r w:rsidRPr="0080364E">
        <w:rPr>
          <w:sz w:val="20"/>
          <w:szCs w:val="20"/>
        </w:rPr>
        <w:t>Қор коммерциялық емес ұйым болып табылады.</w:t>
      </w:r>
    </w:p>
    <w:p w14:paraId="082E16DE" w14:textId="77777777" w:rsidR="0080364E" w:rsidRPr="0080364E" w:rsidRDefault="0080364E" w:rsidP="00A70D44">
      <w:pPr>
        <w:tabs>
          <w:tab w:val="left" w:pos="567"/>
        </w:tabs>
        <w:jc w:val="both"/>
        <w:rPr>
          <w:sz w:val="20"/>
          <w:szCs w:val="20"/>
          <w:lang w:val="kk-KZ"/>
        </w:rPr>
      </w:pPr>
    </w:p>
    <w:p w14:paraId="3F3CBD84" w14:textId="77777777" w:rsidR="003C3BFC" w:rsidRPr="003C3BFC" w:rsidRDefault="003C3BFC" w:rsidP="003C3BFC">
      <w:pPr>
        <w:tabs>
          <w:tab w:val="left" w:pos="567"/>
        </w:tabs>
        <w:jc w:val="both"/>
        <w:rPr>
          <w:sz w:val="20"/>
          <w:szCs w:val="20"/>
          <w:lang w:val="kk-KZ"/>
        </w:rPr>
      </w:pPr>
      <w:r w:rsidRPr="003C3BFC">
        <w:rPr>
          <w:sz w:val="20"/>
          <w:szCs w:val="20"/>
          <w:lang w:val="kk-KZ"/>
        </w:rPr>
        <w:t>2010 жылғы 4 мамырдағы Қазақстан Республикасының Ұлттық банкімен (бұдан әрі – ҚР ҰБ) жасалған әлеуметтік сақтандыру туралы Заңға және қор активтерін сенімгерлік басқару туралы шартқа (бұдан әрі – сенімгерлік басқару шарты) сәйкес Қор активтерін сенімгерлік басқаруды ҚР ҰБ жүзеге асырады.</w:t>
      </w:r>
    </w:p>
    <w:p w14:paraId="183F3657" w14:textId="77777777" w:rsidR="003C3BFC" w:rsidRPr="003C3BFC" w:rsidRDefault="003C3BFC" w:rsidP="003C3BFC">
      <w:pPr>
        <w:tabs>
          <w:tab w:val="left" w:pos="567"/>
        </w:tabs>
        <w:jc w:val="both"/>
        <w:rPr>
          <w:sz w:val="20"/>
          <w:szCs w:val="20"/>
          <w:lang w:val="kk-KZ"/>
        </w:rPr>
      </w:pPr>
      <w:r w:rsidRPr="003C3BFC">
        <w:rPr>
          <w:sz w:val="20"/>
          <w:szCs w:val="20"/>
          <w:lang w:val="kk-KZ"/>
        </w:rPr>
        <w:t>ҚР ҰБ "Мемлекеттік әлеуметтік сақтандыру қоры "акционерлік қоғамының активтерін инвестициялау үшін қаржы құралдарының тізбесі мен лимиттерін айқындау туралы"Қазақстан Республикасы Үкіметінің 2020 жылғы 13 сәуірдегі № 196 қаулысына сәйкес сенімгерлік басқаруды жүзеге асырады.</w:t>
      </w:r>
    </w:p>
    <w:p w14:paraId="66C7C235" w14:textId="77777777" w:rsidR="003C3BFC" w:rsidRDefault="003C3BFC" w:rsidP="003C3BFC">
      <w:pPr>
        <w:tabs>
          <w:tab w:val="left" w:pos="567"/>
        </w:tabs>
        <w:jc w:val="both"/>
        <w:rPr>
          <w:sz w:val="20"/>
          <w:szCs w:val="20"/>
          <w:lang w:val="kk-KZ"/>
        </w:rPr>
      </w:pPr>
      <w:r w:rsidRPr="003C3BFC">
        <w:rPr>
          <w:sz w:val="20"/>
          <w:szCs w:val="20"/>
        </w:rPr>
        <w:t xml:space="preserve">Әлеуметтік аударымдарды жұмыс беруші әрбір қызметкер үшін заңнамада белгіленген лимит шегінде қызметкер табысының 3,5% мөлшерінде жүзеге асырады. </w:t>
      </w:r>
    </w:p>
    <w:p w14:paraId="18509B7F" w14:textId="18725FB2" w:rsidR="003C3BFC" w:rsidRPr="003C3BFC" w:rsidRDefault="003C3BFC" w:rsidP="003C3BFC">
      <w:pPr>
        <w:tabs>
          <w:tab w:val="left" w:pos="567"/>
        </w:tabs>
        <w:jc w:val="both"/>
        <w:rPr>
          <w:sz w:val="20"/>
          <w:szCs w:val="20"/>
          <w:lang w:val="kk-KZ"/>
        </w:rPr>
      </w:pPr>
      <w:r w:rsidRPr="003C3BFC">
        <w:rPr>
          <w:sz w:val="20"/>
          <w:szCs w:val="20"/>
          <w:lang w:val="kk-KZ"/>
        </w:rPr>
        <w:t>«Әлеуметтік сақтандыру туралы» Заңда көзделген жағдайлар туындаған жағдайда, әлеуметтік аударымдар жүргізілген әрбір қызметкер Қазақстан Республикасының заңнамасында белгіленген мөлшерде әлеуметтік төлемдер алуға құқылы.</w:t>
      </w:r>
    </w:p>
    <w:p w14:paraId="7405CC47" w14:textId="676A1A7F" w:rsidR="00A03516" w:rsidRDefault="003C3BFC" w:rsidP="003C3BFC">
      <w:pPr>
        <w:tabs>
          <w:tab w:val="left" w:pos="567"/>
        </w:tabs>
        <w:jc w:val="both"/>
        <w:rPr>
          <w:sz w:val="20"/>
          <w:szCs w:val="20"/>
          <w:lang w:val="kk-KZ"/>
        </w:rPr>
      </w:pPr>
      <w:r w:rsidRPr="003C3BFC">
        <w:rPr>
          <w:sz w:val="20"/>
          <w:szCs w:val="20"/>
        </w:rPr>
        <w:t>Қор өз қызметін Қордың активтерінен алынған комиссия есебінен жүзеге асырады. Қордың меншікті қаражаты қалыптасады және ол Қордың жарғылық капиталы мен комиссиясынан тұрады.</w:t>
      </w:r>
    </w:p>
    <w:p w14:paraId="6C875F4A" w14:textId="77777777" w:rsidR="003C3BFC" w:rsidRPr="003C3BFC" w:rsidRDefault="003C3BFC" w:rsidP="003C3BFC">
      <w:pPr>
        <w:tabs>
          <w:tab w:val="left" w:pos="567"/>
        </w:tabs>
        <w:jc w:val="both"/>
        <w:rPr>
          <w:sz w:val="20"/>
          <w:szCs w:val="20"/>
          <w:lang w:val="kk-KZ"/>
        </w:rPr>
      </w:pPr>
    </w:p>
    <w:p w14:paraId="2A349B32" w14:textId="2379B566" w:rsidR="006A260C" w:rsidRDefault="0080364E" w:rsidP="00DF4A30">
      <w:pPr>
        <w:tabs>
          <w:tab w:val="left" w:pos="567"/>
        </w:tabs>
        <w:jc w:val="both"/>
        <w:rPr>
          <w:sz w:val="20"/>
          <w:szCs w:val="20"/>
          <w:lang w:val="kk-KZ"/>
        </w:rPr>
      </w:pPr>
      <w:r w:rsidRPr="0080364E">
        <w:rPr>
          <w:sz w:val="20"/>
          <w:szCs w:val="20"/>
        </w:rPr>
        <w:t>Қордың осы қаржылық есептілігін Қор басшылығы 2023 жылғы 8 ақпанда бекітті.</w:t>
      </w:r>
    </w:p>
    <w:p w14:paraId="0F30D6C9" w14:textId="77777777" w:rsidR="0080364E" w:rsidRPr="0080364E" w:rsidRDefault="0080364E" w:rsidP="00DF4A30">
      <w:pPr>
        <w:tabs>
          <w:tab w:val="left" w:pos="567"/>
        </w:tabs>
        <w:jc w:val="both"/>
        <w:rPr>
          <w:sz w:val="20"/>
          <w:szCs w:val="20"/>
          <w:lang w:val="kk-KZ"/>
        </w:rPr>
      </w:pPr>
    </w:p>
    <w:p w14:paraId="383087CB" w14:textId="78926C69" w:rsidR="0041282F" w:rsidRPr="00DF4A30" w:rsidRDefault="0080364E" w:rsidP="00643E4E">
      <w:pPr>
        <w:pStyle w:val="1"/>
        <w:numPr>
          <w:ilvl w:val="0"/>
          <w:numId w:val="8"/>
        </w:numPr>
        <w:tabs>
          <w:tab w:val="left" w:pos="476"/>
        </w:tabs>
        <w:spacing w:before="0"/>
        <w:ind w:left="-28" w:firstLine="0"/>
        <w:jc w:val="left"/>
        <w:rPr>
          <w:caps/>
        </w:rPr>
      </w:pPr>
      <w:r>
        <w:rPr>
          <w:caps/>
          <w:lang w:val="kk-KZ"/>
        </w:rPr>
        <w:t>Есеп саясатын дайындау негізі</w:t>
      </w:r>
    </w:p>
    <w:p w14:paraId="36545E8E" w14:textId="77777777" w:rsidR="00DF4A30" w:rsidRPr="00DF4A30" w:rsidRDefault="00DF4A30" w:rsidP="00DF4A30">
      <w:pPr>
        <w:tabs>
          <w:tab w:val="left" w:pos="567"/>
        </w:tabs>
        <w:jc w:val="both"/>
        <w:rPr>
          <w:sz w:val="20"/>
          <w:szCs w:val="20"/>
        </w:rPr>
      </w:pPr>
    </w:p>
    <w:p w14:paraId="0F0CB11E" w14:textId="3F3DDE65" w:rsidR="00EB2BBF" w:rsidRPr="002A0C73" w:rsidRDefault="003C3BFC" w:rsidP="002A0C73">
      <w:pPr>
        <w:pStyle w:val="a5"/>
        <w:spacing w:before="0" w:after="0" w:line="240" w:lineRule="auto"/>
        <w:jc w:val="left"/>
      </w:pPr>
      <w:r w:rsidRPr="003C3BFC">
        <w:rPr>
          <w:b/>
        </w:rPr>
        <w:t>Сәйкестік туралы есеп</w:t>
      </w:r>
    </w:p>
    <w:p w14:paraId="71A1712A" w14:textId="071C332F" w:rsidR="00E76608" w:rsidRDefault="00E76608" w:rsidP="002A0C73">
      <w:pPr>
        <w:pStyle w:val="a5"/>
        <w:spacing w:before="0" w:after="0" w:line="240" w:lineRule="auto"/>
        <w:jc w:val="left"/>
        <w:rPr>
          <w:lang w:val="kk-KZ"/>
        </w:rPr>
      </w:pPr>
      <w:r w:rsidRPr="00E76608">
        <w:t xml:space="preserve">Осы арнайы мақсаттағы қаржылық есептілік «Қаржылық төлемдердің тізбесін, нысандарын, ұсыну мерзімдерін айқындау туралы» Қазақстан Республикасы Еңбек және халықты әлеуметтік қорғау министрінің 2020 жылғы 17 наурыздағы № </w:t>
      </w:r>
      <w:r>
        <w:t>101 бұйрығына сәйкес әзірленді</w:t>
      </w:r>
      <w:r>
        <w:rPr>
          <w:lang w:val="kk-KZ"/>
        </w:rPr>
        <w:t xml:space="preserve"> </w:t>
      </w:r>
      <w:r w:rsidRPr="00E76608">
        <w:t>және Мемлекеттік әлеуметтік сақтандыру қорының өзге де анықтамалары» (бұдан әрі – бұйрық) және «Міндетті әлеуметтік сақтандыру туралы» Қазақстан Республикасының 2019 ж</w:t>
      </w:r>
      <w:r>
        <w:t xml:space="preserve">ылғы 26 желтоқсандағы № 286-VІ </w:t>
      </w:r>
      <w:r>
        <w:rPr>
          <w:lang w:val="kk-KZ"/>
        </w:rPr>
        <w:t>з</w:t>
      </w:r>
      <w:r w:rsidRPr="00E76608">
        <w:t>аңына сәйкес бекітілсін.</w:t>
      </w:r>
    </w:p>
    <w:p w14:paraId="399401CE" w14:textId="597F44D4" w:rsidR="00EB2BBF" w:rsidRDefault="00101C08" w:rsidP="002A0C73">
      <w:pPr>
        <w:pStyle w:val="a5"/>
        <w:spacing w:before="0" w:after="0" w:line="240" w:lineRule="auto"/>
        <w:jc w:val="left"/>
        <w:rPr>
          <w:lang w:val="kk-KZ"/>
        </w:rPr>
      </w:pPr>
      <w:r w:rsidRPr="00E76608">
        <w:rPr>
          <w:lang w:val="kk-KZ"/>
        </w:rPr>
        <w:t>Осы арнайы мақсаттағы қаржылық есептілік төменде түсіндірілгендей, қайта бағалау құны немесе әрбір есепті күнге әділ құны бойынша ескерілетін кейбір қаржы құралдарын қоспағанда, тарихи құны бойынша есепке алу қағидаттарына сәйкес дайындалған.</w:t>
      </w:r>
    </w:p>
    <w:p w14:paraId="240DA47E" w14:textId="77777777" w:rsidR="00101C08" w:rsidRDefault="00101C08" w:rsidP="002A0C73">
      <w:pPr>
        <w:pStyle w:val="a5"/>
        <w:spacing w:before="0" w:after="0" w:line="240" w:lineRule="auto"/>
        <w:jc w:val="left"/>
        <w:rPr>
          <w:lang w:val="kk-KZ"/>
        </w:rPr>
      </w:pPr>
    </w:p>
    <w:p w14:paraId="3A6C364A" w14:textId="77777777" w:rsidR="00101C08" w:rsidRPr="00101C08" w:rsidRDefault="00101C08" w:rsidP="002A0C73">
      <w:pPr>
        <w:pStyle w:val="a5"/>
        <w:spacing w:before="0" w:after="0" w:line="240" w:lineRule="auto"/>
        <w:jc w:val="left"/>
        <w:rPr>
          <w:lang w:val="kk-KZ"/>
        </w:rPr>
      </w:pPr>
    </w:p>
    <w:p w14:paraId="02B14ECF" w14:textId="77777777" w:rsidR="00101C08" w:rsidRDefault="00101C08" w:rsidP="00101C08">
      <w:pPr>
        <w:pStyle w:val="a5"/>
        <w:tabs>
          <w:tab w:val="left" w:pos="284"/>
        </w:tabs>
        <w:spacing w:before="0" w:after="0" w:line="240" w:lineRule="auto"/>
        <w:jc w:val="left"/>
        <w:rPr>
          <w:lang w:val="kk-KZ"/>
        </w:rPr>
      </w:pPr>
      <w:r w:rsidRPr="00101C08">
        <w:rPr>
          <w:lang w:val="kk-KZ"/>
        </w:rPr>
        <w:t>Бұйрыққа сәйкес Қор Есептіліктің келесі негізгі нысандарын ұсынады:</w:t>
      </w:r>
    </w:p>
    <w:p w14:paraId="61DC7F31" w14:textId="4D893FD9" w:rsidR="009F4A69" w:rsidRPr="00101C08" w:rsidRDefault="00101C08" w:rsidP="00101C08">
      <w:pPr>
        <w:pStyle w:val="a5"/>
        <w:numPr>
          <w:ilvl w:val="0"/>
          <w:numId w:val="9"/>
        </w:numPr>
        <w:tabs>
          <w:tab w:val="left" w:pos="284"/>
        </w:tabs>
        <w:spacing w:before="0" w:after="0" w:line="240" w:lineRule="auto"/>
        <w:jc w:val="left"/>
        <w:rPr>
          <w:lang w:val="kk-KZ"/>
        </w:rPr>
      </w:pPr>
      <w:r w:rsidRPr="00101C08">
        <w:rPr>
          <w:lang w:val="kk-KZ"/>
        </w:rPr>
        <w:t>Қордың активтері мен міндеттемелері бойынша есеп (№1-ф нысан);</w:t>
      </w:r>
    </w:p>
    <w:p w14:paraId="63087648" w14:textId="52EFA845" w:rsidR="00B80CE5" w:rsidRPr="00101C08" w:rsidRDefault="00101C08" w:rsidP="00101C08">
      <w:pPr>
        <w:pStyle w:val="a5"/>
        <w:numPr>
          <w:ilvl w:val="0"/>
          <w:numId w:val="9"/>
        </w:numPr>
        <w:tabs>
          <w:tab w:val="left" w:pos="284"/>
        </w:tabs>
        <w:spacing w:before="0" w:after="0" w:line="240" w:lineRule="auto"/>
        <w:jc w:val="left"/>
        <w:rPr>
          <w:lang w:val="kk-KZ"/>
        </w:rPr>
      </w:pPr>
      <w:r w:rsidRPr="00101C08">
        <w:rPr>
          <w:lang w:val="kk-KZ"/>
        </w:rPr>
        <w:t>Қор активтерінің түсуі және пайдаланылуы туралы есеп (№2-ф нысан).</w:t>
      </w:r>
    </w:p>
    <w:p w14:paraId="56AE8F2E" w14:textId="77777777" w:rsidR="002C1BEB" w:rsidRPr="00101C08" w:rsidRDefault="002C1BEB" w:rsidP="00FE6C25">
      <w:pPr>
        <w:pStyle w:val="a5"/>
        <w:tabs>
          <w:tab w:val="left" w:pos="284"/>
        </w:tabs>
        <w:spacing w:before="0" w:after="0" w:line="240" w:lineRule="auto"/>
        <w:jc w:val="left"/>
        <w:rPr>
          <w:lang w:val="kk-KZ"/>
        </w:rPr>
      </w:pPr>
    </w:p>
    <w:p w14:paraId="037BADD9" w14:textId="012A299C" w:rsidR="002C1BEB" w:rsidRDefault="00101C08" w:rsidP="00FE6C25">
      <w:pPr>
        <w:pStyle w:val="a5"/>
        <w:tabs>
          <w:tab w:val="left" w:pos="284"/>
        </w:tabs>
        <w:spacing w:before="0" w:after="0" w:line="240" w:lineRule="auto"/>
        <w:jc w:val="left"/>
        <w:rPr>
          <w:lang w:val="kk-KZ"/>
        </w:rPr>
      </w:pPr>
      <w:r w:rsidRPr="00101C08">
        <w:rPr>
          <w:lang w:val="kk-KZ"/>
        </w:rPr>
        <w:t>Сонымен қатар, Қор қаржылық есептілікке ескертулерде көрсетілген қосымша есеп беру нысанын ұсынуы керек.</w:t>
      </w:r>
    </w:p>
    <w:p w14:paraId="498AFD91" w14:textId="77777777" w:rsidR="00101C08" w:rsidRPr="00101C08" w:rsidRDefault="00101C08" w:rsidP="00FE6C25">
      <w:pPr>
        <w:pStyle w:val="a5"/>
        <w:tabs>
          <w:tab w:val="left" w:pos="284"/>
        </w:tabs>
        <w:spacing w:before="0" w:after="0" w:line="240" w:lineRule="auto"/>
        <w:jc w:val="left"/>
        <w:rPr>
          <w:lang w:val="kk-KZ"/>
        </w:rPr>
      </w:pPr>
    </w:p>
    <w:p w14:paraId="3AC92145" w14:textId="5A36E3C1" w:rsidR="009C6CF6" w:rsidRPr="00101C08" w:rsidRDefault="00101C08" w:rsidP="00101C08">
      <w:pPr>
        <w:pStyle w:val="a5"/>
        <w:numPr>
          <w:ilvl w:val="0"/>
          <w:numId w:val="9"/>
        </w:numPr>
        <w:tabs>
          <w:tab w:val="left" w:pos="284"/>
        </w:tabs>
        <w:spacing w:before="0" w:after="0" w:line="240" w:lineRule="auto"/>
        <w:jc w:val="left"/>
        <w:rPr>
          <w:lang w:val="kk-KZ"/>
        </w:rPr>
      </w:pPr>
      <w:r w:rsidRPr="00101C08">
        <w:rPr>
          <w:lang w:val="kk-KZ"/>
        </w:rPr>
        <w:t>Қор активтерінің инвестициялық портфелінің құрылымы туралы есеп (№3-фи нысан).</w:t>
      </w:r>
    </w:p>
    <w:p w14:paraId="2873ADE6" w14:textId="77777777" w:rsidR="00A81AE6" w:rsidRPr="00101C08" w:rsidRDefault="00A81AE6" w:rsidP="002A0C73">
      <w:pPr>
        <w:pStyle w:val="a5"/>
        <w:spacing w:before="0" w:after="0" w:line="240" w:lineRule="auto"/>
        <w:jc w:val="left"/>
        <w:rPr>
          <w:lang w:val="kk-KZ"/>
        </w:rPr>
      </w:pPr>
    </w:p>
    <w:p w14:paraId="303F2819" w14:textId="77777777" w:rsidR="00101C08" w:rsidRDefault="00101C08" w:rsidP="002A0C73">
      <w:pPr>
        <w:rPr>
          <w:b/>
          <w:sz w:val="20"/>
          <w:szCs w:val="20"/>
          <w:lang w:val="kk-KZ"/>
        </w:rPr>
      </w:pPr>
      <w:r w:rsidRPr="00101C08">
        <w:rPr>
          <w:b/>
          <w:sz w:val="20"/>
          <w:szCs w:val="20"/>
          <w:lang w:val="kk-KZ"/>
        </w:rPr>
        <w:t>Функционалдық валюта және қаржылық есептілікті ұсыну валютасы</w:t>
      </w:r>
    </w:p>
    <w:p w14:paraId="22D03793" w14:textId="0CBAAAE4" w:rsidR="008742ED" w:rsidRPr="00101C08" w:rsidRDefault="00101C08" w:rsidP="002A0C73">
      <w:pPr>
        <w:rPr>
          <w:sz w:val="20"/>
          <w:szCs w:val="20"/>
          <w:lang w:val="kk-KZ"/>
        </w:rPr>
      </w:pPr>
      <w:r w:rsidRPr="00101C08">
        <w:rPr>
          <w:sz w:val="20"/>
          <w:szCs w:val="20"/>
          <w:lang w:val="kk-KZ"/>
        </w:rPr>
        <w:t>Қордың функционалдық валютасы қазақстандық теңге (бұдан әрі – теңге) болып табылады</w:t>
      </w:r>
      <w:r w:rsidR="008742ED" w:rsidRPr="00101C08">
        <w:rPr>
          <w:sz w:val="20"/>
          <w:szCs w:val="20"/>
          <w:lang w:val="kk-KZ"/>
        </w:rPr>
        <w:t>.</w:t>
      </w:r>
    </w:p>
    <w:p w14:paraId="00E7F8EB" w14:textId="77777777" w:rsidR="00DF7816" w:rsidRPr="00101C08" w:rsidRDefault="00DF7816" w:rsidP="00DF7816">
      <w:pPr>
        <w:tabs>
          <w:tab w:val="left" w:pos="284"/>
          <w:tab w:val="left" w:pos="4253"/>
        </w:tabs>
        <w:jc w:val="both"/>
        <w:rPr>
          <w:sz w:val="20"/>
          <w:szCs w:val="20"/>
          <w:lang w:val="kk-KZ"/>
        </w:rPr>
      </w:pPr>
    </w:p>
    <w:p w14:paraId="5E44FC2D" w14:textId="1DBAF856" w:rsidR="00DF7816" w:rsidRDefault="00101C08" w:rsidP="00DF7816">
      <w:pPr>
        <w:tabs>
          <w:tab w:val="left" w:pos="284"/>
          <w:tab w:val="left" w:pos="4253"/>
        </w:tabs>
        <w:jc w:val="both"/>
        <w:rPr>
          <w:b/>
          <w:sz w:val="20"/>
          <w:szCs w:val="20"/>
          <w:lang w:val="kk-KZ"/>
        </w:rPr>
      </w:pPr>
      <w:r w:rsidRPr="00101C08">
        <w:rPr>
          <w:b/>
          <w:sz w:val="20"/>
          <w:szCs w:val="20"/>
        </w:rPr>
        <w:t>Есеп саясатының маңызды аспектілеріне шолу</w:t>
      </w:r>
    </w:p>
    <w:p w14:paraId="28D5C93F" w14:textId="77777777" w:rsidR="00101C08" w:rsidRPr="00101C08" w:rsidRDefault="00101C08" w:rsidP="00DF7816">
      <w:pPr>
        <w:tabs>
          <w:tab w:val="left" w:pos="284"/>
          <w:tab w:val="left" w:pos="4253"/>
        </w:tabs>
        <w:jc w:val="both"/>
        <w:rPr>
          <w:sz w:val="20"/>
          <w:szCs w:val="20"/>
          <w:lang w:val="kk-KZ"/>
        </w:rPr>
      </w:pPr>
    </w:p>
    <w:p w14:paraId="1D8898AC" w14:textId="4D18CB23" w:rsidR="005C5E71" w:rsidRPr="00101C08" w:rsidRDefault="00101C08" w:rsidP="00A56467">
      <w:pPr>
        <w:jc w:val="both"/>
        <w:rPr>
          <w:b/>
          <w:bCs/>
          <w:i/>
          <w:sz w:val="20"/>
          <w:szCs w:val="20"/>
          <w:lang w:val="kk-KZ"/>
        </w:rPr>
      </w:pPr>
      <w:r>
        <w:rPr>
          <w:b/>
          <w:bCs/>
          <w:i/>
          <w:sz w:val="20"/>
          <w:szCs w:val="20"/>
          <w:lang w:val="kk-KZ"/>
        </w:rPr>
        <w:t>Қор активтері</w:t>
      </w:r>
    </w:p>
    <w:p w14:paraId="73709878" w14:textId="1DBC2E43" w:rsidR="00BF54FF" w:rsidRDefault="00101C08" w:rsidP="00A56467">
      <w:pPr>
        <w:tabs>
          <w:tab w:val="left" w:pos="284"/>
          <w:tab w:val="left" w:pos="4253"/>
        </w:tabs>
        <w:jc w:val="both"/>
        <w:rPr>
          <w:sz w:val="20"/>
          <w:szCs w:val="20"/>
          <w:lang w:val="kk-KZ"/>
        </w:rPr>
      </w:pPr>
      <w:r w:rsidRPr="00101C08">
        <w:rPr>
          <w:sz w:val="20"/>
          <w:szCs w:val="20"/>
          <w:lang w:val="kk-KZ"/>
        </w:rPr>
        <w:t>Қордың активтерi әлеуметтiк аударымдар, әлеуметтiк аударымдарды уақтылы және (немесе) толық төлемегенi үшiн өсiмпұлдар, инвестициялық табыс, әлеуметтiк төлемдердiң шектен тыс есептелген (төленген) сомаларын қайтару және қорға заңнамада көзделген өзге де түсiмдер есебiнен қалыптастырылады. Қазақстан Республикасының қызметiн қамтамасыз ету үшiн комиссиялық сыйақыны, әлеуметтiк төлемдерге бөлiнген қаражатты және әлеуметтiк аударымдардың артық (қате) төленген сомаларын қайтару және (немесе) әлеуметтiк аударымдарды уақтылы және (немесе) толық төлемегенi үшiн өсiмпұлдар шегерiледi.</w:t>
      </w:r>
    </w:p>
    <w:p w14:paraId="57477038" w14:textId="77777777" w:rsidR="00101C08" w:rsidRPr="00101C08" w:rsidRDefault="00101C08" w:rsidP="00A56467">
      <w:pPr>
        <w:tabs>
          <w:tab w:val="left" w:pos="284"/>
          <w:tab w:val="left" w:pos="4253"/>
        </w:tabs>
        <w:jc w:val="both"/>
        <w:rPr>
          <w:sz w:val="20"/>
          <w:szCs w:val="20"/>
          <w:lang w:val="kk-KZ"/>
        </w:rPr>
      </w:pPr>
    </w:p>
    <w:p w14:paraId="7625C3A7" w14:textId="34731F70" w:rsidR="00EB2BBF" w:rsidRDefault="00101C08" w:rsidP="00A56467">
      <w:pPr>
        <w:tabs>
          <w:tab w:val="left" w:pos="284"/>
          <w:tab w:val="left" w:pos="4253"/>
        </w:tabs>
        <w:jc w:val="both"/>
        <w:rPr>
          <w:sz w:val="20"/>
          <w:szCs w:val="20"/>
          <w:lang w:val="kk-KZ"/>
        </w:rPr>
      </w:pPr>
      <w:r w:rsidRPr="00101C08">
        <w:rPr>
          <w:sz w:val="20"/>
          <w:szCs w:val="20"/>
          <w:lang w:val="kk-KZ"/>
        </w:rPr>
        <w:t>Ақшаны орналастырудан және бағалы қағаздармен операциялардан нақты алынған кірістер Қордың кірісі болып табылмайды, ал Қазақстан Республикасының "Міндетті әлеуметтік сақтандыру туралы" заңнамасына сәйкес Қор активтерін ұлғайтуға, кейіннен қаржы құралдарына орналастыру үшін жіберіледі.</w:t>
      </w:r>
    </w:p>
    <w:p w14:paraId="3F89E8F9" w14:textId="77777777" w:rsidR="00101C08" w:rsidRPr="00101C08" w:rsidRDefault="00101C08" w:rsidP="00A56467">
      <w:pPr>
        <w:tabs>
          <w:tab w:val="left" w:pos="284"/>
          <w:tab w:val="left" w:pos="4253"/>
        </w:tabs>
        <w:jc w:val="both"/>
        <w:rPr>
          <w:sz w:val="20"/>
          <w:szCs w:val="20"/>
          <w:lang w:val="kk-KZ"/>
        </w:rPr>
      </w:pPr>
    </w:p>
    <w:p w14:paraId="21CFE597" w14:textId="77777777" w:rsidR="00193EBE" w:rsidRPr="00101C08" w:rsidRDefault="00B25AE2" w:rsidP="00A56467">
      <w:pPr>
        <w:jc w:val="both"/>
        <w:rPr>
          <w:b/>
          <w:bCs/>
          <w:i/>
          <w:sz w:val="20"/>
          <w:szCs w:val="20"/>
          <w:lang w:val="kk-KZ"/>
        </w:rPr>
      </w:pPr>
      <w:r w:rsidRPr="00101C08">
        <w:rPr>
          <w:b/>
          <w:bCs/>
          <w:i/>
          <w:sz w:val="20"/>
          <w:szCs w:val="20"/>
          <w:lang w:val="kk-KZ"/>
        </w:rPr>
        <w:t>Социальные отчисления</w:t>
      </w:r>
    </w:p>
    <w:p w14:paraId="7143FCD8" w14:textId="4C0E1B59" w:rsidR="0012403C" w:rsidRDefault="00101C08" w:rsidP="00A56467">
      <w:pPr>
        <w:jc w:val="both"/>
        <w:rPr>
          <w:sz w:val="20"/>
          <w:szCs w:val="20"/>
          <w:lang w:val="kk-KZ"/>
        </w:rPr>
      </w:pPr>
      <w:r w:rsidRPr="00101C08">
        <w:rPr>
          <w:sz w:val="20"/>
          <w:szCs w:val="20"/>
          <w:lang w:val="kk-KZ"/>
        </w:rPr>
        <w:t xml:space="preserve">Әлеуметтік аударымдарды төлеушілер ай сайын "Азаматтарға арналған үкімет" мемлекеттік корпорациясы " КЕАҚ арқылы ҚР ҰБ-да ашылған Қордың ағымдағы шотына аударымдар жүргізілетін міндетті әлеуметтік сақтандыруға қатысушылардың тізімін қоса бере отырып, өздерінің банктік шоттарынан қолма-қол ақшасыз есеп айырысу жолымен әлеуметтік аударымдарды төлейді. ҚР ҰБ күн сайын Қорға әлеуметтік аударымдар мен өсімпұлдардың түсімдері және алушыларға төленген төлемдер туралы ағымдағы шоттан үзінді көшірме ұсынады. </w:t>
      </w:r>
      <w:r w:rsidRPr="00101C08">
        <w:rPr>
          <w:sz w:val="20"/>
          <w:szCs w:val="20"/>
        </w:rPr>
        <w:t>Сенімгерлік басқаруға берілген қаражат Қор активтерінен бөлек есепке алынады.</w:t>
      </w:r>
    </w:p>
    <w:p w14:paraId="543BFCB3" w14:textId="77777777" w:rsidR="00101C08" w:rsidRPr="00101C08" w:rsidRDefault="00101C08" w:rsidP="00A56467">
      <w:pPr>
        <w:jc w:val="both"/>
        <w:rPr>
          <w:b/>
          <w:bCs/>
          <w:sz w:val="20"/>
          <w:szCs w:val="20"/>
          <w:lang w:val="kk-KZ"/>
        </w:rPr>
      </w:pPr>
    </w:p>
    <w:p w14:paraId="4E2413B7" w14:textId="77777777" w:rsidR="00101C08" w:rsidRDefault="00101C08" w:rsidP="00A56467">
      <w:pPr>
        <w:jc w:val="both"/>
        <w:rPr>
          <w:b/>
          <w:bCs/>
          <w:i/>
          <w:sz w:val="20"/>
          <w:szCs w:val="20"/>
          <w:lang w:val="kk-KZ"/>
        </w:rPr>
      </w:pPr>
      <w:r w:rsidRPr="00101C08">
        <w:rPr>
          <w:b/>
          <w:bCs/>
          <w:i/>
          <w:sz w:val="20"/>
          <w:szCs w:val="20"/>
          <w:lang w:val="kk-KZ"/>
        </w:rPr>
        <w:t>Әлеуметтік төлемдер</w:t>
      </w:r>
    </w:p>
    <w:p w14:paraId="29EBA8A1" w14:textId="59151FC2" w:rsidR="00DF7816" w:rsidRDefault="00101C08" w:rsidP="00A56467">
      <w:pPr>
        <w:jc w:val="both"/>
        <w:rPr>
          <w:sz w:val="20"/>
          <w:szCs w:val="20"/>
          <w:lang w:val="kk-KZ"/>
        </w:rPr>
      </w:pPr>
      <w:r w:rsidRPr="00101C08">
        <w:rPr>
          <w:sz w:val="20"/>
          <w:szCs w:val="20"/>
          <w:lang w:val="kk-KZ"/>
        </w:rPr>
        <w:t>Әлеуметтік төлемдерді Қор Қазақстан Республикасының заңнамасына сәйкес әлеуметтік тәуекел жағдайлары туындаған кезде түпкілікті алушыларға әлеуметтік төлемдерді жүзеге асыру үшін Қор қабылдаған шешімдердің негізінде "Азаматтарға арналған үкімет" мемлекеттік корпорациясы КЕАҚ арқылы аударады.</w:t>
      </w:r>
    </w:p>
    <w:p w14:paraId="5C2F5D2F" w14:textId="77777777" w:rsidR="00101C08" w:rsidRPr="00101C08" w:rsidRDefault="00101C08" w:rsidP="00A56467">
      <w:pPr>
        <w:jc w:val="both"/>
        <w:rPr>
          <w:b/>
          <w:bCs/>
          <w:sz w:val="20"/>
          <w:szCs w:val="20"/>
          <w:lang w:val="kk-KZ"/>
        </w:rPr>
      </w:pPr>
    </w:p>
    <w:p w14:paraId="7B43A310" w14:textId="77777777" w:rsidR="00101C08" w:rsidRDefault="00101C08" w:rsidP="00A56467">
      <w:pPr>
        <w:jc w:val="both"/>
        <w:rPr>
          <w:b/>
          <w:bCs/>
          <w:i/>
          <w:sz w:val="20"/>
          <w:szCs w:val="20"/>
          <w:lang w:val="kk-KZ"/>
        </w:rPr>
      </w:pPr>
      <w:r w:rsidRPr="00101C08">
        <w:rPr>
          <w:b/>
          <w:bCs/>
          <w:i/>
          <w:sz w:val="20"/>
          <w:szCs w:val="20"/>
          <w:lang w:val="kk-KZ"/>
        </w:rPr>
        <w:t>Комиссиялық сыйақы</w:t>
      </w:r>
    </w:p>
    <w:p w14:paraId="2D47AA37" w14:textId="6CD39B24" w:rsidR="0072093D" w:rsidRDefault="00101C08" w:rsidP="00A56467">
      <w:pPr>
        <w:jc w:val="both"/>
        <w:rPr>
          <w:bCs/>
          <w:sz w:val="20"/>
          <w:szCs w:val="20"/>
          <w:lang w:val="kk-KZ"/>
        </w:rPr>
      </w:pPr>
      <w:r w:rsidRPr="00101C08">
        <w:rPr>
          <w:bCs/>
          <w:sz w:val="20"/>
          <w:szCs w:val="20"/>
          <w:lang w:val="kk-KZ"/>
        </w:rPr>
        <w:t>Қор шекті шамасын Қазақстан Республикасының Үкіметі белгілейтін пайыздық мөлшерлеме мөлшерінде Қор активтерінен (түскен әлеуметтік аударымдар, әлеуметтік аударымдарды уақтылы аудармағаны үшін өсімпұл, қате аударылған әлеуметтік аударымдарды қайтаруды шегергендегі инвестициялық кіріс) комиссиялық сыйақы төлейді.</w:t>
      </w:r>
    </w:p>
    <w:p w14:paraId="1EE4684A" w14:textId="77777777" w:rsidR="00101C08" w:rsidRPr="00101C08" w:rsidRDefault="00101C08" w:rsidP="00A56467">
      <w:pPr>
        <w:jc w:val="both"/>
        <w:rPr>
          <w:b/>
          <w:bCs/>
          <w:sz w:val="20"/>
          <w:szCs w:val="20"/>
          <w:lang w:val="kk-KZ"/>
        </w:rPr>
      </w:pPr>
    </w:p>
    <w:p w14:paraId="3159C60A" w14:textId="1A4DEE52" w:rsidR="006101F5" w:rsidRPr="00FF0FF9" w:rsidRDefault="00101C08" w:rsidP="00A56467">
      <w:pPr>
        <w:jc w:val="both"/>
        <w:rPr>
          <w:b/>
          <w:bCs/>
          <w:i/>
          <w:sz w:val="20"/>
          <w:szCs w:val="20"/>
        </w:rPr>
      </w:pPr>
      <w:r w:rsidRPr="00101C08">
        <w:rPr>
          <w:b/>
          <w:bCs/>
          <w:i/>
          <w:sz w:val="20"/>
          <w:szCs w:val="20"/>
        </w:rPr>
        <w:t>Қаржы құралдары</w:t>
      </w:r>
    </w:p>
    <w:p w14:paraId="3E360A79" w14:textId="77777777" w:rsidR="00101C08" w:rsidRDefault="00101C08" w:rsidP="00A56467">
      <w:pPr>
        <w:tabs>
          <w:tab w:val="left" w:pos="284"/>
          <w:tab w:val="left" w:pos="4253"/>
        </w:tabs>
        <w:jc w:val="both"/>
        <w:rPr>
          <w:sz w:val="20"/>
          <w:szCs w:val="20"/>
          <w:lang w:val="kk-KZ"/>
        </w:rPr>
      </w:pPr>
      <w:r w:rsidRPr="00101C08">
        <w:rPr>
          <w:sz w:val="20"/>
          <w:szCs w:val="20"/>
        </w:rPr>
        <w:t>Қор инвестициялық қызметті Қор мен ҚР ҰБ арасында жасалған сенімгерлік басқару шарты негізінде ҚР ҰБ арқылы Қор активтерін қаржы құралдарына орналастыру арқылы жүзеге асырады.</w:t>
      </w:r>
    </w:p>
    <w:p w14:paraId="3A81DBDF" w14:textId="77777777" w:rsidR="00101C08" w:rsidRDefault="00101C08" w:rsidP="00A56467">
      <w:pPr>
        <w:tabs>
          <w:tab w:val="left" w:pos="284"/>
          <w:tab w:val="left" w:pos="4253"/>
        </w:tabs>
        <w:jc w:val="both"/>
        <w:rPr>
          <w:sz w:val="20"/>
          <w:szCs w:val="20"/>
          <w:lang w:val="kk-KZ"/>
        </w:rPr>
      </w:pPr>
      <w:r w:rsidRPr="00101C08">
        <w:rPr>
          <w:sz w:val="20"/>
          <w:szCs w:val="20"/>
          <w:lang w:val="kk-KZ"/>
        </w:rPr>
        <w:t>Ақша мен бағалы қағаздарды сенімгерлік басқару Қазақстан Республикасының заңнамасына сәйкес жүзеге асырылады.</w:t>
      </w:r>
    </w:p>
    <w:p w14:paraId="3EC7D532" w14:textId="3BFF5BB3" w:rsidR="0072093D" w:rsidRPr="00F62435" w:rsidRDefault="00F62435" w:rsidP="00A56467">
      <w:pPr>
        <w:tabs>
          <w:tab w:val="left" w:pos="284"/>
          <w:tab w:val="left" w:pos="4253"/>
        </w:tabs>
        <w:jc w:val="both"/>
        <w:rPr>
          <w:sz w:val="20"/>
          <w:szCs w:val="20"/>
          <w:lang w:val="kk-KZ"/>
        </w:rPr>
      </w:pPr>
      <w:r w:rsidRPr="00F62435">
        <w:rPr>
          <w:sz w:val="20"/>
          <w:szCs w:val="20"/>
          <w:lang w:val="kk-KZ"/>
        </w:rPr>
        <w:t>Қор портфеліндегі қаржы құралдары мынадай санаттарға жіктеледі және баланста келесідей есепке алынады:</w:t>
      </w:r>
    </w:p>
    <w:p w14:paraId="31A2EFD3" w14:textId="61BBB092" w:rsidR="0072093D" w:rsidRPr="00F62435" w:rsidRDefault="00F62435" w:rsidP="00F62435">
      <w:pPr>
        <w:pStyle w:val="af3"/>
        <w:numPr>
          <w:ilvl w:val="0"/>
          <w:numId w:val="16"/>
        </w:numPr>
        <w:tabs>
          <w:tab w:val="left" w:pos="426"/>
          <w:tab w:val="left" w:pos="4253"/>
        </w:tabs>
        <w:ind w:left="426" w:hanging="426"/>
        <w:jc w:val="both"/>
        <w:rPr>
          <w:lang w:val="kk-KZ"/>
        </w:rPr>
      </w:pPr>
      <w:r w:rsidRPr="00F62435">
        <w:rPr>
          <w:lang w:val="kk-KZ"/>
        </w:rPr>
        <w:t>әділ құн бойынша бағаланатын</w:t>
      </w:r>
      <w:r>
        <w:rPr>
          <w:lang w:val="kk-KZ"/>
        </w:rPr>
        <w:t>, өзгерістері пайда немесе шығын</w:t>
      </w:r>
      <w:r w:rsidRPr="00F62435">
        <w:rPr>
          <w:lang w:val="kk-KZ"/>
        </w:rPr>
        <w:t xml:space="preserve"> құрамында көрсетілетін қаржы құралдары-бұл дилердің бағасының немесе маржасының ауытқуы нәтижесінде кіріс алу мақсатында сатып алынған қаржы құралдары;</w:t>
      </w:r>
    </w:p>
    <w:p w14:paraId="52D74712" w14:textId="6F5F9945" w:rsidR="0072093D" w:rsidRPr="00F62435" w:rsidRDefault="00F62435" w:rsidP="00F62435">
      <w:pPr>
        <w:pStyle w:val="af3"/>
        <w:numPr>
          <w:ilvl w:val="0"/>
          <w:numId w:val="16"/>
        </w:numPr>
        <w:tabs>
          <w:tab w:val="left" w:pos="284"/>
          <w:tab w:val="left" w:pos="4253"/>
        </w:tabs>
        <w:ind w:left="426"/>
        <w:jc w:val="both"/>
        <w:rPr>
          <w:lang w:val="kk-KZ"/>
        </w:rPr>
      </w:pPr>
      <w:r>
        <w:rPr>
          <w:lang w:val="kk-KZ"/>
        </w:rPr>
        <w:t xml:space="preserve">   </w:t>
      </w:r>
      <w:r w:rsidRPr="00F62435">
        <w:rPr>
          <w:lang w:val="kk-KZ"/>
        </w:rPr>
        <w:t>амортизацияланған құн бойынша есепке алынатын қаржы құралдары – бұл Қордың өтеу мерзіміне дейін ұстауға оң ниеті мен мүмкіндігі бар, тіркелген немесе анықталатын төлемдері және белгіленген өтеу мерзімі бар қаржы құралдары;</w:t>
      </w:r>
    </w:p>
    <w:p w14:paraId="27CE5A14" w14:textId="545F9EAC" w:rsidR="00EB2BBF" w:rsidRPr="00F62435" w:rsidRDefault="0072093D" w:rsidP="00F62435">
      <w:pPr>
        <w:pStyle w:val="af3"/>
        <w:numPr>
          <w:ilvl w:val="0"/>
          <w:numId w:val="16"/>
        </w:numPr>
        <w:tabs>
          <w:tab w:val="left" w:pos="284"/>
          <w:tab w:val="left" w:pos="4253"/>
        </w:tabs>
        <w:ind w:left="426"/>
        <w:jc w:val="both"/>
        <w:rPr>
          <w:lang w:val="kk-KZ"/>
        </w:rPr>
      </w:pPr>
      <w:r w:rsidRPr="00F62435">
        <w:rPr>
          <w:lang w:val="kk-KZ"/>
        </w:rPr>
        <w:lastRenderedPageBreak/>
        <w:t xml:space="preserve"> </w:t>
      </w:r>
      <w:r w:rsidR="00F62435" w:rsidRPr="00F62435">
        <w:rPr>
          <w:lang w:val="kk-KZ"/>
        </w:rPr>
        <w:t>басқа жиынтық кіріс арқылы әділ құны бойынша бағаланатын қаржы құралдары пайда немесе залал арқылы әділ құны бойынша бағаланатын қаржы құралдары немесе амортизацияланған құны бойынша есепке алынатын қаржы құралдары болып табылмайтын қаржы құралдары болып табылады.</w:t>
      </w:r>
      <w:r w:rsidRPr="00F62435">
        <w:rPr>
          <w:lang w:val="kk-KZ"/>
        </w:rPr>
        <w:t xml:space="preserve">          </w:t>
      </w:r>
    </w:p>
    <w:p w14:paraId="32627141" w14:textId="77777777" w:rsidR="0072093D" w:rsidRPr="00F62435" w:rsidRDefault="0072093D" w:rsidP="00A56467">
      <w:pPr>
        <w:jc w:val="both"/>
        <w:rPr>
          <w:sz w:val="20"/>
          <w:szCs w:val="20"/>
          <w:lang w:val="kk-KZ"/>
        </w:rPr>
      </w:pPr>
    </w:p>
    <w:p w14:paraId="059FA91A" w14:textId="4682C053" w:rsidR="0072093D" w:rsidRPr="006D0EF9" w:rsidRDefault="00F62435" w:rsidP="00A56467">
      <w:pPr>
        <w:jc w:val="both"/>
        <w:rPr>
          <w:sz w:val="20"/>
          <w:szCs w:val="20"/>
        </w:rPr>
      </w:pPr>
      <w:r w:rsidRPr="00F62435">
        <w:rPr>
          <w:sz w:val="20"/>
          <w:szCs w:val="20"/>
        </w:rPr>
        <w:t>Қазақстан қор биржасының тізіміне кіретін қаржы құралдары ай сайын есепті күнге және олар тізімге кіретін қор биржасының бағалы қағаздарын бағалау әдістемесіне сәйкес нарықтық құны бойынша сатылған кезде бағаланады. Осы қаржы құралдарының әділ құнын қайта бағалау нәтижесі көрсетіледі:</w:t>
      </w:r>
    </w:p>
    <w:p w14:paraId="482FF52C" w14:textId="2380618C" w:rsidR="0072093D" w:rsidRPr="00A611CB" w:rsidRDefault="00F62435" w:rsidP="00F62435">
      <w:pPr>
        <w:pStyle w:val="af3"/>
        <w:numPr>
          <w:ilvl w:val="0"/>
          <w:numId w:val="17"/>
        </w:numPr>
        <w:tabs>
          <w:tab w:val="left" w:pos="426"/>
        </w:tabs>
        <w:ind w:left="284" w:hanging="284"/>
        <w:jc w:val="both"/>
      </w:pPr>
      <w:r w:rsidRPr="00F62435">
        <w:t>әділ құн бойынша бағаланатын, өзгерістері пайда немесе залал құрамында – кірістер мен шығыстар шоттарында көрсетілетін қаржы құралдары бойынша;</w:t>
      </w:r>
    </w:p>
    <w:p w14:paraId="72DD7E6F" w14:textId="497EDD86" w:rsidR="0072093D" w:rsidRPr="00593D0F" w:rsidRDefault="00F62435" w:rsidP="00F62435">
      <w:pPr>
        <w:pStyle w:val="af3"/>
        <w:numPr>
          <w:ilvl w:val="0"/>
          <w:numId w:val="17"/>
        </w:numPr>
        <w:tabs>
          <w:tab w:val="left" w:pos="284"/>
        </w:tabs>
        <w:ind w:left="284" w:hanging="284"/>
        <w:jc w:val="both"/>
      </w:pPr>
      <w:r w:rsidRPr="00F62435">
        <w:t>әділ құн бойынша бағаланатын, өзгерістері басқа жиынтық табыс арқылы көрсетілетін қаржы құралдары бойынша – кейіннен қайта бағалау нәтижелерін осы қаржы құралдарын сату/өтеу кезінде кірістер мен шығыстар шоттарына ауыстыра отырып, капитал шоттарында.</w:t>
      </w:r>
      <w:r w:rsidR="0072093D" w:rsidRPr="00593D0F">
        <w:t xml:space="preserve">     </w:t>
      </w:r>
    </w:p>
    <w:p w14:paraId="0BF36B72" w14:textId="77777777" w:rsidR="00B55E7B" w:rsidRDefault="00B55E7B" w:rsidP="00A56467">
      <w:pPr>
        <w:jc w:val="both"/>
        <w:rPr>
          <w:sz w:val="20"/>
          <w:szCs w:val="20"/>
        </w:rPr>
      </w:pPr>
    </w:p>
    <w:p w14:paraId="00C05A86" w14:textId="77777777" w:rsidR="00F62435" w:rsidRDefault="00F62435" w:rsidP="00A7455B">
      <w:pPr>
        <w:jc w:val="both"/>
        <w:rPr>
          <w:sz w:val="20"/>
          <w:szCs w:val="20"/>
          <w:lang w:val="kk-KZ"/>
        </w:rPr>
      </w:pPr>
      <w:r w:rsidRPr="00F62435">
        <w:rPr>
          <w:sz w:val="20"/>
          <w:szCs w:val="20"/>
        </w:rPr>
        <w:t>Әділ құнды бағалау әділ құн иерархиясы негізінде жіктеледі (1, 2 және 3 деңгей). Деңгейлер нарықтық деректер негізінде әділ құнды тікелей анықтау мүмкіндігіне сәйкес келеді және жалпы әділ құнды бағалау кезінде пайдаланылған бастапқы деректердің маңыздылығын көрсетеді:</w:t>
      </w:r>
    </w:p>
    <w:p w14:paraId="5EC7053B" w14:textId="14209D8D" w:rsidR="00F62435" w:rsidRPr="00F62435" w:rsidRDefault="00A7455B" w:rsidP="00A7455B">
      <w:pPr>
        <w:jc w:val="both"/>
        <w:rPr>
          <w:sz w:val="20"/>
          <w:szCs w:val="20"/>
          <w:lang w:val="kk-KZ"/>
        </w:rPr>
      </w:pPr>
      <w:r w:rsidRPr="00F62435">
        <w:rPr>
          <w:sz w:val="20"/>
          <w:szCs w:val="20"/>
          <w:lang w:val="kk-KZ"/>
        </w:rPr>
        <w:t>•</w:t>
      </w:r>
      <w:r w:rsidRPr="00F62435">
        <w:rPr>
          <w:sz w:val="20"/>
          <w:szCs w:val="20"/>
          <w:lang w:val="kk-KZ"/>
        </w:rPr>
        <w:tab/>
      </w:r>
      <w:r w:rsidR="00F62435" w:rsidRPr="00F62435">
        <w:rPr>
          <w:sz w:val="20"/>
          <w:szCs w:val="20"/>
          <w:lang w:val="kk-KZ"/>
        </w:rPr>
        <w:t>1-деңгейдегі бастапқы деректер компанияның бағалау күніне қол жеткізе алатын бірдей активтердің немесе міндеттемелердің белсенді нарықтарындағы түзетулерді қажет етпейтін баға белгілеулерін білдіреді;</w:t>
      </w:r>
    </w:p>
    <w:p w14:paraId="5885A1C5" w14:textId="6FE3ABBF" w:rsidR="00A7455B" w:rsidRPr="00163749" w:rsidRDefault="00A7455B" w:rsidP="00A7455B">
      <w:pPr>
        <w:jc w:val="both"/>
        <w:rPr>
          <w:sz w:val="20"/>
          <w:szCs w:val="20"/>
          <w:lang w:val="kk-KZ"/>
        </w:rPr>
      </w:pPr>
      <w:r w:rsidRPr="00163749">
        <w:rPr>
          <w:sz w:val="20"/>
          <w:szCs w:val="20"/>
          <w:lang w:val="kk-KZ"/>
        </w:rPr>
        <w:t>•</w:t>
      </w:r>
      <w:r w:rsidRPr="00163749">
        <w:rPr>
          <w:sz w:val="20"/>
          <w:szCs w:val="20"/>
          <w:lang w:val="kk-KZ"/>
        </w:rPr>
        <w:tab/>
      </w:r>
      <w:r w:rsidR="00163749" w:rsidRPr="00163749">
        <w:rPr>
          <w:sz w:val="20"/>
          <w:szCs w:val="20"/>
          <w:lang w:val="kk-KZ"/>
        </w:rPr>
        <w:t>2-деңгейдің бастапқы деректері 1-деңгей үшін анықталған, бірақ актив немесе міндеттеме үшін нарықта тікелей немесе жанама түрде байқалатын баға ұсыныстары болып табылмайды;</w:t>
      </w:r>
    </w:p>
    <w:p w14:paraId="2CB1AEE2" w14:textId="7330E9D0" w:rsidR="00A7455B" w:rsidRPr="00163749" w:rsidRDefault="00A7455B" w:rsidP="00A7455B">
      <w:pPr>
        <w:jc w:val="both"/>
        <w:rPr>
          <w:sz w:val="20"/>
          <w:szCs w:val="20"/>
          <w:lang w:val="kk-KZ"/>
        </w:rPr>
      </w:pPr>
      <w:r w:rsidRPr="00163749">
        <w:rPr>
          <w:sz w:val="20"/>
          <w:szCs w:val="20"/>
          <w:lang w:val="kk-KZ"/>
        </w:rPr>
        <w:t>•</w:t>
      </w:r>
      <w:r w:rsidRPr="00163749">
        <w:rPr>
          <w:sz w:val="20"/>
          <w:szCs w:val="20"/>
          <w:lang w:val="kk-KZ"/>
        </w:rPr>
        <w:tab/>
      </w:r>
      <w:r w:rsidR="00163749" w:rsidRPr="00163749">
        <w:rPr>
          <w:sz w:val="20"/>
          <w:szCs w:val="20"/>
          <w:lang w:val="kk-KZ"/>
        </w:rPr>
        <w:t>3-деңгейдегі бастапқы деректер актив немесе міндеттеме бойынша бақыланбайтын бастапқы деректер болып табылады.</w:t>
      </w:r>
    </w:p>
    <w:p w14:paraId="392AD1D6" w14:textId="77777777" w:rsidR="00163749" w:rsidRDefault="00163749" w:rsidP="00163749">
      <w:pPr>
        <w:rPr>
          <w:sz w:val="20"/>
          <w:szCs w:val="20"/>
          <w:lang w:val="en-US"/>
        </w:rPr>
      </w:pPr>
    </w:p>
    <w:p w14:paraId="507AC8B8" w14:textId="6AC84735" w:rsidR="00EB2BBF" w:rsidRPr="00163749" w:rsidRDefault="00163749" w:rsidP="00163749">
      <w:pPr>
        <w:rPr>
          <w:sz w:val="20"/>
          <w:szCs w:val="20"/>
          <w:lang w:val="kk-KZ"/>
        </w:rPr>
      </w:pPr>
      <w:r w:rsidRPr="00163749">
        <w:rPr>
          <w:sz w:val="20"/>
          <w:szCs w:val="20"/>
          <w:lang w:val="kk-KZ"/>
        </w:rPr>
        <w:t>Ақшаны орналастырудан және бағалы қағаздармен жасалатын операциялардан нақты алынған кірістер мен шығыстар Қордың кірісі немесе шығысы болып табылмайды, ал әлеуметтік сақтандыру туралы Заңға сәйкес Қор активтерін ұлғайтуға, кейіннен қаржы құралдарына орналастыру үшін жіберіледі.</w:t>
      </w:r>
    </w:p>
    <w:p w14:paraId="2060B5CA" w14:textId="77777777" w:rsidR="00163749" w:rsidRPr="00163749" w:rsidRDefault="00163749" w:rsidP="00643E4E">
      <w:pPr>
        <w:ind w:left="476"/>
        <w:rPr>
          <w:sz w:val="20"/>
          <w:szCs w:val="20"/>
          <w:highlight w:val="cyan"/>
          <w:lang w:val="kk-KZ"/>
        </w:rPr>
      </w:pPr>
    </w:p>
    <w:p w14:paraId="44CADEF1" w14:textId="77777777" w:rsidR="00163749" w:rsidRPr="00163749" w:rsidRDefault="00163749" w:rsidP="00147997">
      <w:pPr>
        <w:autoSpaceDE w:val="0"/>
        <w:autoSpaceDN w:val="0"/>
        <w:adjustRightInd w:val="0"/>
        <w:jc w:val="both"/>
        <w:rPr>
          <w:b/>
          <w:i/>
          <w:sz w:val="20"/>
          <w:szCs w:val="20"/>
          <w:lang w:val="kk-KZ"/>
        </w:rPr>
      </w:pPr>
      <w:r w:rsidRPr="00163749">
        <w:rPr>
          <w:b/>
          <w:i/>
          <w:sz w:val="20"/>
          <w:szCs w:val="20"/>
          <w:lang w:val="kk-KZ"/>
        </w:rPr>
        <w:t>Қазақстан Республикасының Ұлттық Банкіндегі шоттардағы ақша</w:t>
      </w:r>
    </w:p>
    <w:p w14:paraId="1E3606D1" w14:textId="50AC256C" w:rsidR="00EB2BBF" w:rsidRDefault="00163749" w:rsidP="00147997">
      <w:pPr>
        <w:autoSpaceDE w:val="0"/>
        <w:autoSpaceDN w:val="0"/>
        <w:adjustRightInd w:val="0"/>
        <w:rPr>
          <w:sz w:val="20"/>
          <w:szCs w:val="20"/>
          <w:lang w:val="en-US"/>
        </w:rPr>
      </w:pPr>
      <w:r w:rsidRPr="00163749">
        <w:rPr>
          <w:sz w:val="20"/>
          <w:szCs w:val="20"/>
          <w:lang w:val="kk-KZ"/>
        </w:rPr>
        <w:t>Активтер мен міндеттемелер бойынша есепте ҚР ҰБ шоттарындағы ақшаға банктердегі ақшалай қаражат, сондай-ақ бастапқы өтеу мерзімі үш айдан аспайтын мерзімді банктік салымдар кіреді.</w:t>
      </w:r>
    </w:p>
    <w:p w14:paraId="77247BDE" w14:textId="77777777" w:rsidR="00163749" w:rsidRPr="00163749" w:rsidRDefault="00163749" w:rsidP="00147997">
      <w:pPr>
        <w:autoSpaceDE w:val="0"/>
        <w:autoSpaceDN w:val="0"/>
        <w:adjustRightInd w:val="0"/>
        <w:rPr>
          <w:sz w:val="20"/>
          <w:szCs w:val="20"/>
          <w:lang w:val="en-US"/>
        </w:rPr>
      </w:pPr>
    </w:p>
    <w:p w14:paraId="19B05246" w14:textId="5068CE31" w:rsidR="002A2C44" w:rsidRPr="00163749" w:rsidRDefault="00163749" w:rsidP="00147997">
      <w:pPr>
        <w:autoSpaceDE w:val="0"/>
        <w:autoSpaceDN w:val="0"/>
        <w:adjustRightInd w:val="0"/>
        <w:rPr>
          <w:b/>
          <w:i/>
          <w:sz w:val="20"/>
          <w:szCs w:val="20"/>
          <w:lang w:val="kk-KZ"/>
        </w:rPr>
      </w:pPr>
      <w:r>
        <w:rPr>
          <w:b/>
          <w:i/>
          <w:sz w:val="20"/>
          <w:szCs w:val="20"/>
          <w:lang w:val="en-US"/>
        </w:rPr>
        <w:t>C</w:t>
      </w:r>
      <w:r>
        <w:rPr>
          <w:b/>
          <w:i/>
          <w:sz w:val="20"/>
          <w:szCs w:val="20"/>
          <w:lang w:val="kk-KZ"/>
        </w:rPr>
        <w:t>алымдар</w:t>
      </w:r>
    </w:p>
    <w:p w14:paraId="7F7CC826" w14:textId="2D3E6071" w:rsidR="00EF5031" w:rsidRDefault="00181D07" w:rsidP="00181D07">
      <w:pPr>
        <w:autoSpaceDE w:val="0"/>
        <w:autoSpaceDN w:val="0"/>
        <w:adjustRightInd w:val="0"/>
        <w:rPr>
          <w:sz w:val="20"/>
          <w:szCs w:val="20"/>
          <w:lang w:val="kk-KZ"/>
        </w:rPr>
      </w:pPr>
      <w:r w:rsidRPr="00181D07">
        <w:rPr>
          <w:sz w:val="20"/>
          <w:szCs w:val="20"/>
          <w:lang w:val="kk-KZ"/>
        </w:rPr>
        <w:t>Активтер мен міндеттемелер туралы есептегі қысқа мерзімді банктік салымдардың бастапқы өтеу мерзімі үш айдан бір жылға дейін болады және басқа қысқа мерзімді қаржылық активтер ретінде есепке алынады.</w:t>
      </w:r>
    </w:p>
    <w:p w14:paraId="4D0699E7" w14:textId="77777777" w:rsidR="00181D07" w:rsidRPr="00181D07" w:rsidRDefault="00181D07" w:rsidP="00880AF0">
      <w:pPr>
        <w:autoSpaceDE w:val="0"/>
        <w:autoSpaceDN w:val="0"/>
        <w:adjustRightInd w:val="0"/>
        <w:ind w:left="476"/>
        <w:rPr>
          <w:sz w:val="20"/>
          <w:szCs w:val="20"/>
          <w:highlight w:val="cyan"/>
          <w:lang w:val="kk-KZ"/>
        </w:rPr>
      </w:pPr>
    </w:p>
    <w:p w14:paraId="711752D0" w14:textId="5B8DFF80" w:rsidR="00214AB4" w:rsidRPr="00181D07" w:rsidRDefault="00181D07" w:rsidP="00147997">
      <w:pPr>
        <w:jc w:val="both"/>
        <w:rPr>
          <w:b/>
          <w:bCs/>
          <w:i/>
          <w:sz w:val="20"/>
          <w:szCs w:val="20"/>
          <w:lang w:val="kk-KZ"/>
        </w:rPr>
      </w:pPr>
      <w:r w:rsidRPr="00181D07">
        <w:rPr>
          <w:b/>
          <w:bCs/>
          <w:i/>
          <w:sz w:val="20"/>
          <w:szCs w:val="20"/>
          <w:lang w:val="kk-KZ"/>
        </w:rPr>
        <w:t>Провизи</w:t>
      </w:r>
      <w:r>
        <w:rPr>
          <w:b/>
          <w:bCs/>
          <w:i/>
          <w:sz w:val="20"/>
          <w:szCs w:val="20"/>
          <w:lang w:val="kk-KZ"/>
        </w:rPr>
        <w:t>ялар</w:t>
      </w:r>
    </w:p>
    <w:p w14:paraId="4344C3EF" w14:textId="2361F4FE" w:rsidR="00EB2BBF" w:rsidRDefault="00181D07" w:rsidP="00147997">
      <w:pPr>
        <w:jc w:val="both"/>
        <w:rPr>
          <w:sz w:val="20"/>
          <w:szCs w:val="20"/>
          <w:lang w:val="kk-KZ"/>
        </w:rPr>
      </w:pPr>
      <w:r w:rsidRPr="00181D07">
        <w:rPr>
          <w:sz w:val="20"/>
          <w:szCs w:val="20"/>
          <w:lang w:val="kk-KZ"/>
        </w:rPr>
        <w:t>Қордың Директорлар Кеңесінің 2007 жылғы 24 желтоқсандағы шешімімен бекітілген провизияларды есептеу әдістемесіне сәйкес провизияларды есептеуді жүргізеді. Провизиялар еңбекке қабілеттілігінен айырылу, асыраушысынан айырылу, жұмысынан айырылу, бала бір жасқа толғаннан кейін оның күтіміне байланысты табысынан айырылу жағдайы бойынша әлеуметтік төлемдердің әрбір алушысы бойынша жеке есептеледі. Қордың провизиялары Қордың барлық әлеуметтік төлемдерін алушылар бойынша провизия сомасы ретінде айқындалады. Міндетті әлеуметтік сақтандыру туралы Заңға сәйкес әлеуметтік тәуекел жағдайы басталғанға дейін Қорға әлеуметтік аударымдар жүргізілген және оған қатысты Қор әлеуметтік төлемдер тағайындау туралы шешім шығарған жеке тұлға, ал әлеуметтік аударымдар жүргізілген міндетті әлеуметтік сақтандыру жүйесіне қатысушы болып табылатын адам қайтыс болған жағдайда қайтыс болған адамның отбасы мүшелері әлеуметтік төлемді алушы болып табылады (сот хабар-ошарсыз кетті деп таныған немесе қайтыс болды деп жариялаған) асыраушысының асырауында болған.</w:t>
      </w:r>
    </w:p>
    <w:p w14:paraId="00007ADC" w14:textId="77777777" w:rsidR="00181D07" w:rsidRPr="00181D07" w:rsidRDefault="00181D07" w:rsidP="00147997">
      <w:pPr>
        <w:jc w:val="both"/>
        <w:rPr>
          <w:sz w:val="20"/>
          <w:szCs w:val="20"/>
          <w:lang w:val="kk-KZ"/>
        </w:rPr>
      </w:pPr>
    </w:p>
    <w:p w14:paraId="297F90E5" w14:textId="77777777" w:rsidR="00181D07" w:rsidRDefault="00181D07" w:rsidP="00147997">
      <w:pPr>
        <w:autoSpaceDE w:val="0"/>
        <w:autoSpaceDN w:val="0"/>
        <w:adjustRightInd w:val="0"/>
        <w:jc w:val="both"/>
        <w:rPr>
          <w:bCs/>
          <w:i/>
          <w:sz w:val="20"/>
          <w:szCs w:val="20"/>
          <w:lang w:val="kk-KZ"/>
        </w:rPr>
      </w:pPr>
      <w:r w:rsidRPr="00181D07">
        <w:rPr>
          <w:bCs/>
          <w:i/>
          <w:sz w:val="20"/>
          <w:szCs w:val="20"/>
        </w:rPr>
        <w:t>Еңбек ету қабілетінен айырылған жағдайда төленетін әлеуметтік төлемдер</w:t>
      </w:r>
    </w:p>
    <w:p w14:paraId="463B5803" w14:textId="4445EDA8" w:rsidR="00880AF0" w:rsidRDefault="00181D07" w:rsidP="00147997">
      <w:pPr>
        <w:autoSpaceDE w:val="0"/>
        <w:autoSpaceDN w:val="0"/>
        <w:adjustRightInd w:val="0"/>
        <w:jc w:val="both"/>
        <w:rPr>
          <w:sz w:val="20"/>
          <w:szCs w:val="20"/>
          <w:lang w:val="kk-KZ"/>
        </w:rPr>
      </w:pPr>
      <w:r w:rsidRPr="00181D07">
        <w:rPr>
          <w:sz w:val="20"/>
          <w:szCs w:val="20"/>
          <w:lang w:val="kk-KZ"/>
        </w:rPr>
        <w:t>Еңбекке қабілеттілігінен айырылу бойынша провизияларды есептеу мүгедектердің өлімі, дисконттау мөлшерлемесі, әлеуметтік төлемдерді алудың болашақ мерзімі туралы болжамдар негізінде айқындалатын алушылардың болашақ әлеуметтік төлемдерінің ағымдағы құнының факторын пайдалану арқылы жүргізіледі.</w:t>
      </w:r>
    </w:p>
    <w:p w14:paraId="49BB1348" w14:textId="77777777" w:rsidR="00181D07" w:rsidRPr="00181D07" w:rsidRDefault="00181D07" w:rsidP="00147997">
      <w:pPr>
        <w:autoSpaceDE w:val="0"/>
        <w:autoSpaceDN w:val="0"/>
        <w:adjustRightInd w:val="0"/>
        <w:jc w:val="both"/>
        <w:rPr>
          <w:sz w:val="20"/>
          <w:szCs w:val="20"/>
          <w:lang w:val="kk-KZ"/>
        </w:rPr>
      </w:pPr>
    </w:p>
    <w:p w14:paraId="3206CE4F" w14:textId="77777777" w:rsidR="00181D07" w:rsidRDefault="00181D07" w:rsidP="00147997">
      <w:pPr>
        <w:autoSpaceDE w:val="0"/>
        <w:autoSpaceDN w:val="0"/>
        <w:adjustRightInd w:val="0"/>
        <w:jc w:val="both"/>
        <w:rPr>
          <w:sz w:val="20"/>
          <w:szCs w:val="20"/>
          <w:lang w:val="kk-KZ"/>
        </w:rPr>
      </w:pPr>
      <w:r w:rsidRPr="00181D07">
        <w:rPr>
          <w:sz w:val="20"/>
          <w:szCs w:val="20"/>
          <w:lang w:val="kk-KZ"/>
        </w:rPr>
        <w:t>Дисконттау ставкасы Қор міндеттемелерінің мерзіміне сәйкес келетін сенімділігі жоғары ұзақ мерзімді инвестициялық құралдардың кірістілік ставкасы және әлеуметтік төлемдерді арттырудың күтілетін ставкасы негізінде есептеледі.</w:t>
      </w:r>
    </w:p>
    <w:p w14:paraId="197F7226" w14:textId="77777777" w:rsidR="00181D07" w:rsidRDefault="00181D07" w:rsidP="00147997">
      <w:pPr>
        <w:autoSpaceDE w:val="0"/>
        <w:autoSpaceDN w:val="0"/>
        <w:adjustRightInd w:val="0"/>
        <w:jc w:val="both"/>
        <w:rPr>
          <w:sz w:val="20"/>
          <w:szCs w:val="20"/>
          <w:lang w:val="kk-KZ"/>
        </w:rPr>
      </w:pPr>
    </w:p>
    <w:p w14:paraId="494AD5F3" w14:textId="77777777" w:rsidR="00181D07" w:rsidRDefault="00181D07" w:rsidP="00147997">
      <w:pPr>
        <w:autoSpaceDE w:val="0"/>
        <w:autoSpaceDN w:val="0"/>
        <w:adjustRightInd w:val="0"/>
        <w:jc w:val="both"/>
        <w:rPr>
          <w:sz w:val="20"/>
          <w:szCs w:val="20"/>
          <w:lang w:val="kk-KZ"/>
        </w:rPr>
      </w:pPr>
    </w:p>
    <w:p w14:paraId="56FEA351" w14:textId="77777777" w:rsidR="00181D07" w:rsidRDefault="00181D07" w:rsidP="00147997">
      <w:pPr>
        <w:autoSpaceDE w:val="0"/>
        <w:autoSpaceDN w:val="0"/>
        <w:adjustRightInd w:val="0"/>
        <w:jc w:val="both"/>
        <w:rPr>
          <w:sz w:val="20"/>
          <w:szCs w:val="20"/>
          <w:lang w:val="kk-KZ"/>
        </w:rPr>
      </w:pPr>
    </w:p>
    <w:p w14:paraId="774582A9" w14:textId="22E626E0" w:rsidR="00880AF0" w:rsidRDefault="00181D07" w:rsidP="00147997">
      <w:pPr>
        <w:jc w:val="both"/>
        <w:rPr>
          <w:sz w:val="20"/>
          <w:szCs w:val="20"/>
          <w:lang w:val="kk-KZ"/>
        </w:rPr>
      </w:pPr>
      <w:r w:rsidRPr="00181D07">
        <w:rPr>
          <w:sz w:val="20"/>
          <w:szCs w:val="20"/>
          <w:lang w:val="kk-KZ"/>
        </w:rPr>
        <w:t>Қор қор міндеттемелерінің мерзіміне сәйкес келетін жоғары сенімді ұзақ мерзімді инвестициялық құралдардың кірістілік мөлшерлемесі әлеуметтік төлемдердің күтілетін өсу мөлшерлемесіне тең болады деп болжайды. Әлеуметтік төлемдерді арттыруды Қазақстан Республикасының Үкіметі айқындайды.</w:t>
      </w:r>
    </w:p>
    <w:p w14:paraId="726E34F1" w14:textId="77777777" w:rsidR="00181D07" w:rsidRPr="00147997" w:rsidRDefault="00181D07" w:rsidP="00147997">
      <w:pPr>
        <w:jc w:val="both"/>
        <w:rPr>
          <w:sz w:val="20"/>
          <w:szCs w:val="20"/>
        </w:rPr>
      </w:pPr>
    </w:p>
    <w:p w14:paraId="0D596069" w14:textId="170A5C0D" w:rsidR="00CB6561" w:rsidRDefault="00181D07" w:rsidP="00147997">
      <w:pPr>
        <w:autoSpaceDE w:val="0"/>
        <w:autoSpaceDN w:val="0"/>
        <w:adjustRightInd w:val="0"/>
        <w:jc w:val="both"/>
        <w:rPr>
          <w:sz w:val="20"/>
          <w:szCs w:val="20"/>
          <w:lang w:val="kk-KZ"/>
        </w:rPr>
      </w:pPr>
      <w:r w:rsidRPr="00181D07">
        <w:rPr>
          <w:sz w:val="20"/>
          <w:szCs w:val="20"/>
        </w:rPr>
        <w:t>Азық-түлікті есептеу кезінде Қор төменде көрсетілген халық өлімінің кестесін пайдаланады. Еңбекке қабілетті жастағы мүгедектердің өлім-жітімі туралы деректер тиісті жастағы халықтың өлім-жітім көрсеткіштерінің көбейтіндісінен 1,5 - ке аспауға тиіс.</w:t>
      </w:r>
    </w:p>
    <w:p w14:paraId="037A1187" w14:textId="77777777" w:rsidR="00181D07" w:rsidRPr="00181D07" w:rsidRDefault="00181D07" w:rsidP="00147997">
      <w:pPr>
        <w:autoSpaceDE w:val="0"/>
        <w:autoSpaceDN w:val="0"/>
        <w:adjustRightInd w:val="0"/>
        <w:jc w:val="both"/>
        <w:rPr>
          <w:sz w:val="20"/>
          <w:szCs w:val="20"/>
          <w:lang w:val="kk-KZ"/>
        </w:rPr>
      </w:pPr>
    </w:p>
    <w:tbl>
      <w:tblPr>
        <w:tblW w:w="9214" w:type="dxa"/>
        <w:tblInd w:w="-5" w:type="dxa"/>
        <w:tblLook w:val="04A0" w:firstRow="1" w:lastRow="0" w:firstColumn="1" w:lastColumn="0" w:noHBand="0" w:noVBand="1"/>
      </w:tblPr>
      <w:tblGrid>
        <w:gridCol w:w="758"/>
        <w:gridCol w:w="1227"/>
        <w:gridCol w:w="1134"/>
        <w:gridCol w:w="826"/>
        <w:gridCol w:w="1056"/>
        <w:gridCol w:w="1095"/>
        <w:gridCol w:w="850"/>
        <w:gridCol w:w="1161"/>
        <w:gridCol w:w="1107"/>
      </w:tblGrid>
      <w:tr w:rsidR="00181D07" w14:paraId="6EA8AAFA" w14:textId="77777777" w:rsidTr="00D07680">
        <w:trPr>
          <w:trHeight w:val="20"/>
        </w:trPr>
        <w:tc>
          <w:tcPr>
            <w:tcW w:w="7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55B6E" w14:textId="4904F52C" w:rsidR="00181D07" w:rsidRPr="00181D07" w:rsidRDefault="00181D07">
            <w:pPr>
              <w:jc w:val="right"/>
              <w:rPr>
                <w:color w:val="000000"/>
                <w:sz w:val="16"/>
                <w:szCs w:val="16"/>
                <w:lang w:val="kk-KZ"/>
              </w:rPr>
            </w:pPr>
            <w:r>
              <w:rPr>
                <w:color w:val="000000"/>
                <w:sz w:val="16"/>
                <w:szCs w:val="16"/>
                <w:lang w:val="kk-KZ"/>
              </w:rPr>
              <w:t>Жас</w:t>
            </w:r>
          </w:p>
        </w:tc>
        <w:tc>
          <w:tcPr>
            <w:tcW w:w="1227" w:type="dxa"/>
            <w:tcBorders>
              <w:top w:val="single" w:sz="4" w:space="0" w:color="auto"/>
              <w:left w:val="nil"/>
              <w:bottom w:val="single" w:sz="4" w:space="0" w:color="auto"/>
              <w:right w:val="single" w:sz="4" w:space="0" w:color="auto"/>
            </w:tcBorders>
            <w:shd w:val="clear" w:color="auto" w:fill="auto"/>
            <w:noWrap/>
            <w:vAlign w:val="center"/>
            <w:hideMark/>
          </w:tcPr>
          <w:p w14:paraId="43617AAE" w14:textId="25391621" w:rsidR="00181D07" w:rsidRPr="00181D07" w:rsidRDefault="00181D07">
            <w:pPr>
              <w:jc w:val="right"/>
              <w:rPr>
                <w:color w:val="000000"/>
                <w:sz w:val="16"/>
                <w:szCs w:val="16"/>
                <w:lang w:val="kk-KZ"/>
              </w:rPr>
            </w:pPr>
            <w:r>
              <w:rPr>
                <w:color w:val="000000"/>
                <w:sz w:val="16"/>
                <w:szCs w:val="16"/>
                <w:lang w:val="kk-KZ"/>
              </w:rPr>
              <w:t>Еркек</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0DAC3876" w14:textId="68881E72" w:rsidR="00181D07" w:rsidRPr="00181D07" w:rsidRDefault="00181D07">
            <w:pPr>
              <w:jc w:val="right"/>
              <w:rPr>
                <w:color w:val="000000"/>
                <w:sz w:val="16"/>
                <w:szCs w:val="16"/>
                <w:lang w:val="kk-KZ"/>
              </w:rPr>
            </w:pPr>
            <w:r>
              <w:rPr>
                <w:color w:val="000000"/>
                <w:sz w:val="16"/>
                <w:szCs w:val="16"/>
                <w:lang w:val="kk-KZ"/>
              </w:rPr>
              <w:t>Айел</w:t>
            </w:r>
          </w:p>
        </w:tc>
        <w:tc>
          <w:tcPr>
            <w:tcW w:w="826" w:type="dxa"/>
            <w:tcBorders>
              <w:top w:val="single" w:sz="4" w:space="0" w:color="auto"/>
              <w:left w:val="nil"/>
              <w:bottom w:val="single" w:sz="4" w:space="0" w:color="auto"/>
              <w:right w:val="single" w:sz="4" w:space="0" w:color="auto"/>
            </w:tcBorders>
            <w:shd w:val="clear" w:color="auto" w:fill="auto"/>
            <w:noWrap/>
            <w:vAlign w:val="center"/>
            <w:hideMark/>
          </w:tcPr>
          <w:p w14:paraId="22FEB2C7" w14:textId="5836F124" w:rsidR="00181D07" w:rsidRPr="00305E34" w:rsidRDefault="00181D07">
            <w:pPr>
              <w:jc w:val="right"/>
              <w:rPr>
                <w:color w:val="000000"/>
                <w:sz w:val="16"/>
                <w:szCs w:val="16"/>
              </w:rPr>
            </w:pPr>
            <w:r>
              <w:rPr>
                <w:color w:val="000000"/>
                <w:sz w:val="16"/>
                <w:szCs w:val="16"/>
                <w:lang w:val="kk-KZ"/>
              </w:rPr>
              <w:t>Жас</w:t>
            </w:r>
          </w:p>
        </w:tc>
        <w:tc>
          <w:tcPr>
            <w:tcW w:w="1056" w:type="dxa"/>
            <w:tcBorders>
              <w:top w:val="single" w:sz="4" w:space="0" w:color="auto"/>
              <w:left w:val="nil"/>
              <w:bottom w:val="single" w:sz="4" w:space="0" w:color="auto"/>
              <w:right w:val="single" w:sz="4" w:space="0" w:color="auto"/>
            </w:tcBorders>
            <w:shd w:val="clear" w:color="auto" w:fill="auto"/>
            <w:noWrap/>
            <w:vAlign w:val="center"/>
            <w:hideMark/>
          </w:tcPr>
          <w:p w14:paraId="201D40B4" w14:textId="48EF3E37" w:rsidR="00181D07" w:rsidRPr="00305E34" w:rsidRDefault="00181D07">
            <w:pPr>
              <w:jc w:val="right"/>
              <w:rPr>
                <w:color w:val="000000"/>
                <w:sz w:val="16"/>
                <w:szCs w:val="16"/>
              </w:rPr>
            </w:pPr>
            <w:r>
              <w:rPr>
                <w:color w:val="000000"/>
                <w:sz w:val="16"/>
                <w:szCs w:val="16"/>
                <w:lang w:val="kk-KZ"/>
              </w:rPr>
              <w:t>Еркек</w:t>
            </w:r>
          </w:p>
        </w:tc>
        <w:tc>
          <w:tcPr>
            <w:tcW w:w="1095" w:type="dxa"/>
            <w:tcBorders>
              <w:top w:val="single" w:sz="4" w:space="0" w:color="auto"/>
              <w:left w:val="nil"/>
              <w:bottom w:val="single" w:sz="4" w:space="0" w:color="auto"/>
              <w:right w:val="single" w:sz="4" w:space="0" w:color="auto"/>
            </w:tcBorders>
            <w:shd w:val="clear" w:color="auto" w:fill="auto"/>
            <w:noWrap/>
            <w:vAlign w:val="center"/>
            <w:hideMark/>
          </w:tcPr>
          <w:p w14:paraId="1D480D03" w14:textId="38DA9E9A" w:rsidR="00181D07" w:rsidRPr="00305E34" w:rsidRDefault="00181D07">
            <w:pPr>
              <w:jc w:val="right"/>
              <w:rPr>
                <w:color w:val="000000"/>
                <w:sz w:val="16"/>
                <w:szCs w:val="16"/>
              </w:rPr>
            </w:pPr>
            <w:r>
              <w:rPr>
                <w:color w:val="000000"/>
                <w:sz w:val="16"/>
                <w:szCs w:val="16"/>
                <w:lang w:val="kk-KZ"/>
              </w:rPr>
              <w:t>Айел</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7027FAD6" w14:textId="0548228F" w:rsidR="00181D07" w:rsidRPr="00305E34" w:rsidRDefault="00181D07">
            <w:pPr>
              <w:jc w:val="right"/>
              <w:rPr>
                <w:color w:val="000000"/>
                <w:sz w:val="16"/>
                <w:szCs w:val="16"/>
              </w:rPr>
            </w:pPr>
            <w:r>
              <w:rPr>
                <w:color w:val="000000"/>
                <w:sz w:val="16"/>
                <w:szCs w:val="16"/>
                <w:lang w:val="kk-KZ"/>
              </w:rPr>
              <w:t>Жас</w:t>
            </w:r>
          </w:p>
        </w:tc>
        <w:tc>
          <w:tcPr>
            <w:tcW w:w="1161" w:type="dxa"/>
            <w:tcBorders>
              <w:top w:val="single" w:sz="4" w:space="0" w:color="auto"/>
              <w:left w:val="nil"/>
              <w:bottom w:val="single" w:sz="4" w:space="0" w:color="auto"/>
              <w:right w:val="single" w:sz="4" w:space="0" w:color="auto"/>
            </w:tcBorders>
            <w:shd w:val="clear" w:color="auto" w:fill="auto"/>
            <w:noWrap/>
            <w:vAlign w:val="center"/>
            <w:hideMark/>
          </w:tcPr>
          <w:p w14:paraId="48CEE046" w14:textId="49CA316D" w:rsidR="00181D07" w:rsidRPr="00305E34" w:rsidRDefault="00181D07">
            <w:pPr>
              <w:jc w:val="right"/>
              <w:rPr>
                <w:color w:val="000000"/>
                <w:sz w:val="16"/>
                <w:szCs w:val="16"/>
              </w:rPr>
            </w:pPr>
            <w:r>
              <w:rPr>
                <w:color w:val="000000"/>
                <w:sz w:val="16"/>
                <w:szCs w:val="16"/>
                <w:lang w:val="kk-KZ"/>
              </w:rPr>
              <w:t>Еркек</w:t>
            </w:r>
          </w:p>
        </w:tc>
        <w:tc>
          <w:tcPr>
            <w:tcW w:w="1107" w:type="dxa"/>
            <w:tcBorders>
              <w:top w:val="single" w:sz="4" w:space="0" w:color="auto"/>
              <w:left w:val="nil"/>
              <w:bottom w:val="single" w:sz="4" w:space="0" w:color="auto"/>
              <w:right w:val="single" w:sz="4" w:space="0" w:color="auto"/>
            </w:tcBorders>
            <w:shd w:val="clear" w:color="auto" w:fill="auto"/>
            <w:noWrap/>
            <w:vAlign w:val="center"/>
            <w:hideMark/>
          </w:tcPr>
          <w:p w14:paraId="437EB313" w14:textId="11C40227" w:rsidR="00181D07" w:rsidRPr="00305E34" w:rsidRDefault="00181D07">
            <w:pPr>
              <w:jc w:val="right"/>
              <w:rPr>
                <w:color w:val="000000"/>
                <w:sz w:val="16"/>
                <w:szCs w:val="16"/>
              </w:rPr>
            </w:pPr>
            <w:r>
              <w:rPr>
                <w:color w:val="000000"/>
                <w:sz w:val="16"/>
                <w:szCs w:val="16"/>
                <w:lang w:val="kk-KZ"/>
              </w:rPr>
              <w:t>Айел</w:t>
            </w:r>
          </w:p>
        </w:tc>
      </w:tr>
      <w:tr w:rsidR="00305E34" w14:paraId="2F4137CA" w14:textId="77777777" w:rsidTr="00D07680">
        <w:trPr>
          <w:trHeight w:val="2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14:paraId="57B4392C" w14:textId="77777777" w:rsidR="00305E34" w:rsidRPr="00305E34" w:rsidRDefault="00305E34">
            <w:pPr>
              <w:jc w:val="right"/>
              <w:rPr>
                <w:color w:val="000000"/>
                <w:sz w:val="16"/>
                <w:szCs w:val="16"/>
              </w:rPr>
            </w:pPr>
            <w:r w:rsidRPr="00305E34">
              <w:rPr>
                <w:color w:val="000000"/>
                <w:sz w:val="16"/>
                <w:szCs w:val="16"/>
              </w:rPr>
              <w:t>15</w:t>
            </w:r>
          </w:p>
        </w:tc>
        <w:tc>
          <w:tcPr>
            <w:tcW w:w="1227" w:type="dxa"/>
            <w:tcBorders>
              <w:top w:val="nil"/>
              <w:left w:val="nil"/>
              <w:bottom w:val="single" w:sz="4" w:space="0" w:color="auto"/>
              <w:right w:val="single" w:sz="4" w:space="0" w:color="auto"/>
            </w:tcBorders>
            <w:shd w:val="clear" w:color="auto" w:fill="auto"/>
            <w:noWrap/>
            <w:vAlign w:val="center"/>
            <w:hideMark/>
          </w:tcPr>
          <w:p w14:paraId="38022CAB" w14:textId="77777777" w:rsidR="00305E34" w:rsidRPr="00305E34" w:rsidRDefault="00305E34">
            <w:pPr>
              <w:jc w:val="right"/>
              <w:rPr>
                <w:color w:val="000000"/>
                <w:sz w:val="16"/>
                <w:szCs w:val="16"/>
              </w:rPr>
            </w:pPr>
            <w:r w:rsidRPr="00305E34">
              <w:rPr>
                <w:color w:val="000000"/>
                <w:sz w:val="16"/>
                <w:szCs w:val="16"/>
              </w:rPr>
              <w:t>0.001135507</w:t>
            </w:r>
          </w:p>
        </w:tc>
        <w:tc>
          <w:tcPr>
            <w:tcW w:w="1134" w:type="dxa"/>
            <w:tcBorders>
              <w:top w:val="nil"/>
              <w:left w:val="nil"/>
              <w:bottom w:val="single" w:sz="4" w:space="0" w:color="auto"/>
              <w:right w:val="single" w:sz="4" w:space="0" w:color="auto"/>
            </w:tcBorders>
            <w:shd w:val="clear" w:color="auto" w:fill="auto"/>
            <w:noWrap/>
            <w:vAlign w:val="center"/>
            <w:hideMark/>
          </w:tcPr>
          <w:p w14:paraId="4678743D" w14:textId="77777777" w:rsidR="00305E34" w:rsidRPr="00305E34" w:rsidRDefault="00305E34">
            <w:pPr>
              <w:jc w:val="right"/>
              <w:rPr>
                <w:color w:val="000000"/>
                <w:sz w:val="16"/>
                <w:szCs w:val="16"/>
              </w:rPr>
            </w:pPr>
            <w:r w:rsidRPr="00305E34">
              <w:rPr>
                <w:color w:val="000000"/>
                <w:sz w:val="16"/>
                <w:szCs w:val="16"/>
              </w:rPr>
              <w:t>0.000565602</w:t>
            </w:r>
          </w:p>
        </w:tc>
        <w:tc>
          <w:tcPr>
            <w:tcW w:w="826" w:type="dxa"/>
            <w:tcBorders>
              <w:top w:val="nil"/>
              <w:left w:val="nil"/>
              <w:bottom w:val="single" w:sz="4" w:space="0" w:color="auto"/>
              <w:right w:val="single" w:sz="4" w:space="0" w:color="auto"/>
            </w:tcBorders>
            <w:shd w:val="clear" w:color="auto" w:fill="auto"/>
            <w:noWrap/>
            <w:vAlign w:val="center"/>
            <w:hideMark/>
          </w:tcPr>
          <w:p w14:paraId="16101304" w14:textId="77777777" w:rsidR="00305E34" w:rsidRPr="00305E34" w:rsidRDefault="00305E34">
            <w:pPr>
              <w:jc w:val="right"/>
              <w:rPr>
                <w:color w:val="000000"/>
                <w:sz w:val="16"/>
                <w:szCs w:val="16"/>
              </w:rPr>
            </w:pPr>
            <w:r w:rsidRPr="00305E34">
              <w:rPr>
                <w:color w:val="000000"/>
                <w:sz w:val="16"/>
                <w:szCs w:val="16"/>
              </w:rPr>
              <w:t>32</w:t>
            </w:r>
          </w:p>
        </w:tc>
        <w:tc>
          <w:tcPr>
            <w:tcW w:w="1056" w:type="dxa"/>
            <w:tcBorders>
              <w:top w:val="nil"/>
              <w:left w:val="nil"/>
              <w:bottom w:val="single" w:sz="4" w:space="0" w:color="auto"/>
              <w:right w:val="single" w:sz="4" w:space="0" w:color="auto"/>
            </w:tcBorders>
            <w:shd w:val="clear" w:color="auto" w:fill="auto"/>
            <w:noWrap/>
            <w:vAlign w:val="center"/>
            <w:hideMark/>
          </w:tcPr>
          <w:p w14:paraId="01B6458B" w14:textId="77777777" w:rsidR="00305E34" w:rsidRPr="00305E34" w:rsidRDefault="00305E34">
            <w:pPr>
              <w:jc w:val="right"/>
              <w:rPr>
                <w:color w:val="000000"/>
                <w:sz w:val="16"/>
                <w:szCs w:val="16"/>
              </w:rPr>
            </w:pPr>
            <w:r w:rsidRPr="00305E34">
              <w:rPr>
                <w:color w:val="000000"/>
                <w:sz w:val="16"/>
                <w:szCs w:val="16"/>
              </w:rPr>
              <w:t>0.0055675</w:t>
            </w:r>
          </w:p>
        </w:tc>
        <w:tc>
          <w:tcPr>
            <w:tcW w:w="1095" w:type="dxa"/>
            <w:tcBorders>
              <w:top w:val="nil"/>
              <w:left w:val="nil"/>
              <w:bottom w:val="single" w:sz="4" w:space="0" w:color="auto"/>
              <w:right w:val="single" w:sz="4" w:space="0" w:color="auto"/>
            </w:tcBorders>
            <w:shd w:val="clear" w:color="auto" w:fill="auto"/>
            <w:noWrap/>
            <w:vAlign w:val="center"/>
            <w:hideMark/>
          </w:tcPr>
          <w:p w14:paraId="489684BE" w14:textId="77777777" w:rsidR="00305E34" w:rsidRPr="00305E34" w:rsidRDefault="00305E34">
            <w:pPr>
              <w:jc w:val="right"/>
              <w:rPr>
                <w:color w:val="000000"/>
                <w:sz w:val="16"/>
                <w:szCs w:val="16"/>
              </w:rPr>
            </w:pPr>
            <w:r w:rsidRPr="00305E34">
              <w:rPr>
                <w:color w:val="000000"/>
                <w:sz w:val="16"/>
                <w:szCs w:val="16"/>
              </w:rPr>
              <w:t>0.001814722</w:t>
            </w:r>
          </w:p>
        </w:tc>
        <w:tc>
          <w:tcPr>
            <w:tcW w:w="850" w:type="dxa"/>
            <w:tcBorders>
              <w:top w:val="nil"/>
              <w:left w:val="nil"/>
              <w:bottom w:val="single" w:sz="4" w:space="0" w:color="auto"/>
              <w:right w:val="single" w:sz="4" w:space="0" w:color="auto"/>
            </w:tcBorders>
            <w:shd w:val="clear" w:color="auto" w:fill="auto"/>
            <w:noWrap/>
            <w:vAlign w:val="center"/>
            <w:hideMark/>
          </w:tcPr>
          <w:p w14:paraId="516F3D0C" w14:textId="77777777" w:rsidR="00305E34" w:rsidRPr="00305E34" w:rsidRDefault="00305E34">
            <w:pPr>
              <w:jc w:val="right"/>
              <w:rPr>
                <w:color w:val="000000"/>
                <w:sz w:val="16"/>
                <w:szCs w:val="16"/>
              </w:rPr>
            </w:pPr>
            <w:r w:rsidRPr="00305E34">
              <w:rPr>
                <w:color w:val="000000"/>
                <w:sz w:val="16"/>
                <w:szCs w:val="16"/>
              </w:rPr>
              <w:t>49</w:t>
            </w:r>
          </w:p>
        </w:tc>
        <w:tc>
          <w:tcPr>
            <w:tcW w:w="1161" w:type="dxa"/>
            <w:tcBorders>
              <w:top w:val="nil"/>
              <w:left w:val="nil"/>
              <w:bottom w:val="single" w:sz="4" w:space="0" w:color="auto"/>
              <w:right w:val="single" w:sz="4" w:space="0" w:color="auto"/>
            </w:tcBorders>
            <w:shd w:val="clear" w:color="auto" w:fill="auto"/>
            <w:noWrap/>
            <w:vAlign w:val="center"/>
            <w:hideMark/>
          </w:tcPr>
          <w:p w14:paraId="3385E5E7" w14:textId="77777777" w:rsidR="00305E34" w:rsidRPr="00305E34" w:rsidRDefault="00305E34">
            <w:pPr>
              <w:jc w:val="right"/>
              <w:rPr>
                <w:color w:val="000000"/>
                <w:sz w:val="16"/>
                <w:szCs w:val="16"/>
              </w:rPr>
            </w:pPr>
            <w:r w:rsidRPr="00305E34">
              <w:rPr>
                <w:color w:val="000000"/>
                <w:sz w:val="16"/>
                <w:szCs w:val="16"/>
              </w:rPr>
              <w:t>0.016530838</w:t>
            </w:r>
          </w:p>
        </w:tc>
        <w:tc>
          <w:tcPr>
            <w:tcW w:w="1107" w:type="dxa"/>
            <w:tcBorders>
              <w:top w:val="nil"/>
              <w:left w:val="nil"/>
              <w:bottom w:val="single" w:sz="4" w:space="0" w:color="auto"/>
              <w:right w:val="single" w:sz="4" w:space="0" w:color="auto"/>
            </w:tcBorders>
            <w:shd w:val="clear" w:color="auto" w:fill="auto"/>
            <w:noWrap/>
            <w:vAlign w:val="center"/>
            <w:hideMark/>
          </w:tcPr>
          <w:p w14:paraId="32D1A204" w14:textId="77777777" w:rsidR="00305E34" w:rsidRPr="00305E34" w:rsidRDefault="00305E34">
            <w:pPr>
              <w:jc w:val="right"/>
              <w:rPr>
                <w:color w:val="000000"/>
                <w:sz w:val="16"/>
                <w:szCs w:val="16"/>
              </w:rPr>
            </w:pPr>
            <w:r w:rsidRPr="00305E34">
              <w:rPr>
                <w:color w:val="000000"/>
                <w:sz w:val="16"/>
                <w:szCs w:val="16"/>
              </w:rPr>
              <w:t>0.006081538</w:t>
            </w:r>
          </w:p>
        </w:tc>
      </w:tr>
      <w:tr w:rsidR="00305E34" w14:paraId="5FE6807F" w14:textId="77777777" w:rsidTr="00D07680">
        <w:trPr>
          <w:trHeight w:val="2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14:paraId="74060D08" w14:textId="77777777" w:rsidR="00305E34" w:rsidRPr="00305E34" w:rsidRDefault="00305E34">
            <w:pPr>
              <w:jc w:val="right"/>
              <w:rPr>
                <w:color w:val="000000"/>
                <w:sz w:val="16"/>
                <w:szCs w:val="16"/>
              </w:rPr>
            </w:pPr>
            <w:r w:rsidRPr="00305E34">
              <w:rPr>
                <w:color w:val="000000"/>
                <w:sz w:val="16"/>
                <w:szCs w:val="16"/>
              </w:rPr>
              <w:t>16</w:t>
            </w:r>
          </w:p>
        </w:tc>
        <w:tc>
          <w:tcPr>
            <w:tcW w:w="1227" w:type="dxa"/>
            <w:tcBorders>
              <w:top w:val="nil"/>
              <w:left w:val="nil"/>
              <w:bottom w:val="single" w:sz="4" w:space="0" w:color="auto"/>
              <w:right w:val="single" w:sz="4" w:space="0" w:color="auto"/>
            </w:tcBorders>
            <w:shd w:val="clear" w:color="auto" w:fill="auto"/>
            <w:noWrap/>
            <w:vAlign w:val="center"/>
            <w:hideMark/>
          </w:tcPr>
          <w:p w14:paraId="272EE524" w14:textId="77777777" w:rsidR="00305E34" w:rsidRPr="00305E34" w:rsidRDefault="00305E34">
            <w:pPr>
              <w:jc w:val="right"/>
              <w:rPr>
                <w:color w:val="000000"/>
                <w:sz w:val="16"/>
                <w:szCs w:val="16"/>
              </w:rPr>
            </w:pPr>
            <w:r w:rsidRPr="00305E34">
              <w:rPr>
                <w:color w:val="000000"/>
                <w:sz w:val="16"/>
                <w:szCs w:val="16"/>
              </w:rPr>
              <w:t>0.001395669</w:t>
            </w:r>
          </w:p>
        </w:tc>
        <w:tc>
          <w:tcPr>
            <w:tcW w:w="1134" w:type="dxa"/>
            <w:tcBorders>
              <w:top w:val="nil"/>
              <w:left w:val="nil"/>
              <w:bottom w:val="single" w:sz="4" w:space="0" w:color="auto"/>
              <w:right w:val="single" w:sz="4" w:space="0" w:color="auto"/>
            </w:tcBorders>
            <w:shd w:val="clear" w:color="auto" w:fill="auto"/>
            <w:noWrap/>
            <w:vAlign w:val="center"/>
            <w:hideMark/>
          </w:tcPr>
          <w:p w14:paraId="4D196C05" w14:textId="77777777" w:rsidR="00305E34" w:rsidRPr="00305E34" w:rsidRDefault="00305E34">
            <w:pPr>
              <w:jc w:val="right"/>
              <w:rPr>
                <w:color w:val="000000"/>
                <w:sz w:val="16"/>
                <w:szCs w:val="16"/>
              </w:rPr>
            </w:pPr>
            <w:r w:rsidRPr="00305E34">
              <w:rPr>
                <w:color w:val="000000"/>
                <w:sz w:val="16"/>
                <w:szCs w:val="16"/>
              </w:rPr>
              <w:t>0.000663471</w:t>
            </w:r>
          </w:p>
        </w:tc>
        <w:tc>
          <w:tcPr>
            <w:tcW w:w="826" w:type="dxa"/>
            <w:tcBorders>
              <w:top w:val="nil"/>
              <w:left w:val="nil"/>
              <w:bottom w:val="single" w:sz="4" w:space="0" w:color="auto"/>
              <w:right w:val="single" w:sz="4" w:space="0" w:color="auto"/>
            </w:tcBorders>
            <w:shd w:val="clear" w:color="auto" w:fill="auto"/>
            <w:noWrap/>
            <w:vAlign w:val="center"/>
            <w:hideMark/>
          </w:tcPr>
          <w:p w14:paraId="6351E2C4" w14:textId="77777777" w:rsidR="00305E34" w:rsidRPr="00305E34" w:rsidRDefault="00305E34">
            <w:pPr>
              <w:jc w:val="right"/>
              <w:rPr>
                <w:color w:val="000000"/>
                <w:sz w:val="16"/>
                <w:szCs w:val="16"/>
              </w:rPr>
            </w:pPr>
            <w:r w:rsidRPr="00305E34">
              <w:rPr>
                <w:color w:val="000000"/>
                <w:sz w:val="16"/>
                <w:szCs w:val="16"/>
              </w:rPr>
              <w:t>33</w:t>
            </w:r>
          </w:p>
        </w:tc>
        <w:tc>
          <w:tcPr>
            <w:tcW w:w="1056" w:type="dxa"/>
            <w:tcBorders>
              <w:top w:val="nil"/>
              <w:left w:val="nil"/>
              <w:bottom w:val="single" w:sz="4" w:space="0" w:color="auto"/>
              <w:right w:val="single" w:sz="4" w:space="0" w:color="auto"/>
            </w:tcBorders>
            <w:shd w:val="clear" w:color="auto" w:fill="auto"/>
            <w:noWrap/>
            <w:vAlign w:val="center"/>
            <w:hideMark/>
          </w:tcPr>
          <w:p w14:paraId="57756912" w14:textId="77777777" w:rsidR="00305E34" w:rsidRPr="00305E34" w:rsidRDefault="00305E34">
            <w:pPr>
              <w:jc w:val="right"/>
              <w:rPr>
                <w:color w:val="000000"/>
                <w:sz w:val="16"/>
                <w:szCs w:val="16"/>
              </w:rPr>
            </w:pPr>
            <w:r w:rsidRPr="00305E34">
              <w:rPr>
                <w:color w:val="000000"/>
                <w:sz w:val="16"/>
                <w:szCs w:val="16"/>
              </w:rPr>
              <w:t>0.005837373</w:t>
            </w:r>
          </w:p>
        </w:tc>
        <w:tc>
          <w:tcPr>
            <w:tcW w:w="1095" w:type="dxa"/>
            <w:tcBorders>
              <w:top w:val="nil"/>
              <w:left w:val="nil"/>
              <w:bottom w:val="single" w:sz="4" w:space="0" w:color="auto"/>
              <w:right w:val="single" w:sz="4" w:space="0" w:color="auto"/>
            </w:tcBorders>
            <w:shd w:val="clear" w:color="auto" w:fill="auto"/>
            <w:noWrap/>
            <w:vAlign w:val="center"/>
            <w:hideMark/>
          </w:tcPr>
          <w:p w14:paraId="4E4CB8A5" w14:textId="77777777" w:rsidR="00305E34" w:rsidRPr="00305E34" w:rsidRDefault="00305E34">
            <w:pPr>
              <w:jc w:val="right"/>
              <w:rPr>
                <w:color w:val="000000"/>
                <w:sz w:val="16"/>
                <w:szCs w:val="16"/>
              </w:rPr>
            </w:pPr>
            <w:r w:rsidRPr="00305E34">
              <w:rPr>
                <w:color w:val="000000"/>
                <w:sz w:val="16"/>
                <w:szCs w:val="16"/>
              </w:rPr>
              <w:t>0.001913456</w:t>
            </w:r>
          </w:p>
        </w:tc>
        <w:tc>
          <w:tcPr>
            <w:tcW w:w="850" w:type="dxa"/>
            <w:tcBorders>
              <w:top w:val="nil"/>
              <w:left w:val="nil"/>
              <w:bottom w:val="single" w:sz="4" w:space="0" w:color="auto"/>
              <w:right w:val="single" w:sz="4" w:space="0" w:color="auto"/>
            </w:tcBorders>
            <w:shd w:val="clear" w:color="auto" w:fill="auto"/>
            <w:noWrap/>
            <w:vAlign w:val="center"/>
            <w:hideMark/>
          </w:tcPr>
          <w:p w14:paraId="70547B5D" w14:textId="77777777" w:rsidR="00305E34" w:rsidRPr="00305E34" w:rsidRDefault="00305E34">
            <w:pPr>
              <w:jc w:val="right"/>
              <w:rPr>
                <w:color w:val="000000"/>
                <w:sz w:val="16"/>
                <w:szCs w:val="16"/>
              </w:rPr>
            </w:pPr>
            <w:r w:rsidRPr="00305E34">
              <w:rPr>
                <w:color w:val="000000"/>
                <w:sz w:val="16"/>
                <w:szCs w:val="16"/>
              </w:rPr>
              <w:t>50</w:t>
            </w:r>
          </w:p>
        </w:tc>
        <w:tc>
          <w:tcPr>
            <w:tcW w:w="1161" w:type="dxa"/>
            <w:tcBorders>
              <w:top w:val="nil"/>
              <w:left w:val="nil"/>
              <w:bottom w:val="single" w:sz="4" w:space="0" w:color="auto"/>
              <w:right w:val="single" w:sz="4" w:space="0" w:color="auto"/>
            </w:tcBorders>
            <w:shd w:val="clear" w:color="auto" w:fill="auto"/>
            <w:noWrap/>
            <w:vAlign w:val="center"/>
            <w:hideMark/>
          </w:tcPr>
          <w:p w14:paraId="740D8E6D" w14:textId="77777777" w:rsidR="00305E34" w:rsidRPr="00305E34" w:rsidRDefault="00305E34">
            <w:pPr>
              <w:jc w:val="right"/>
              <w:rPr>
                <w:color w:val="000000"/>
                <w:sz w:val="16"/>
                <w:szCs w:val="16"/>
              </w:rPr>
            </w:pPr>
            <w:r w:rsidRPr="00305E34">
              <w:rPr>
                <w:color w:val="000000"/>
                <w:sz w:val="16"/>
                <w:szCs w:val="16"/>
              </w:rPr>
              <w:t>0.017748296</w:t>
            </w:r>
          </w:p>
        </w:tc>
        <w:tc>
          <w:tcPr>
            <w:tcW w:w="1107" w:type="dxa"/>
            <w:tcBorders>
              <w:top w:val="nil"/>
              <w:left w:val="nil"/>
              <w:bottom w:val="single" w:sz="4" w:space="0" w:color="auto"/>
              <w:right w:val="single" w:sz="4" w:space="0" w:color="auto"/>
            </w:tcBorders>
            <w:shd w:val="clear" w:color="auto" w:fill="auto"/>
            <w:noWrap/>
            <w:vAlign w:val="center"/>
            <w:hideMark/>
          </w:tcPr>
          <w:p w14:paraId="471DDE50" w14:textId="77777777" w:rsidR="00305E34" w:rsidRPr="00305E34" w:rsidRDefault="00305E34">
            <w:pPr>
              <w:jc w:val="right"/>
              <w:rPr>
                <w:color w:val="000000"/>
                <w:sz w:val="16"/>
                <w:szCs w:val="16"/>
              </w:rPr>
            </w:pPr>
            <w:r w:rsidRPr="00305E34">
              <w:rPr>
                <w:color w:val="000000"/>
                <w:sz w:val="16"/>
                <w:szCs w:val="16"/>
              </w:rPr>
              <w:t>0.006627907</w:t>
            </w:r>
          </w:p>
        </w:tc>
      </w:tr>
      <w:tr w:rsidR="00305E34" w14:paraId="1E847AE1" w14:textId="77777777" w:rsidTr="00D07680">
        <w:trPr>
          <w:trHeight w:val="2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14:paraId="28DC7562" w14:textId="77777777" w:rsidR="00305E34" w:rsidRPr="00305E34" w:rsidRDefault="00305E34">
            <w:pPr>
              <w:jc w:val="right"/>
              <w:rPr>
                <w:color w:val="000000"/>
                <w:sz w:val="16"/>
                <w:szCs w:val="16"/>
              </w:rPr>
            </w:pPr>
            <w:r w:rsidRPr="00305E34">
              <w:rPr>
                <w:color w:val="000000"/>
                <w:sz w:val="16"/>
                <w:szCs w:val="16"/>
              </w:rPr>
              <w:t>17</w:t>
            </w:r>
          </w:p>
        </w:tc>
        <w:tc>
          <w:tcPr>
            <w:tcW w:w="1227" w:type="dxa"/>
            <w:tcBorders>
              <w:top w:val="nil"/>
              <w:left w:val="nil"/>
              <w:bottom w:val="single" w:sz="4" w:space="0" w:color="auto"/>
              <w:right w:val="single" w:sz="4" w:space="0" w:color="auto"/>
            </w:tcBorders>
            <w:shd w:val="clear" w:color="auto" w:fill="auto"/>
            <w:noWrap/>
            <w:vAlign w:val="center"/>
            <w:hideMark/>
          </w:tcPr>
          <w:p w14:paraId="2C900400" w14:textId="77777777" w:rsidR="00305E34" w:rsidRPr="00305E34" w:rsidRDefault="00305E34">
            <w:pPr>
              <w:jc w:val="right"/>
              <w:rPr>
                <w:color w:val="000000"/>
                <w:sz w:val="16"/>
                <w:szCs w:val="16"/>
              </w:rPr>
            </w:pPr>
            <w:r w:rsidRPr="00305E34">
              <w:rPr>
                <w:color w:val="000000"/>
                <w:sz w:val="16"/>
                <w:szCs w:val="16"/>
              </w:rPr>
              <w:t>0.001699444</w:t>
            </w:r>
          </w:p>
        </w:tc>
        <w:tc>
          <w:tcPr>
            <w:tcW w:w="1134" w:type="dxa"/>
            <w:tcBorders>
              <w:top w:val="nil"/>
              <w:left w:val="nil"/>
              <w:bottom w:val="single" w:sz="4" w:space="0" w:color="auto"/>
              <w:right w:val="single" w:sz="4" w:space="0" w:color="auto"/>
            </w:tcBorders>
            <w:shd w:val="clear" w:color="auto" w:fill="auto"/>
            <w:noWrap/>
            <w:vAlign w:val="center"/>
            <w:hideMark/>
          </w:tcPr>
          <w:p w14:paraId="2BF62DD9" w14:textId="77777777" w:rsidR="00305E34" w:rsidRPr="00305E34" w:rsidRDefault="00305E34">
            <w:pPr>
              <w:jc w:val="right"/>
              <w:rPr>
                <w:color w:val="000000"/>
                <w:sz w:val="16"/>
                <w:szCs w:val="16"/>
              </w:rPr>
            </w:pPr>
            <w:r w:rsidRPr="00305E34">
              <w:rPr>
                <w:color w:val="000000"/>
                <w:sz w:val="16"/>
                <w:szCs w:val="16"/>
              </w:rPr>
              <w:t>0.000764167</w:t>
            </w:r>
          </w:p>
        </w:tc>
        <w:tc>
          <w:tcPr>
            <w:tcW w:w="826" w:type="dxa"/>
            <w:tcBorders>
              <w:top w:val="nil"/>
              <w:left w:val="nil"/>
              <w:bottom w:val="single" w:sz="4" w:space="0" w:color="auto"/>
              <w:right w:val="single" w:sz="4" w:space="0" w:color="auto"/>
            </w:tcBorders>
            <w:shd w:val="clear" w:color="auto" w:fill="auto"/>
            <w:noWrap/>
            <w:vAlign w:val="center"/>
            <w:hideMark/>
          </w:tcPr>
          <w:p w14:paraId="1E499A00" w14:textId="77777777" w:rsidR="00305E34" w:rsidRPr="00305E34" w:rsidRDefault="00305E34">
            <w:pPr>
              <w:jc w:val="right"/>
              <w:rPr>
                <w:color w:val="000000"/>
                <w:sz w:val="16"/>
                <w:szCs w:val="16"/>
              </w:rPr>
            </w:pPr>
            <w:r w:rsidRPr="00305E34">
              <w:rPr>
                <w:color w:val="000000"/>
                <w:sz w:val="16"/>
                <w:szCs w:val="16"/>
              </w:rPr>
              <w:t>34</w:t>
            </w:r>
          </w:p>
        </w:tc>
        <w:tc>
          <w:tcPr>
            <w:tcW w:w="1056" w:type="dxa"/>
            <w:tcBorders>
              <w:top w:val="nil"/>
              <w:left w:val="nil"/>
              <w:bottom w:val="single" w:sz="4" w:space="0" w:color="auto"/>
              <w:right w:val="single" w:sz="4" w:space="0" w:color="auto"/>
            </w:tcBorders>
            <w:shd w:val="clear" w:color="auto" w:fill="auto"/>
            <w:noWrap/>
            <w:vAlign w:val="center"/>
            <w:hideMark/>
          </w:tcPr>
          <w:p w14:paraId="08A5C65F" w14:textId="77777777" w:rsidR="00305E34" w:rsidRPr="00305E34" w:rsidRDefault="00305E34">
            <w:pPr>
              <w:jc w:val="right"/>
              <w:rPr>
                <w:color w:val="000000"/>
                <w:sz w:val="16"/>
                <w:szCs w:val="16"/>
              </w:rPr>
            </w:pPr>
            <w:r w:rsidRPr="00305E34">
              <w:rPr>
                <w:color w:val="000000"/>
                <w:sz w:val="16"/>
                <w:szCs w:val="16"/>
              </w:rPr>
              <w:t>0.006156287</w:t>
            </w:r>
          </w:p>
        </w:tc>
        <w:tc>
          <w:tcPr>
            <w:tcW w:w="1095" w:type="dxa"/>
            <w:tcBorders>
              <w:top w:val="nil"/>
              <w:left w:val="nil"/>
              <w:bottom w:val="single" w:sz="4" w:space="0" w:color="auto"/>
              <w:right w:val="single" w:sz="4" w:space="0" w:color="auto"/>
            </w:tcBorders>
            <w:shd w:val="clear" w:color="auto" w:fill="auto"/>
            <w:noWrap/>
            <w:vAlign w:val="center"/>
            <w:hideMark/>
          </w:tcPr>
          <w:p w14:paraId="5AB7F237" w14:textId="77777777" w:rsidR="00305E34" w:rsidRPr="00305E34" w:rsidRDefault="00305E34">
            <w:pPr>
              <w:jc w:val="right"/>
              <w:rPr>
                <w:color w:val="000000"/>
                <w:sz w:val="16"/>
                <w:szCs w:val="16"/>
              </w:rPr>
            </w:pPr>
            <w:r w:rsidRPr="00305E34">
              <w:rPr>
                <w:color w:val="000000"/>
                <w:sz w:val="16"/>
                <w:szCs w:val="16"/>
              </w:rPr>
              <w:t>0.002021322</w:t>
            </w:r>
          </w:p>
        </w:tc>
        <w:tc>
          <w:tcPr>
            <w:tcW w:w="850" w:type="dxa"/>
            <w:tcBorders>
              <w:top w:val="nil"/>
              <w:left w:val="nil"/>
              <w:bottom w:val="single" w:sz="4" w:space="0" w:color="auto"/>
              <w:right w:val="single" w:sz="4" w:space="0" w:color="auto"/>
            </w:tcBorders>
            <w:shd w:val="clear" w:color="auto" w:fill="auto"/>
            <w:noWrap/>
            <w:vAlign w:val="center"/>
            <w:hideMark/>
          </w:tcPr>
          <w:p w14:paraId="5DD421AA" w14:textId="77777777" w:rsidR="00305E34" w:rsidRPr="00305E34" w:rsidRDefault="00305E34">
            <w:pPr>
              <w:jc w:val="right"/>
              <w:rPr>
                <w:color w:val="000000"/>
                <w:sz w:val="16"/>
                <w:szCs w:val="16"/>
              </w:rPr>
            </w:pPr>
            <w:r w:rsidRPr="00305E34">
              <w:rPr>
                <w:color w:val="000000"/>
                <w:sz w:val="16"/>
                <w:szCs w:val="16"/>
              </w:rPr>
              <w:t>51</w:t>
            </w:r>
          </w:p>
        </w:tc>
        <w:tc>
          <w:tcPr>
            <w:tcW w:w="1161" w:type="dxa"/>
            <w:tcBorders>
              <w:top w:val="nil"/>
              <w:left w:val="nil"/>
              <w:bottom w:val="single" w:sz="4" w:space="0" w:color="auto"/>
              <w:right w:val="single" w:sz="4" w:space="0" w:color="auto"/>
            </w:tcBorders>
            <w:shd w:val="clear" w:color="auto" w:fill="auto"/>
            <w:noWrap/>
            <w:vAlign w:val="center"/>
            <w:hideMark/>
          </w:tcPr>
          <w:p w14:paraId="2E1C5000" w14:textId="77777777" w:rsidR="00305E34" w:rsidRPr="00305E34" w:rsidRDefault="00305E34">
            <w:pPr>
              <w:jc w:val="right"/>
              <w:rPr>
                <w:color w:val="000000"/>
                <w:sz w:val="16"/>
                <w:szCs w:val="16"/>
              </w:rPr>
            </w:pPr>
            <w:r w:rsidRPr="00305E34">
              <w:rPr>
                <w:color w:val="000000"/>
                <w:sz w:val="16"/>
                <w:szCs w:val="16"/>
              </w:rPr>
              <w:t>0.019077447</w:t>
            </w:r>
          </w:p>
        </w:tc>
        <w:tc>
          <w:tcPr>
            <w:tcW w:w="1107" w:type="dxa"/>
            <w:tcBorders>
              <w:top w:val="nil"/>
              <w:left w:val="nil"/>
              <w:bottom w:val="single" w:sz="4" w:space="0" w:color="auto"/>
              <w:right w:val="single" w:sz="4" w:space="0" w:color="auto"/>
            </w:tcBorders>
            <w:shd w:val="clear" w:color="auto" w:fill="auto"/>
            <w:noWrap/>
            <w:vAlign w:val="center"/>
            <w:hideMark/>
          </w:tcPr>
          <w:p w14:paraId="0F35D04B" w14:textId="77777777" w:rsidR="00305E34" w:rsidRPr="00305E34" w:rsidRDefault="00305E34">
            <w:pPr>
              <w:jc w:val="right"/>
              <w:rPr>
                <w:color w:val="000000"/>
                <w:sz w:val="16"/>
                <w:szCs w:val="16"/>
              </w:rPr>
            </w:pPr>
            <w:r w:rsidRPr="00305E34">
              <w:rPr>
                <w:color w:val="000000"/>
                <w:sz w:val="16"/>
                <w:szCs w:val="16"/>
              </w:rPr>
              <w:t>0.007230036</w:t>
            </w:r>
          </w:p>
        </w:tc>
      </w:tr>
      <w:tr w:rsidR="00305E34" w14:paraId="625E933C" w14:textId="77777777" w:rsidTr="00D07680">
        <w:trPr>
          <w:trHeight w:val="2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14:paraId="5B6AD4F7" w14:textId="77777777" w:rsidR="00305E34" w:rsidRPr="00305E34" w:rsidRDefault="00305E34">
            <w:pPr>
              <w:jc w:val="right"/>
              <w:rPr>
                <w:color w:val="000000"/>
                <w:sz w:val="16"/>
                <w:szCs w:val="16"/>
              </w:rPr>
            </w:pPr>
            <w:r w:rsidRPr="00305E34">
              <w:rPr>
                <w:color w:val="000000"/>
                <w:sz w:val="16"/>
                <w:szCs w:val="16"/>
              </w:rPr>
              <w:t>18</w:t>
            </w:r>
          </w:p>
        </w:tc>
        <w:tc>
          <w:tcPr>
            <w:tcW w:w="1227" w:type="dxa"/>
            <w:tcBorders>
              <w:top w:val="nil"/>
              <w:left w:val="nil"/>
              <w:bottom w:val="single" w:sz="4" w:space="0" w:color="auto"/>
              <w:right w:val="single" w:sz="4" w:space="0" w:color="auto"/>
            </w:tcBorders>
            <w:shd w:val="clear" w:color="auto" w:fill="auto"/>
            <w:noWrap/>
            <w:vAlign w:val="center"/>
            <w:hideMark/>
          </w:tcPr>
          <w:p w14:paraId="2C78EFA8" w14:textId="77777777" w:rsidR="00305E34" w:rsidRPr="00305E34" w:rsidRDefault="00305E34">
            <w:pPr>
              <w:jc w:val="right"/>
              <w:rPr>
                <w:color w:val="000000"/>
                <w:sz w:val="16"/>
                <w:szCs w:val="16"/>
              </w:rPr>
            </w:pPr>
            <w:r w:rsidRPr="00305E34">
              <w:rPr>
                <w:color w:val="000000"/>
                <w:sz w:val="16"/>
                <w:szCs w:val="16"/>
              </w:rPr>
              <w:t>0.002044162</w:t>
            </w:r>
          </w:p>
        </w:tc>
        <w:tc>
          <w:tcPr>
            <w:tcW w:w="1134" w:type="dxa"/>
            <w:tcBorders>
              <w:top w:val="nil"/>
              <w:left w:val="nil"/>
              <w:bottom w:val="single" w:sz="4" w:space="0" w:color="auto"/>
              <w:right w:val="single" w:sz="4" w:space="0" w:color="auto"/>
            </w:tcBorders>
            <w:shd w:val="clear" w:color="auto" w:fill="auto"/>
            <w:noWrap/>
            <w:vAlign w:val="center"/>
            <w:hideMark/>
          </w:tcPr>
          <w:p w14:paraId="368ED766" w14:textId="77777777" w:rsidR="00305E34" w:rsidRPr="00305E34" w:rsidRDefault="00305E34">
            <w:pPr>
              <w:jc w:val="right"/>
              <w:rPr>
                <w:color w:val="000000"/>
                <w:sz w:val="16"/>
                <w:szCs w:val="16"/>
              </w:rPr>
            </w:pPr>
            <w:r w:rsidRPr="00305E34">
              <w:rPr>
                <w:color w:val="000000"/>
                <w:sz w:val="16"/>
                <w:szCs w:val="16"/>
              </w:rPr>
              <w:t>0.000864064</w:t>
            </w:r>
          </w:p>
        </w:tc>
        <w:tc>
          <w:tcPr>
            <w:tcW w:w="826" w:type="dxa"/>
            <w:tcBorders>
              <w:top w:val="nil"/>
              <w:left w:val="nil"/>
              <w:bottom w:val="single" w:sz="4" w:space="0" w:color="auto"/>
              <w:right w:val="single" w:sz="4" w:space="0" w:color="auto"/>
            </w:tcBorders>
            <w:shd w:val="clear" w:color="auto" w:fill="auto"/>
            <w:noWrap/>
            <w:vAlign w:val="center"/>
            <w:hideMark/>
          </w:tcPr>
          <w:p w14:paraId="20EA35F4" w14:textId="77777777" w:rsidR="00305E34" w:rsidRPr="00305E34" w:rsidRDefault="00305E34">
            <w:pPr>
              <w:jc w:val="right"/>
              <w:rPr>
                <w:color w:val="000000"/>
                <w:sz w:val="16"/>
                <w:szCs w:val="16"/>
              </w:rPr>
            </w:pPr>
            <w:r w:rsidRPr="00305E34">
              <w:rPr>
                <w:color w:val="000000"/>
                <w:sz w:val="16"/>
                <w:szCs w:val="16"/>
              </w:rPr>
              <w:t>35</w:t>
            </w:r>
          </w:p>
        </w:tc>
        <w:tc>
          <w:tcPr>
            <w:tcW w:w="1056" w:type="dxa"/>
            <w:tcBorders>
              <w:top w:val="nil"/>
              <w:left w:val="nil"/>
              <w:bottom w:val="single" w:sz="4" w:space="0" w:color="auto"/>
              <w:right w:val="single" w:sz="4" w:space="0" w:color="auto"/>
            </w:tcBorders>
            <w:shd w:val="clear" w:color="auto" w:fill="auto"/>
            <w:noWrap/>
            <w:vAlign w:val="center"/>
            <w:hideMark/>
          </w:tcPr>
          <w:p w14:paraId="54249992" w14:textId="77777777" w:rsidR="00305E34" w:rsidRPr="00305E34" w:rsidRDefault="00305E34">
            <w:pPr>
              <w:jc w:val="right"/>
              <w:rPr>
                <w:color w:val="000000"/>
                <w:sz w:val="16"/>
                <w:szCs w:val="16"/>
              </w:rPr>
            </w:pPr>
            <w:r w:rsidRPr="00305E34">
              <w:rPr>
                <w:color w:val="000000"/>
                <w:sz w:val="16"/>
                <w:szCs w:val="16"/>
              </w:rPr>
              <w:t>0.00651868</w:t>
            </w:r>
          </w:p>
        </w:tc>
        <w:tc>
          <w:tcPr>
            <w:tcW w:w="1095" w:type="dxa"/>
            <w:tcBorders>
              <w:top w:val="nil"/>
              <w:left w:val="nil"/>
              <w:bottom w:val="single" w:sz="4" w:space="0" w:color="auto"/>
              <w:right w:val="single" w:sz="4" w:space="0" w:color="auto"/>
            </w:tcBorders>
            <w:shd w:val="clear" w:color="auto" w:fill="auto"/>
            <w:noWrap/>
            <w:vAlign w:val="center"/>
            <w:hideMark/>
          </w:tcPr>
          <w:p w14:paraId="1B245E44" w14:textId="77777777" w:rsidR="00305E34" w:rsidRPr="00305E34" w:rsidRDefault="00305E34">
            <w:pPr>
              <w:jc w:val="right"/>
              <w:rPr>
                <w:color w:val="000000"/>
                <w:sz w:val="16"/>
                <w:szCs w:val="16"/>
              </w:rPr>
            </w:pPr>
            <w:r w:rsidRPr="00305E34">
              <w:rPr>
                <w:color w:val="000000"/>
                <w:sz w:val="16"/>
                <w:szCs w:val="16"/>
              </w:rPr>
              <w:t>0.002140322</w:t>
            </w:r>
          </w:p>
        </w:tc>
        <w:tc>
          <w:tcPr>
            <w:tcW w:w="850" w:type="dxa"/>
            <w:tcBorders>
              <w:top w:val="nil"/>
              <w:left w:val="nil"/>
              <w:bottom w:val="single" w:sz="4" w:space="0" w:color="auto"/>
              <w:right w:val="single" w:sz="4" w:space="0" w:color="auto"/>
            </w:tcBorders>
            <w:shd w:val="clear" w:color="auto" w:fill="auto"/>
            <w:noWrap/>
            <w:vAlign w:val="center"/>
            <w:hideMark/>
          </w:tcPr>
          <w:p w14:paraId="5D412394" w14:textId="77777777" w:rsidR="00305E34" w:rsidRPr="00305E34" w:rsidRDefault="00305E34">
            <w:pPr>
              <w:jc w:val="right"/>
              <w:rPr>
                <w:color w:val="000000"/>
                <w:sz w:val="16"/>
                <w:szCs w:val="16"/>
              </w:rPr>
            </w:pPr>
            <w:r w:rsidRPr="00305E34">
              <w:rPr>
                <w:color w:val="000000"/>
                <w:sz w:val="16"/>
                <w:szCs w:val="16"/>
              </w:rPr>
              <w:t>52</w:t>
            </w:r>
          </w:p>
        </w:tc>
        <w:tc>
          <w:tcPr>
            <w:tcW w:w="1161" w:type="dxa"/>
            <w:tcBorders>
              <w:top w:val="nil"/>
              <w:left w:val="nil"/>
              <w:bottom w:val="single" w:sz="4" w:space="0" w:color="auto"/>
              <w:right w:val="single" w:sz="4" w:space="0" w:color="auto"/>
            </w:tcBorders>
            <w:shd w:val="clear" w:color="auto" w:fill="auto"/>
            <w:noWrap/>
            <w:vAlign w:val="center"/>
            <w:hideMark/>
          </w:tcPr>
          <w:p w14:paraId="26FECC8B" w14:textId="77777777" w:rsidR="00305E34" w:rsidRPr="00305E34" w:rsidRDefault="00305E34">
            <w:pPr>
              <w:jc w:val="right"/>
              <w:rPr>
                <w:color w:val="000000"/>
                <w:sz w:val="16"/>
                <w:szCs w:val="16"/>
              </w:rPr>
            </w:pPr>
            <w:r w:rsidRPr="00305E34">
              <w:rPr>
                <w:color w:val="000000"/>
                <w:sz w:val="16"/>
                <w:szCs w:val="16"/>
              </w:rPr>
              <w:t>0.020535278</w:t>
            </w:r>
          </w:p>
        </w:tc>
        <w:tc>
          <w:tcPr>
            <w:tcW w:w="1107" w:type="dxa"/>
            <w:tcBorders>
              <w:top w:val="nil"/>
              <w:left w:val="nil"/>
              <w:bottom w:val="single" w:sz="4" w:space="0" w:color="auto"/>
              <w:right w:val="single" w:sz="4" w:space="0" w:color="auto"/>
            </w:tcBorders>
            <w:shd w:val="clear" w:color="auto" w:fill="auto"/>
            <w:noWrap/>
            <w:vAlign w:val="center"/>
            <w:hideMark/>
          </w:tcPr>
          <w:p w14:paraId="17F9B9EE" w14:textId="77777777" w:rsidR="00305E34" w:rsidRPr="00305E34" w:rsidRDefault="00305E34">
            <w:pPr>
              <w:jc w:val="right"/>
              <w:rPr>
                <w:color w:val="000000"/>
                <w:sz w:val="16"/>
                <w:szCs w:val="16"/>
              </w:rPr>
            </w:pPr>
            <w:r w:rsidRPr="00305E34">
              <w:rPr>
                <w:color w:val="000000"/>
                <w:sz w:val="16"/>
                <w:szCs w:val="16"/>
              </w:rPr>
              <w:t>0.007892778</w:t>
            </w:r>
          </w:p>
        </w:tc>
      </w:tr>
      <w:tr w:rsidR="00305E34" w14:paraId="73767209" w14:textId="77777777" w:rsidTr="00D07680">
        <w:trPr>
          <w:trHeight w:val="2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14:paraId="61435257" w14:textId="77777777" w:rsidR="00305E34" w:rsidRPr="00305E34" w:rsidRDefault="00305E34">
            <w:pPr>
              <w:jc w:val="right"/>
              <w:rPr>
                <w:color w:val="000000"/>
                <w:sz w:val="16"/>
                <w:szCs w:val="16"/>
              </w:rPr>
            </w:pPr>
            <w:r w:rsidRPr="00305E34">
              <w:rPr>
                <w:color w:val="000000"/>
                <w:sz w:val="16"/>
                <w:szCs w:val="16"/>
              </w:rPr>
              <w:t>19</w:t>
            </w:r>
          </w:p>
        </w:tc>
        <w:tc>
          <w:tcPr>
            <w:tcW w:w="1227" w:type="dxa"/>
            <w:tcBorders>
              <w:top w:val="nil"/>
              <w:left w:val="nil"/>
              <w:bottom w:val="single" w:sz="4" w:space="0" w:color="auto"/>
              <w:right w:val="single" w:sz="4" w:space="0" w:color="auto"/>
            </w:tcBorders>
            <w:shd w:val="clear" w:color="auto" w:fill="auto"/>
            <w:noWrap/>
            <w:vAlign w:val="center"/>
            <w:hideMark/>
          </w:tcPr>
          <w:p w14:paraId="6EBAC2DF" w14:textId="77777777" w:rsidR="00305E34" w:rsidRPr="00305E34" w:rsidRDefault="00305E34">
            <w:pPr>
              <w:jc w:val="right"/>
              <w:rPr>
                <w:color w:val="000000"/>
                <w:sz w:val="16"/>
                <w:szCs w:val="16"/>
              </w:rPr>
            </w:pPr>
            <w:r w:rsidRPr="00305E34">
              <w:rPr>
                <w:color w:val="000000"/>
                <w:sz w:val="16"/>
                <w:szCs w:val="16"/>
              </w:rPr>
              <w:t>0.002415453</w:t>
            </w:r>
          </w:p>
        </w:tc>
        <w:tc>
          <w:tcPr>
            <w:tcW w:w="1134" w:type="dxa"/>
            <w:tcBorders>
              <w:top w:val="nil"/>
              <w:left w:val="nil"/>
              <w:bottom w:val="single" w:sz="4" w:space="0" w:color="auto"/>
              <w:right w:val="single" w:sz="4" w:space="0" w:color="auto"/>
            </w:tcBorders>
            <w:shd w:val="clear" w:color="auto" w:fill="auto"/>
            <w:noWrap/>
            <w:vAlign w:val="center"/>
            <w:hideMark/>
          </w:tcPr>
          <w:p w14:paraId="0DD2DB1A" w14:textId="77777777" w:rsidR="00305E34" w:rsidRPr="00305E34" w:rsidRDefault="00305E34">
            <w:pPr>
              <w:jc w:val="right"/>
              <w:rPr>
                <w:color w:val="000000"/>
                <w:sz w:val="16"/>
                <w:szCs w:val="16"/>
              </w:rPr>
            </w:pPr>
            <w:r w:rsidRPr="00305E34">
              <w:rPr>
                <w:color w:val="000000"/>
                <w:sz w:val="16"/>
                <w:szCs w:val="16"/>
              </w:rPr>
              <w:t>0.000960349</w:t>
            </w:r>
          </w:p>
        </w:tc>
        <w:tc>
          <w:tcPr>
            <w:tcW w:w="826" w:type="dxa"/>
            <w:tcBorders>
              <w:top w:val="nil"/>
              <w:left w:val="nil"/>
              <w:bottom w:val="single" w:sz="4" w:space="0" w:color="auto"/>
              <w:right w:val="single" w:sz="4" w:space="0" w:color="auto"/>
            </w:tcBorders>
            <w:shd w:val="clear" w:color="auto" w:fill="auto"/>
            <w:noWrap/>
            <w:vAlign w:val="center"/>
            <w:hideMark/>
          </w:tcPr>
          <w:p w14:paraId="6D2C321C" w14:textId="77777777" w:rsidR="00305E34" w:rsidRPr="00305E34" w:rsidRDefault="00305E34">
            <w:pPr>
              <w:jc w:val="right"/>
              <w:rPr>
                <w:color w:val="000000"/>
                <w:sz w:val="16"/>
                <w:szCs w:val="16"/>
              </w:rPr>
            </w:pPr>
            <w:r w:rsidRPr="00305E34">
              <w:rPr>
                <w:color w:val="000000"/>
                <w:sz w:val="16"/>
                <w:szCs w:val="16"/>
              </w:rPr>
              <w:t>36</w:t>
            </w:r>
          </w:p>
        </w:tc>
        <w:tc>
          <w:tcPr>
            <w:tcW w:w="1056" w:type="dxa"/>
            <w:tcBorders>
              <w:top w:val="nil"/>
              <w:left w:val="nil"/>
              <w:bottom w:val="single" w:sz="4" w:space="0" w:color="auto"/>
              <w:right w:val="single" w:sz="4" w:space="0" w:color="auto"/>
            </w:tcBorders>
            <w:shd w:val="clear" w:color="auto" w:fill="auto"/>
            <w:noWrap/>
            <w:vAlign w:val="center"/>
            <w:hideMark/>
          </w:tcPr>
          <w:p w14:paraId="538B48D1" w14:textId="77777777" w:rsidR="00305E34" w:rsidRPr="00305E34" w:rsidRDefault="00305E34">
            <w:pPr>
              <w:jc w:val="right"/>
              <w:rPr>
                <w:color w:val="000000"/>
                <w:sz w:val="16"/>
                <w:szCs w:val="16"/>
              </w:rPr>
            </w:pPr>
            <w:r w:rsidRPr="00305E34">
              <w:rPr>
                <w:color w:val="000000"/>
                <w:sz w:val="16"/>
                <w:szCs w:val="16"/>
              </w:rPr>
              <w:t>0.006918993</w:t>
            </w:r>
          </w:p>
        </w:tc>
        <w:tc>
          <w:tcPr>
            <w:tcW w:w="1095" w:type="dxa"/>
            <w:tcBorders>
              <w:top w:val="nil"/>
              <w:left w:val="nil"/>
              <w:bottom w:val="single" w:sz="4" w:space="0" w:color="auto"/>
              <w:right w:val="single" w:sz="4" w:space="0" w:color="auto"/>
            </w:tcBorders>
            <w:shd w:val="clear" w:color="auto" w:fill="auto"/>
            <w:noWrap/>
            <w:vAlign w:val="center"/>
            <w:hideMark/>
          </w:tcPr>
          <w:p w14:paraId="21756274" w14:textId="77777777" w:rsidR="00305E34" w:rsidRPr="00305E34" w:rsidRDefault="00305E34">
            <w:pPr>
              <w:jc w:val="right"/>
              <w:rPr>
                <w:color w:val="000000"/>
                <w:sz w:val="16"/>
                <w:szCs w:val="16"/>
              </w:rPr>
            </w:pPr>
            <w:r w:rsidRPr="00305E34">
              <w:rPr>
                <w:color w:val="000000"/>
                <w:sz w:val="16"/>
                <w:szCs w:val="16"/>
              </w:rPr>
              <w:t>0.002272456</w:t>
            </w:r>
          </w:p>
        </w:tc>
        <w:tc>
          <w:tcPr>
            <w:tcW w:w="850" w:type="dxa"/>
            <w:tcBorders>
              <w:top w:val="nil"/>
              <w:left w:val="nil"/>
              <w:bottom w:val="single" w:sz="4" w:space="0" w:color="auto"/>
              <w:right w:val="single" w:sz="4" w:space="0" w:color="auto"/>
            </w:tcBorders>
            <w:shd w:val="clear" w:color="auto" w:fill="auto"/>
            <w:noWrap/>
            <w:vAlign w:val="center"/>
            <w:hideMark/>
          </w:tcPr>
          <w:p w14:paraId="2F4EBE87" w14:textId="77777777" w:rsidR="00305E34" w:rsidRPr="00305E34" w:rsidRDefault="00305E34">
            <w:pPr>
              <w:jc w:val="right"/>
              <w:rPr>
                <w:color w:val="000000"/>
                <w:sz w:val="16"/>
                <w:szCs w:val="16"/>
              </w:rPr>
            </w:pPr>
            <w:r w:rsidRPr="00305E34">
              <w:rPr>
                <w:color w:val="000000"/>
                <w:sz w:val="16"/>
                <w:szCs w:val="16"/>
              </w:rPr>
              <w:t>53</w:t>
            </w:r>
          </w:p>
        </w:tc>
        <w:tc>
          <w:tcPr>
            <w:tcW w:w="1161" w:type="dxa"/>
            <w:tcBorders>
              <w:top w:val="nil"/>
              <w:left w:val="nil"/>
              <w:bottom w:val="single" w:sz="4" w:space="0" w:color="auto"/>
              <w:right w:val="single" w:sz="4" w:space="0" w:color="auto"/>
            </w:tcBorders>
            <w:shd w:val="clear" w:color="auto" w:fill="auto"/>
            <w:noWrap/>
            <w:vAlign w:val="center"/>
            <w:hideMark/>
          </w:tcPr>
          <w:p w14:paraId="7AF01855" w14:textId="77777777" w:rsidR="00305E34" w:rsidRPr="00305E34" w:rsidRDefault="00305E34">
            <w:pPr>
              <w:jc w:val="right"/>
              <w:rPr>
                <w:color w:val="000000"/>
                <w:sz w:val="16"/>
                <w:szCs w:val="16"/>
              </w:rPr>
            </w:pPr>
            <w:r w:rsidRPr="00305E34">
              <w:rPr>
                <w:color w:val="000000"/>
                <w:sz w:val="16"/>
                <w:szCs w:val="16"/>
              </w:rPr>
              <w:t>0.022132429</w:t>
            </w:r>
          </w:p>
        </w:tc>
        <w:tc>
          <w:tcPr>
            <w:tcW w:w="1107" w:type="dxa"/>
            <w:tcBorders>
              <w:top w:val="nil"/>
              <w:left w:val="nil"/>
              <w:bottom w:val="single" w:sz="4" w:space="0" w:color="auto"/>
              <w:right w:val="single" w:sz="4" w:space="0" w:color="auto"/>
            </w:tcBorders>
            <w:shd w:val="clear" w:color="auto" w:fill="auto"/>
            <w:noWrap/>
            <w:vAlign w:val="center"/>
            <w:hideMark/>
          </w:tcPr>
          <w:p w14:paraId="67E2662B" w14:textId="77777777" w:rsidR="00305E34" w:rsidRPr="00305E34" w:rsidRDefault="00305E34">
            <w:pPr>
              <w:jc w:val="right"/>
              <w:rPr>
                <w:color w:val="000000"/>
                <w:sz w:val="16"/>
                <w:szCs w:val="16"/>
              </w:rPr>
            </w:pPr>
            <w:r w:rsidRPr="00305E34">
              <w:rPr>
                <w:color w:val="000000"/>
                <w:sz w:val="16"/>
                <w:szCs w:val="16"/>
              </w:rPr>
              <w:t>0.008619576</w:t>
            </w:r>
          </w:p>
        </w:tc>
      </w:tr>
      <w:tr w:rsidR="00305E34" w14:paraId="71ACD3D8" w14:textId="77777777" w:rsidTr="00D07680">
        <w:trPr>
          <w:trHeight w:val="2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14:paraId="2201AB1F" w14:textId="77777777" w:rsidR="00305E34" w:rsidRPr="00305E34" w:rsidRDefault="00305E34">
            <w:pPr>
              <w:jc w:val="right"/>
              <w:rPr>
                <w:color w:val="000000"/>
                <w:sz w:val="16"/>
                <w:szCs w:val="16"/>
              </w:rPr>
            </w:pPr>
            <w:r w:rsidRPr="00305E34">
              <w:rPr>
                <w:color w:val="000000"/>
                <w:sz w:val="16"/>
                <w:szCs w:val="16"/>
              </w:rPr>
              <w:t>20</w:t>
            </w:r>
          </w:p>
        </w:tc>
        <w:tc>
          <w:tcPr>
            <w:tcW w:w="1227" w:type="dxa"/>
            <w:tcBorders>
              <w:top w:val="nil"/>
              <w:left w:val="nil"/>
              <w:bottom w:val="single" w:sz="4" w:space="0" w:color="auto"/>
              <w:right w:val="single" w:sz="4" w:space="0" w:color="auto"/>
            </w:tcBorders>
            <w:shd w:val="clear" w:color="auto" w:fill="auto"/>
            <w:noWrap/>
            <w:vAlign w:val="center"/>
            <w:hideMark/>
          </w:tcPr>
          <w:p w14:paraId="350E94D0" w14:textId="77777777" w:rsidR="00305E34" w:rsidRPr="00305E34" w:rsidRDefault="00305E34">
            <w:pPr>
              <w:jc w:val="right"/>
              <w:rPr>
                <w:color w:val="000000"/>
                <w:sz w:val="16"/>
                <w:szCs w:val="16"/>
              </w:rPr>
            </w:pPr>
            <w:r w:rsidRPr="00305E34">
              <w:rPr>
                <w:color w:val="000000"/>
                <w:sz w:val="16"/>
                <w:szCs w:val="16"/>
              </w:rPr>
              <w:t>0.002796024</w:t>
            </w:r>
          </w:p>
        </w:tc>
        <w:tc>
          <w:tcPr>
            <w:tcW w:w="1134" w:type="dxa"/>
            <w:tcBorders>
              <w:top w:val="nil"/>
              <w:left w:val="nil"/>
              <w:bottom w:val="single" w:sz="4" w:space="0" w:color="auto"/>
              <w:right w:val="single" w:sz="4" w:space="0" w:color="auto"/>
            </w:tcBorders>
            <w:shd w:val="clear" w:color="auto" w:fill="auto"/>
            <w:noWrap/>
            <w:vAlign w:val="center"/>
            <w:hideMark/>
          </w:tcPr>
          <w:p w14:paraId="0B6FAD28" w14:textId="77777777" w:rsidR="00305E34" w:rsidRPr="00305E34" w:rsidRDefault="00305E34">
            <w:pPr>
              <w:jc w:val="right"/>
              <w:rPr>
                <w:color w:val="000000"/>
                <w:sz w:val="16"/>
                <w:szCs w:val="16"/>
              </w:rPr>
            </w:pPr>
            <w:r w:rsidRPr="00305E34">
              <w:rPr>
                <w:color w:val="000000"/>
                <w:sz w:val="16"/>
                <w:szCs w:val="16"/>
              </w:rPr>
              <w:t>0.001050407</w:t>
            </w:r>
          </w:p>
        </w:tc>
        <w:tc>
          <w:tcPr>
            <w:tcW w:w="826" w:type="dxa"/>
            <w:tcBorders>
              <w:top w:val="nil"/>
              <w:left w:val="nil"/>
              <w:bottom w:val="single" w:sz="4" w:space="0" w:color="auto"/>
              <w:right w:val="single" w:sz="4" w:space="0" w:color="auto"/>
            </w:tcBorders>
            <w:shd w:val="clear" w:color="auto" w:fill="auto"/>
            <w:noWrap/>
            <w:vAlign w:val="center"/>
            <w:hideMark/>
          </w:tcPr>
          <w:p w14:paraId="565296D8" w14:textId="77777777" w:rsidR="00305E34" w:rsidRPr="00305E34" w:rsidRDefault="00305E34">
            <w:pPr>
              <w:jc w:val="right"/>
              <w:rPr>
                <w:color w:val="000000"/>
                <w:sz w:val="16"/>
                <w:szCs w:val="16"/>
              </w:rPr>
            </w:pPr>
            <w:r w:rsidRPr="00305E34">
              <w:rPr>
                <w:color w:val="000000"/>
                <w:sz w:val="16"/>
                <w:szCs w:val="16"/>
              </w:rPr>
              <w:t>37</w:t>
            </w:r>
          </w:p>
        </w:tc>
        <w:tc>
          <w:tcPr>
            <w:tcW w:w="1056" w:type="dxa"/>
            <w:tcBorders>
              <w:top w:val="nil"/>
              <w:left w:val="nil"/>
              <w:bottom w:val="single" w:sz="4" w:space="0" w:color="auto"/>
              <w:right w:val="single" w:sz="4" w:space="0" w:color="auto"/>
            </w:tcBorders>
            <w:shd w:val="clear" w:color="auto" w:fill="auto"/>
            <w:noWrap/>
            <w:vAlign w:val="center"/>
            <w:hideMark/>
          </w:tcPr>
          <w:p w14:paraId="3971C8F7" w14:textId="77777777" w:rsidR="00305E34" w:rsidRPr="00305E34" w:rsidRDefault="00305E34">
            <w:pPr>
              <w:jc w:val="right"/>
              <w:rPr>
                <w:color w:val="000000"/>
                <w:sz w:val="16"/>
                <w:szCs w:val="16"/>
              </w:rPr>
            </w:pPr>
            <w:r w:rsidRPr="00305E34">
              <w:rPr>
                <w:color w:val="000000"/>
                <w:sz w:val="16"/>
                <w:szCs w:val="16"/>
              </w:rPr>
              <w:t>0.007351667</w:t>
            </w:r>
          </w:p>
        </w:tc>
        <w:tc>
          <w:tcPr>
            <w:tcW w:w="1095" w:type="dxa"/>
            <w:tcBorders>
              <w:top w:val="nil"/>
              <w:left w:val="nil"/>
              <w:bottom w:val="single" w:sz="4" w:space="0" w:color="auto"/>
              <w:right w:val="single" w:sz="4" w:space="0" w:color="auto"/>
            </w:tcBorders>
            <w:shd w:val="clear" w:color="auto" w:fill="auto"/>
            <w:noWrap/>
            <w:vAlign w:val="center"/>
            <w:hideMark/>
          </w:tcPr>
          <w:p w14:paraId="5D37862B" w14:textId="77777777" w:rsidR="00305E34" w:rsidRPr="00305E34" w:rsidRDefault="00305E34">
            <w:pPr>
              <w:jc w:val="right"/>
              <w:rPr>
                <w:color w:val="000000"/>
                <w:sz w:val="16"/>
                <w:szCs w:val="16"/>
              </w:rPr>
            </w:pPr>
            <w:r w:rsidRPr="00305E34">
              <w:rPr>
                <w:color w:val="000000"/>
                <w:sz w:val="16"/>
                <w:szCs w:val="16"/>
              </w:rPr>
              <w:t>0.002419722</w:t>
            </w:r>
          </w:p>
        </w:tc>
        <w:tc>
          <w:tcPr>
            <w:tcW w:w="850" w:type="dxa"/>
            <w:tcBorders>
              <w:top w:val="nil"/>
              <w:left w:val="nil"/>
              <w:bottom w:val="single" w:sz="4" w:space="0" w:color="auto"/>
              <w:right w:val="single" w:sz="4" w:space="0" w:color="auto"/>
            </w:tcBorders>
            <w:shd w:val="clear" w:color="auto" w:fill="auto"/>
            <w:noWrap/>
            <w:vAlign w:val="center"/>
            <w:hideMark/>
          </w:tcPr>
          <w:p w14:paraId="362302AD" w14:textId="77777777" w:rsidR="00305E34" w:rsidRPr="00305E34" w:rsidRDefault="00305E34">
            <w:pPr>
              <w:jc w:val="right"/>
              <w:rPr>
                <w:color w:val="000000"/>
                <w:sz w:val="16"/>
                <w:szCs w:val="16"/>
              </w:rPr>
            </w:pPr>
            <w:r w:rsidRPr="00305E34">
              <w:rPr>
                <w:color w:val="000000"/>
                <w:sz w:val="16"/>
                <w:szCs w:val="16"/>
              </w:rPr>
              <w:t>54</w:t>
            </w:r>
          </w:p>
        </w:tc>
        <w:tc>
          <w:tcPr>
            <w:tcW w:w="1161" w:type="dxa"/>
            <w:tcBorders>
              <w:top w:val="nil"/>
              <w:left w:val="nil"/>
              <w:bottom w:val="single" w:sz="4" w:space="0" w:color="auto"/>
              <w:right w:val="single" w:sz="4" w:space="0" w:color="auto"/>
            </w:tcBorders>
            <w:shd w:val="clear" w:color="auto" w:fill="auto"/>
            <w:noWrap/>
            <w:vAlign w:val="center"/>
            <w:hideMark/>
          </w:tcPr>
          <w:p w14:paraId="782A85A1" w14:textId="77777777" w:rsidR="00305E34" w:rsidRPr="00305E34" w:rsidRDefault="00305E34">
            <w:pPr>
              <w:jc w:val="right"/>
              <w:rPr>
                <w:color w:val="000000"/>
                <w:sz w:val="16"/>
                <w:szCs w:val="16"/>
              </w:rPr>
            </w:pPr>
            <w:r w:rsidRPr="00305E34">
              <w:rPr>
                <w:color w:val="000000"/>
                <w:sz w:val="16"/>
                <w:szCs w:val="16"/>
              </w:rPr>
              <w:t>0.023854153</w:t>
            </w:r>
          </w:p>
        </w:tc>
        <w:tc>
          <w:tcPr>
            <w:tcW w:w="1107" w:type="dxa"/>
            <w:tcBorders>
              <w:top w:val="nil"/>
              <w:left w:val="nil"/>
              <w:bottom w:val="single" w:sz="4" w:space="0" w:color="auto"/>
              <w:right w:val="single" w:sz="4" w:space="0" w:color="auto"/>
            </w:tcBorders>
            <w:shd w:val="clear" w:color="auto" w:fill="auto"/>
            <w:noWrap/>
            <w:vAlign w:val="center"/>
            <w:hideMark/>
          </w:tcPr>
          <w:p w14:paraId="12556914" w14:textId="77777777" w:rsidR="00305E34" w:rsidRPr="00305E34" w:rsidRDefault="00305E34">
            <w:pPr>
              <w:jc w:val="right"/>
              <w:rPr>
                <w:color w:val="000000"/>
                <w:sz w:val="16"/>
                <w:szCs w:val="16"/>
              </w:rPr>
            </w:pPr>
            <w:r w:rsidRPr="00305E34">
              <w:rPr>
                <w:color w:val="000000"/>
                <w:sz w:val="16"/>
                <w:szCs w:val="16"/>
              </w:rPr>
              <w:t>0.009408227</w:t>
            </w:r>
          </w:p>
        </w:tc>
      </w:tr>
      <w:tr w:rsidR="00305E34" w14:paraId="2896595A" w14:textId="77777777" w:rsidTr="00D07680">
        <w:trPr>
          <w:trHeight w:val="2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14:paraId="0E47EC6C" w14:textId="77777777" w:rsidR="00305E34" w:rsidRPr="00305E34" w:rsidRDefault="00305E34">
            <w:pPr>
              <w:jc w:val="right"/>
              <w:rPr>
                <w:color w:val="000000"/>
                <w:sz w:val="16"/>
                <w:szCs w:val="16"/>
              </w:rPr>
            </w:pPr>
            <w:r w:rsidRPr="00305E34">
              <w:rPr>
                <w:color w:val="000000"/>
                <w:sz w:val="16"/>
                <w:szCs w:val="16"/>
              </w:rPr>
              <w:t>21</w:t>
            </w:r>
          </w:p>
        </w:tc>
        <w:tc>
          <w:tcPr>
            <w:tcW w:w="1227" w:type="dxa"/>
            <w:tcBorders>
              <w:top w:val="nil"/>
              <w:left w:val="nil"/>
              <w:bottom w:val="single" w:sz="4" w:space="0" w:color="auto"/>
              <w:right w:val="single" w:sz="4" w:space="0" w:color="auto"/>
            </w:tcBorders>
            <w:shd w:val="clear" w:color="auto" w:fill="auto"/>
            <w:noWrap/>
            <w:vAlign w:val="center"/>
            <w:hideMark/>
          </w:tcPr>
          <w:p w14:paraId="7845B4E3" w14:textId="77777777" w:rsidR="00305E34" w:rsidRPr="00305E34" w:rsidRDefault="00305E34">
            <w:pPr>
              <w:jc w:val="right"/>
              <w:rPr>
                <w:color w:val="000000"/>
                <w:sz w:val="16"/>
                <w:szCs w:val="16"/>
              </w:rPr>
            </w:pPr>
            <w:r w:rsidRPr="00305E34">
              <w:rPr>
                <w:color w:val="000000"/>
                <w:sz w:val="16"/>
                <w:szCs w:val="16"/>
              </w:rPr>
              <w:t>0.003168582</w:t>
            </w:r>
          </w:p>
        </w:tc>
        <w:tc>
          <w:tcPr>
            <w:tcW w:w="1134" w:type="dxa"/>
            <w:tcBorders>
              <w:top w:val="nil"/>
              <w:left w:val="nil"/>
              <w:bottom w:val="single" w:sz="4" w:space="0" w:color="auto"/>
              <w:right w:val="single" w:sz="4" w:space="0" w:color="auto"/>
            </w:tcBorders>
            <w:shd w:val="clear" w:color="auto" w:fill="auto"/>
            <w:noWrap/>
            <w:vAlign w:val="center"/>
            <w:hideMark/>
          </w:tcPr>
          <w:p w14:paraId="25395783" w14:textId="77777777" w:rsidR="00305E34" w:rsidRPr="00305E34" w:rsidRDefault="00305E34">
            <w:pPr>
              <w:jc w:val="right"/>
              <w:rPr>
                <w:color w:val="000000"/>
                <w:sz w:val="16"/>
                <w:szCs w:val="16"/>
              </w:rPr>
            </w:pPr>
            <w:r w:rsidRPr="00305E34">
              <w:rPr>
                <w:color w:val="000000"/>
                <w:sz w:val="16"/>
                <w:szCs w:val="16"/>
              </w:rPr>
              <w:t>0.001131624</w:t>
            </w:r>
          </w:p>
        </w:tc>
        <w:tc>
          <w:tcPr>
            <w:tcW w:w="826" w:type="dxa"/>
            <w:tcBorders>
              <w:top w:val="nil"/>
              <w:left w:val="nil"/>
              <w:bottom w:val="single" w:sz="4" w:space="0" w:color="auto"/>
              <w:right w:val="single" w:sz="4" w:space="0" w:color="auto"/>
            </w:tcBorders>
            <w:shd w:val="clear" w:color="auto" w:fill="auto"/>
            <w:noWrap/>
            <w:vAlign w:val="center"/>
            <w:hideMark/>
          </w:tcPr>
          <w:p w14:paraId="23DEF78F" w14:textId="77777777" w:rsidR="00305E34" w:rsidRPr="00305E34" w:rsidRDefault="00305E34">
            <w:pPr>
              <w:jc w:val="right"/>
              <w:rPr>
                <w:color w:val="000000"/>
                <w:sz w:val="16"/>
                <w:szCs w:val="16"/>
              </w:rPr>
            </w:pPr>
            <w:r w:rsidRPr="00305E34">
              <w:rPr>
                <w:color w:val="000000"/>
                <w:sz w:val="16"/>
                <w:szCs w:val="16"/>
              </w:rPr>
              <w:t>38</w:t>
            </w:r>
          </w:p>
        </w:tc>
        <w:tc>
          <w:tcPr>
            <w:tcW w:w="1056" w:type="dxa"/>
            <w:tcBorders>
              <w:top w:val="nil"/>
              <w:left w:val="nil"/>
              <w:bottom w:val="single" w:sz="4" w:space="0" w:color="auto"/>
              <w:right w:val="single" w:sz="4" w:space="0" w:color="auto"/>
            </w:tcBorders>
            <w:shd w:val="clear" w:color="auto" w:fill="auto"/>
            <w:noWrap/>
            <w:vAlign w:val="center"/>
            <w:hideMark/>
          </w:tcPr>
          <w:p w14:paraId="3BCC00EA" w14:textId="77777777" w:rsidR="00305E34" w:rsidRPr="00305E34" w:rsidRDefault="00305E34">
            <w:pPr>
              <w:jc w:val="right"/>
              <w:rPr>
                <w:color w:val="000000"/>
                <w:sz w:val="16"/>
                <w:szCs w:val="16"/>
              </w:rPr>
            </w:pPr>
            <w:r w:rsidRPr="00305E34">
              <w:rPr>
                <w:color w:val="000000"/>
                <w:sz w:val="16"/>
                <w:szCs w:val="16"/>
              </w:rPr>
              <w:t>0.00781348</w:t>
            </w:r>
          </w:p>
        </w:tc>
        <w:tc>
          <w:tcPr>
            <w:tcW w:w="1095" w:type="dxa"/>
            <w:tcBorders>
              <w:top w:val="nil"/>
              <w:left w:val="nil"/>
              <w:bottom w:val="single" w:sz="4" w:space="0" w:color="auto"/>
              <w:right w:val="single" w:sz="4" w:space="0" w:color="auto"/>
            </w:tcBorders>
            <w:shd w:val="clear" w:color="auto" w:fill="auto"/>
            <w:noWrap/>
            <w:vAlign w:val="center"/>
            <w:hideMark/>
          </w:tcPr>
          <w:p w14:paraId="1C4BF44A" w14:textId="77777777" w:rsidR="00305E34" w:rsidRPr="00305E34" w:rsidRDefault="00305E34">
            <w:pPr>
              <w:jc w:val="right"/>
              <w:rPr>
                <w:color w:val="000000"/>
                <w:sz w:val="16"/>
                <w:szCs w:val="16"/>
              </w:rPr>
            </w:pPr>
            <w:r w:rsidRPr="00305E34">
              <w:rPr>
                <w:color w:val="000000"/>
                <w:sz w:val="16"/>
                <w:szCs w:val="16"/>
              </w:rPr>
              <w:t>0.002584062</w:t>
            </w:r>
          </w:p>
        </w:tc>
        <w:tc>
          <w:tcPr>
            <w:tcW w:w="850" w:type="dxa"/>
            <w:tcBorders>
              <w:top w:val="nil"/>
              <w:left w:val="nil"/>
              <w:bottom w:val="single" w:sz="4" w:space="0" w:color="auto"/>
              <w:right w:val="single" w:sz="4" w:space="0" w:color="auto"/>
            </w:tcBorders>
            <w:shd w:val="clear" w:color="auto" w:fill="auto"/>
            <w:noWrap/>
            <w:vAlign w:val="center"/>
            <w:hideMark/>
          </w:tcPr>
          <w:p w14:paraId="28E78836" w14:textId="77777777" w:rsidR="00305E34" w:rsidRPr="00305E34" w:rsidRDefault="00305E34">
            <w:pPr>
              <w:jc w:val="right"/>
              <w:rPr>
                <w:color w:val="000000"/>
                <w:sz w:val="16"/>
                <w:szCs w:val="16"/>
              </w:rPr>
            </w:pPr>
            <w:r w:rsidRPr="00305E34">
              <w:rPr>
                <w:color w:val="000000"/>
                <w:sz w:val="16"/>
                <w:szCs w:val="16"/>
              </w:rPr>
              <w:t>55</w:t>
            </w:r>
          </w:p>
        </w:tc>
        <w:tc>
          <w:tcPr>
            <w:tcW w:w="1161" w:type="dxa"/>
            <w:tcBorders>
              <w:top w:val="nil"/>
              <w:left w:val="nil"/>
              <w:bottom w:val="single" w:sz="4" w:space="0" w:color="auto"/>
              <w:right w:val="single" w:sz="4" w:space="0" w:color="auto"/>
            </w:tcBorders>
            <w:shd w:val="clear" w:color="auto" w:fill="auto"/>
            <w:noWrap/>
            <w:vAlign w:val="center"/>
            <w:hideMark/>
          </w:tcPr>
          <w:p w14:paraId="5561447A" w14:textId="77777777" w:rsidR="00305E34" w:rsidRPr="00305E34" w:rsidRDefault="00305E34">
            <w:pPr>
              <w:jc w:val="right"/>
              <w:rPr>
                <w:color w:val="000000"/>
                <w:sz w:val="16"/>
                <w:szCs w:val="16"/>
              </w:rPr>
            </w:pPr>
            <w:r w:rsidRPr="00305E34">
              <w:rPr>
                <w:color w:val="000000"/>
                <w:sz w:val="16"/>
                <w:szCs w:val="16"/>
              </w:rPr>
              <w:t>0.025679358</w:t>
            </w:r>
          </w:p>
        </w:tc>
        <w:tc>
          <w:tcPr>
            <w:tcW w:w="1107" w:type="dxa"/>
            <w:tcBorders>
              <w:top w:val="nil"/>
              <w:left w:val="nil"/>
              <w:bottom w:val="single" w:sz="4" w:space="0" w:color="auto"/>
              <w:right w:val="single" w:sz="4" w:space="0" w:color="auto"/>
            </w:tcBorders>
            <w:shd w:val="clear" w:color="auto" w:fill="auto"/>
            <w:noWrap/>
            <w:vAlign w:val="center"/>
            <w:hideMark/>
          </w:tcPr>
          <w:p w14:paraId="0F8CD364" w14:textId="77777777" w:rsidR="00305E34" w:rsidRPr="00305E34" w:rsidRDefault="00305E34">
            <w:pPr>
              <w:jc w:val="right"/>
              <w:rPr>
                <w:color w:val="000000"/>
                <w:sz w:val="16"/>
                <w:szCs w:val="16"/>
              </w:rPr>
            </w:pPr>
            <w:r w:rsidRPr="00305E34">
              <w:rPr>
                <w:color w:val="000000"/>
                <w:sz w:val="16"/>
                <w:szCs w:val="16"/>
              </w:rPr>
              <w:t>0.010255118</w:t>
            </w:r>
          </w:p>
        </w:tc>
      </w:tr>
      <w:tr w:rsidR="00305E34" w14:paraId="37D72169" w14:textId="77777777" w:rsidTr="00D07680">
        <w:trPr>
          <w:trHeight w:val="2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14:paraId="2AEEAA1D" w14:textId="77777777" w:rsidR="00305E34" w:rsidRPr="00305E34" w:rsidRDefault="00305E34">
            <w:pPr>
              <w:jc w:val="right"/>
              <w:rPr>
                <w:color w:val="000000"/>
                <w:sz w:val="16"/>
                <w:szCs w:val="16"/>
              </w:rPr>
            </w:pPr>
            <w:r w:rsidRPr="00305E34">
              <w:rPr>
                <w:color w:val="000000"/>
                <w:sz w:val="16"/>
                <w:szCs w:val="16"/>
              </w:rPr>
              <w:t>22</w:t>
            </w:r>
          </w:p>
        </w:tc>
        <w:tc>
          <w:tcPr>
            <w:tcW w:w="1227" w:type="dxa"/>
            <w:tcBorders>
              <w:top w:val="nil"/>
              <w:left w:val="nil"/>
              <w:bottom w:val="single" w:sz="4" w:space="0" w:color="auto"/>
              <w:right w:val="single" w:sz="4" w:space="0" w:color="auto"/>
            </w:tcBorders>
            <w:shd w:val="clear" w:color="auto" w:fill="auto"/>
            <w:noWrap/>
            <w:vAlign w:val="center"/>
            <w:hideMark/>
          </w:tcPr>
          <w:p w14:paraId="2100DAE7" w14:textId="77777777" w:rsidR="00305E34" w:rsidRPr="00305E34" w:rsidRDefault="00305E34">
            <w:pPr>
              <w:jc w:val="right"/>
              <w:rPr>
                <w:color w:val="000000"/>
                <w:sz w:val="16"/>
                <w:szCs w:val="16"/>
              </w:rPr>
            </w:pPr>
            <w:r w:rsidRPr="00305E34">
              <w:rPr>
                <w:color w:val="000000"/>
                <w:sz w:val="16"/>
                <w:szCs w:val="16"/>
              </w:rPr>
              <w:t>0.003515833</w:t>
            </w:r>
          </w:p>
        </w:tc>
        <w:tc>
          <w:tcPr>
            <w:tcW w:w="1134" w:type="dxa"/>
            <w:tcBorders>
              <w:top w:val="nil"/>
              <w:left w:val="nil"/>
              <w:bottom w:val="single" w:sz="4" w:space="0" w:color="auto"/>
              <w:right w:val="single" w:sz="4" w:space="0" w:color="auto"/>
            </w:tcBorders>
            <w:shd w:val="clear" w:color="auto" w:fill="auto"/>
            <w:noWrap/>
            <w:vAlign w:val="center"/>
            <w:hideMark/>
          </w:tcPr>
          <w:p w14:paraId="38DA8485" w14:textId="77777777" w:rsidR="00305E34" w:rsidRPr="00305E34" w:rsidRDefault="00305E34">
            <w:pPr>
              <w:jc w:val="right"/>
              <w:rPr>
                <w:color w:val="000000"/>
                <w:sz w:val="16"/>
                <w:szCs w:val="16"/>
              </w:rPr>
            </w:pPr>
            <w:r w:rsidRPr="00305E34">
              <w:rPr>
                <w:color w:val="000000"/>
                <w:sz w:val="16"/>
                <w:szCs w:val="16"/>
              </w:rPr>
              <w:t>0.001201389</w:t>
            </w:r>
          </w:p>
        </w:tc>
        <w:tc>
          <w:tcPr>
            <w:tcW w:w="826" w:type="dxa"/>
            <w:tcBorders>
              <w:top w:val="nil"/>
              <w:left w:val="nil"/>
              <w:bottom w:val="single" w:sz="4" w:space="0" w:color="auto"/>
              <w:right w:val="single" w:sz="4" w:space="0" w:color="auto"/>
            </w:tcBorders>
            <w:shd w:val="clear" w:color="auto" w:fill="auto"/>
            <w:noWrap/>
            <w:vAlign w:val="center"/>
            <w:hideMark/>
          </w:tcPr>
          <w:p w14:paraId="321AA96D" w14:textId="77777777" w:rsidR="00305E34" w:rsidRPr="00305E34" w:rsidRDefault="00305E34">
            <w:pPr>
              <w:jc w:val="right"/>
              <w:rPr>
                <w:color w:val="000000"/>
                <w:sz w:val="16"/>
                <w:szCs w:val="16"/>
              </w:rPr>
            </w:pPr>
            <w:r w:rsidRPr="00305E34">
              <w:rPr>
                <w:color w:val="000000"/>
                <w:sz w:val="16"/>
                <w:szCs w:val="16"/>
              </w:rPr>
              <w:t>39</w:t>
            </w:r>
          </w:p>
        </w:tc>
        <w:tc>
          <w:tcPr>
            <w:tcW w:w="1056" w:type="dxa"/>
            <w:tcBorders>
              <w:top w:val="nil"/>
              <w:left w:val="nil"/>
              <w:bottom w:val="single" w:sz="4" w:space="0" w:color="auto"/>
              <w:right w:val="single" w:sz="4" w:space="0" w:color="auto"/>
            </w:tcBorders>
            <w:shd w:val="clear" w:color="auto" w:fill="auto"/>
            <w:noWrap/>
            <w:vAlign w:val="center"/>
            <w:hideMark/>
          </w:tcPr>
          <w:p w14:paraId="43E27C89" w14:textId="77777777" w:rsidR="00305E34" w:rsidRPr="00305E34" w:rsidRDefault="00305E34">
            <w:pPr>
              <w:jc w:val="right"/>
              <w:rPr>
                <w:color w:val="000000"/>
                <w:sz w:val="16"/>
                <w:szCs w:val="16"/>
              </w:rPr>
            </w:pPr>
            <w:r w:rsidRPr="00305E34">
              <w:rPr>
                <w:color w:val="000000"/>
                <w:sz w:val="16"/>
                <w:szCs w:val="16"/>
              </w:rPr>
              <w:t>0.008310573</w:t>
            </w:r>
          </w:p>
        </w:tc>
        <w:tc>
          <w:tcPr>
            <w:tcW w:w="1095" w:type="dxa"/>
            <w:tcBorders>
              <w:top w:val="nil"/>
              <w:left w:val="nil"/>
              <w:bottom w:val="single" w:sz="4" w:space="0" w:color="auto"/>
              <w:right w:val="single" w:sz="4" w:space="0" w:color="auto"/>
            </w:tcBorders>
            <w:shd w:val="clear" w:color="auto" w:fill="auto"/>
            <w:noWrap/>
            <w:vAlign w:val="center"/>
            <w:hideMark/>
          </w:tcPr>
          <w:p w14:paraId="62D0679D" w14:textId="77777777" w:rsidR="00305E34" w:rsidRPr="00305E34" w:rsidRDefault="00305E34">
            <w:pPr>
              <w:jc w:val="right"/>
              <w:rPr>
                <w:color w:val="000000"/>
                <w:sz w:val="16"/>
                <w:szCs w:val="16"/>
              </w:rPr>
            </w:pPr>
            <w:r w:rsidRPr="00305E34">
              <w:rPr>
                <w:color w:val="000000"/>
                <w:sz w:val="16"/>
                <w:szCs w:val="16"/>
              </w:rPr>
              <w:t>0.002767176</w:t>
            </w:r>
          </w:p>
        </w:tc>
        <w:tc>
          <w:tcPr>
            <w:tcW w:w="850" w:type="dxa"/>
            <w:tcBorders>
              <w:top w:val="nil"/>
              <w:left w:val="nil"/>
              <w:bottom w:val="single" w:sz="4" w:space="0" w:color="auto"/>
              <w:right w:val="single" w:sz="4" w:space="0" w:color="auto"/>
            </w:tcBorders>
            <w:shd w:val="clear" w:color="auto" w:fill="auto"/>
            <w:noWrap/>
            <w:vAlign w:val="center"/>
            <w:hideMark/>
          </w:tcPr>
          <w:p w14:paraId="7023D5B0" w14:textId="77777777" w:rsidR="00305E34" w:rsidRPr="00305E34" w:rsidRDefault="00305E34">
            <w:pPr>
              <w:jc w:val="right"/>
              <w:rPr>
                <w:color w:val="000000"/>
                <w:sz w:val="16"/>
                <w:szCs w:val="16"/>
              </w:rPr>
            </w:pPr>
            <w:r w:rsidRPr="00305E34">
              <w:rPr>
                <w:color w:val="000000"/>
                <w:sz w:val="16"/>
                <w:szCs w:val="16"/>
              </w:rPr>
              <w:t>56</w:t>
            </w:r>
          </w:p>
        </w:tc>
        <w:tc>
          <w:tcPr>
            <w:tcW w:w="1161" w:type="dxa"/>
            <w:tcBorders>
              <w:top w:val="nil"/>
              <w:left w:val="nil"/>
              <w:bottom w:val="single" w:sz="4" w:space="0" w:color="auto"/>
              <w:right w:val="single" w:sz="4" w:space="0" w:color="auto"/>
            </w:tcBorders>
            <w:shd w:val="clear" w:color="auto" w:fill="auto"/>
            <w:noWrap/>
            <w:vAlign w:val="center"/>
            <w:hideMark/>
          </w:tcPr>
          <w:p w14:paraId="29C9B11B" w14:textId="77777777" w:rsidR="00305E34" w:rsidRPr="00305E34" w:rsidRDefault="00305E34">
            <w:pPr>
              <w:jc w:val="right"/>
              <w:rPr>
                <w:color w:val="000000"/>
                <w:sz w:val="16"/>
                <w:szCs w:val="16"/>
              </w:rPr>
            </w:pPr>
            <w:r w:rsidRPr="00305E34">
              <w:rPr>
                <w:color w:val="000000"/>
                <w:sz w:val="16"/>
                <w:szCs w:val="16"/>
              </w:rPr>
              <w:t>0.027586949</w:t>
            </w:r>
          </w:p>
        </w:tc>
        <w:tc>
          <w:tcPr>
            <w:tcW w:w="1107" w:type="dxa"/>
            <w:tcBorders>
              <w:top w:val="nil"/>
              <w:left w:val="nil"/>
              <w:bottom w:val="single" w:sz="4" w:space="0" w:color="auto"/>
              <w:right w:val="single" w:sz="4" w:space="0" w:color="auto"/>
            </w:tcBorders>
            <w:shd w:val="clear" w:color="auto" w:fill="auto"/>
            <w:noWrap/>
            <w:vAlign w:val="center"/>
            <w:hideMark/>
          </w:tcPr>
          <w:p w14:paraId="399C2F80" w14:textId="77777777" w:rsidR="00305E34" w:rsidRPr="00305E34" w:rsidRDefault="00305E34">
            <w:pPr>
              <w:jc w:val="right"/>
              <w:rPr>
                <w:color w:val="000000"/>
                <w:sz w:val="16"/>
                <w:szCs w:val="16"/>
              </w:rPr>
            </w:pPr>
            <w:r w:rsidRPr="00305E34">
              <w:rPr>
                <w:color w:val="000000"/>
                <w:sz w:val="16"/>
                <w:szCs w:val="16"/>
              </w:rPr>
              <w:t>0.011156636</w:t>
            </w:r>
          </w:p>
        </w:tc>
      </w:tr>
      <w:tr w:rsidR="00305E34" w14:paraId="41CD002C" w14:textId="77777777" w:rsidTr="00D07680">
        <w:trPr>
          <w:trHeight w:val="2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14:paraId="53297FCD" w14:textId="77777777" w:rsidR="00305E34" w:rsidRPr="00305E34" w:rsidRDefault="00305E34">
            <w:pPr>
              <w:jc w:val="right"/>
              <w:rPr>
                <w:color w:val="000000"/>
                <w:sz w:val="16"/>
                <w:szCs w:val="16"/>
              </w:rPr>
            </w:pPr>
            <w:r w:rsidRPr="00305E34">
              <w:rPr>
                <w:color w:val="000000"/>
                <w:sz w:val="16"/>
                <w:szCs w:val="16"/>
              </w:rPr>
              <w:t>23</w:t>
            </w:r>
          </w:p>
        </w:tc>
        <w:tc>
          <w:tcPr>
            <w:tcW w:w="1227" w:type="dxa"/>
            <w:tcBorders>
              <w:top w:val="nil"/>
              <w:left w:val="nil"/>
              <w:bottom w:val="single" w:sz="4" w:space="0" w:color="auto"/>
              <w:right w:val="single" w:sz="4" w:space="0" w:color="auto"/>
            </w:tcBorders>
            <w:shd w:val="clear" w:color="auto" w:fill="auto"/>
            <w:noWrap/>
            <w:vAlign w:val="center"/>
            <w:hideMark/>
          </w:tcPr>
          <w:p w14:paraId="7A18C053" w14:textId="77777777" w:rsidR="00305E34" w:rsidRPr="00305E34" w:rsidRDefault="00305E34">
            <w:pPr>
              <w:jc w:val="right"/>
              <w:rPr>
                <w:color w:val="000000"/>
                <w:sz w:val="16"/>
                <w:szCs w:val="16"/>
              </w:rPr>
            </w:pPr>
            <w:r w:rsidRPr="00305E34">
              <w:rPr>
                <w:color w:val="000000"/>
                <w:sz w:val="16"/>
                <w:szCs w:val="16"/>
              </w:rPr>
              <w:t>0.003824018</w:t>
            </w:r>
          </w:p>
        </w:tc>
        <w:tc>
          <w:tcPr>
            <w:tcW w:w="1134" w:type="dxa"/>
            <w:tcBorders>
              <w:top w:val="nil"/>
              <w:left w:val="nil"/>
              <w:bottom w:val="single" w:sz="4" w:space="0" w:color="auto"/>
              <w:right w:val="single" w:sz="4" w:space="0" w:color="auto"/>
            </w:tcBorders>
            <w:shd w:val="clear" w:color="auto" w:fill="auto"/>
            <w:noWrap/>
            <w:vAlign w:val="center"/>
            <w:hideMark/>
          </w:tcPr>
          <w:p w14:paraId="22971CBA" w14:textId="77777777" w:rsidR="00305E34" w:rsidRPr="00305E34" w:rsidRDefault="00305E34">
            <w:pPr>
              <w:jc w:val="right"/>
              <w:rPr>
                <w:color w:val="000000"/>
                <w:sz w:val="16"/>
                <w:szCs w:val="16"/>
              </w:rPr>
            </w:pPr>
            <w:r w:rsidRPr="00305E34">
              <w:rPr>
                <w:color w:val="000000"/>
                <w:sz w:val="16"/>
                <w:szCs w:val="16"/>
              </w:rPr>
              <w:t>0.001258318</w:t>
            </w:r>
          </w:p>
        </w:tc>
        <w:tc>
          <w:tcPr>
            <w:tcW w:w="826" w:type="dxa"/>
            <w:tcBorders>
              <w:top w:val="nil"/>
              <w:left w:val="nil"/>
              <w:bottom w:val="single" w:sz="4" w:space="0" w:color="auto"/>
              <w:right w:val="single" w:sz="4" w:space="0" w:color="auto"/>
            </w:tcBorders>
            <w:shd w:val="clear" w:color="auto" w:fill="auto"/>
            <w:noWrap/>
            <w:vAlign w:val="center"/>
            <w:hideMark/>
          </w:tcPr>
          <w:p w14:paraId="1A35C6B1" w14:textId="77777777" w:rsidR="00305E34" w:rsidRPr="00305E34" w:rsidRDefault="00305E34">
            <w:pPr>
              <w:jc w:val="right"/>
              <w:rPr>
                <w:color w:val="000000"/>
                <w:sz w:val="16"/>
                <w:szCs w:val="16"/>
              </w:rPr>
            </w:pPr>
            <w:r w:rsidRPr="00305E34">
              <w:rPr>
                <w:color w:val="000000"/>
                <w:sz w:val="16"/>
                <w:szCs w:val="16"/>
              </w:rPr>
              <w:t>40</w:t>
            </w:r>
          </w:p>
        </w:tc>
        <w:tc>
          <w:tcPr>
            <w:tcW w:w="1056" w:type="dxa"/>
            <w:tcBorders>
              <w:top w:val="nil"/>
              <w:left w:val="nil"/>
              <w:bottom w:val="single" w:sz="4" w:space="0" w:color="auto"/>
              <w:right w:val="single" w:sz="4" w:space="0" w:color="auto"/>
            </w:tcBorders>
            <w:shd w:val="clear" w:color="auto" w:fill="auto"/>
            <w:noWrap/>
            <w:vAlign w:val="center"/>
            <w:hideMark/>
          </w:tcPr>
          <w:p w14:paraId="1C1433D8" w14:textId="77777777" w:rsidR="00305E34" w:rsidRPr="00305E34" w:rsidRDefault="00305E34">
            <w:pPr>
              <w:jc w:val="right"/>
              <w:rPr>
                <w:color w:val="000000"/>
                <w:sz w:val="16"/>
                <w:szCs w:val="16"/>
              </w:rPr>
            </w:pPr>
            <w:r w:rsidRPr="00305E34">
              <w:rPr>
                <w:color w:val="000000"/>
                <w:sz w:val="16"/>
                <w:szCs w:val="16"/>
              </w:rPr>
              <w:t>0.008851427</w:t>
            </w:r>
          </w:p>
        </w:tc>
        <w:tc>
          <w:tcPr>
            <w:tcW w:w="1095" w:type="dxa"/>
            <w:tcBorders>
              <w:top w:val="nil"/>
              <w:left w:val="nil"/>
              <w:bottom w:val="single" w:sz="4" w:space="0" w:color="auto"/>
              <w:right w:val="single" w:sz="4" w:space="0" w:color="auto"/>
            </w:tcBorders>
            <w:shd w:val="clear" w:color="auto" w:fill="auto"/>
            <w:noWrap/>
            <w:vAlign w:val="center"/>
            <w:hideMark/>
          </w:tcPr>
          <w:p w14:paraId="4E159A25" w14:textId="77777777" w:rsidR="00305E34" w:rsidRPr="00305E34" w:rsidRDefault="00305E34">
            <w:pPr>
              <w:jc w:val="right"/>
              <w:rPr>
                <w:color w:val="000000"/>
                <w:sz w:val="16"/>
                <w:szCs w:val="16"/>
              </w:rPr>
            </w:pPr>
            <w:r w:rsidRPr="00305E34">
              <w:rPr>
                <w:color w:val="000000"/>
                <w:sz w:val="16"/>
                <w:szCs w:val="16"/>
              </w:rPr>
              <w:t>0.002970702</w:t>
            </w:r>
          </w:p>
        </w:tc>
        <w:tc>
          <w:tcPr>
            <w:tcW w:w="850" w:type="dxa"/>
            <w:tcBorders>
              <w:top w:val="nil"/>
              <w:left w:val="nil"/>
              <w:bottom w:val="single" w:sz="4" w:space="0" w:color="auto"/>
              <w:right w:val="single" w:sz="4" w:space="0" w:color="auto"/>
            </w:tcBorders>
            <w:shd w:val="clear" w:color="auto" w:fill="auto"/>
            <w:noWrap/>
            <w:vAlign w:val="center"/>
            <w:hideMark/>
          </w:tcPr>
          <w:p w14:paraId="2DC74B85" w14:textId="77777777" w:rsidR="00305E34" w:rsidRPr="00305E34" w:rsidRDefault="00305E34">
            <w:pPr>
              <w:jc w:val="right"/>
              <w:rPr>
                <w:color w:val="000000"/>
                <w:sz w:val="16"/>
                <w:szCs w:val="16"/>
              </w:rPr>
            </w:pPr>
            <w:r w:rsidRPr="00305E34">
              <w:rPr>
                <w:color w:val="000000"/>
                <w:sz w:val="16"/>
                <w:szCs w:val="16"/>
              </w:rPr>
              <w:t>57</w:t>
            </w:r>
          </w:p>
        </w:tc>
        <w:tc>
          <w:tcPr>
            <w:tcW w:w="1161" w:type="dxa"/>
            <w:tcBorders>
              <w:top w:val="nil"/>
              <w:left w:val="nil"/>
              <w:bottom w:val="single" w:sz="4" w:space="0" w:color="auto"/>
              <w:right w:val="single" w:sz="4" w:space="0" w:color="auto"/>
            </w:tcBorders>
            <w:shd w:val="clear" w:color="auto" w:fill="auto"/>
            <w:noWrap/>
            <w:vAlign w:val="center"/>
            <w:hideMark/>
          </w:tcPr>
          <w:p w14:paraId="51A8EB22" w14:textId="77777777" w:rsidR="00305E34" w:rsidRPr="00305E34" w:rsidRDefault="00305E34">
            <w:pPr>
              <w:jc w:val="right"/>
              <w:rPr>
                <w:color w:val="000000"/>
                <w:sz w:val="16"/>
                <w:szCs w:val="16"/>
              </w:rPr>
            </w:pPr>
            <w:r w:rsidRPr="00305E34">
              <w:rPr>
                <w:color w:val="000000"/>
                <w:sz w:val="16"/>
                <w:szCs w:val="16"/>
              </w:rPr>
              <w:t>0.029555833</w:t>
            </w:r>
          </w:p>
        </w:tc>
        <w:tc>
          <w:tcPr>
            <w:tcW w:w="1107" w:type="dxa"/>
            <w:tcBorders>
              <w:top w:val="nil"/>
              <w:left w:val="nil"/>
              <w:bottom w:val="single" w:sz="4" w:space="0" w:color="auto"/>
              <w:right w:val="single" w:sz="4" w:space="0" w:color="auto"/>
            </w:tcBorders>
            <w:shd w:val="clear" w:color="auto" w:fill="auto"/>
            <w:noWrap/>
            <w:vAlign w:val="center"/>
            <w:hideMark/>
          </w:tcPr>
          <w:p w14:paraId="58514B92" w14:textId="77777777" w:rsidR="00305E34" w:rsidRPr="00305E34" w:rsidRDefault="00305E34">
            <w:pPr>
              <w:jc w:val="right"/>
              <w:rPr>
                <w:color w:val="000000"/>
                <w:sz w:val="16"/>
                <w:szCs w:val="16"/>
              </w:rPr>
            </w:pPr>
            <w:r w:rsidRPr="00305E34">
              <w:rPr>
                <w:color w:val="000000"/>
                <w:sz w:val="16"/>
                <w:szCs w:val="16"/>
              </w:rPr>
              <w:t>0.012109167</w:t>
            </w:r>
          </w:p>
        </w:tc>
      </w:tr>
      <w:tr w:rsidR="00305E34" w14:paraId="4DFFDCF7" w14:textId="77777777" w:rsidTr="00D07680">
        <w:trPr>
          <w:trHeight w:val="2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14:paraId="708C738B" w14:textId="77777777" w:rsidR="00305E34" w:rsidRPr="00305E34" w:rsidRDefault="00305E34">
            <w:pPr>
              <w:jc w:val="right"/>
              <w:rPr>
                <w:color w:val="000000"/>
                <w:sz w:val="16"/>
                <w:szCs w:val="16"/>
              </w:rPr>
            </w:pPr>
            <w:r w:rsidRPr="00305E34">
              <w:rPr>
                <w:color w:val="000000"/>
                <w:sz w:val="16"/>
                <w:szCs w:val="16"/>
              </w:rPr>
              <w:t>24</w:t>
            </w:r>
          </w:p>
        </w:tc>
        <w:tc>
          <w:tcPr>
            <w:tcW w:w="1227" w:type="dxa"/>
            <w:tcBorders>
              <w:top w:val="nil"/>
              <w:left w:val="nil"/>
              <w:bottom w:val="single" w:sz="4" w:space="0" w:color="auto"/>
              <w:right w:val="single" w:sz="4" w:space="0" w:color="auto"/>
            </w:tcBorders>
            <w:shd w:val="clear" w:color="auto" w:fill="auto"/>
            <w:noWrap/>
            <w:vAlign w:val="center"/>
            <w:hideMark/>
          </w:tcPr>
          <w:p w14:paraId="57399A59" w14:textId="77777777" w:rsidR="00305E34" w:rsidRPr="00305E34" w:rsidRDefault="00305E34">
            <w:pPr>
              <w:jc w:val="right"/>
              <w:rPr>
                <w:color w:val="000000"/>
                <w:sz w:val="16"/>
                <w:szCs w:val="16"/>
              </w:rPr>
            </w:pPr>
            <w:r w:rsidRPr="00305E34">
              <w:rPr>
                <w:color w:val="000000"/>
                <w:sz w:val="16"/>
                <w:szCs w:val="16"/>
              </w:rPr>
              <w:t>0.004093509</w:t>
            </w:r>
          </w:p>
        </w:tc>
        <w:tc>
          <w:tcPr>
            <w:tcW w:w="1134" w:type="dxa"/>
            <w:tcBorders>
              <w:top w:val="nil"/>
              <w:left w:val="nil"/>
              <w:bottom w:val="single" w:sz="4" w:space="0" w:color="auto"/>
              <w:right w:val="single" w:sz="4" w:space="0" w:color="auto"/>
            </w:tcBorders>
            <w:shd w:val="clear" w:color="auto" w:fill="auto"/>
            <w:noWrap/>
            <w:vAlign w:val="center"/>
            <w:hideMark/>
          </w:tcPr>
          <w:p w14:paraId="57E3361A" w14:textId="77777777" w:rsidR="00305E34" w:rsidRPr="00305E34" w:rsidRDefault="00305E34">
            <w:pPr>
              <w:jc w:val="right"/>
              <w:rPr>
                <w:color w:val="000000"/>
                <w:sz w:val="16"/>
                <w:szCs w:val="16"/>
              </w:rPr>
            </w:pPr>
            <w:r w:rsidRPr="00305E34">
              <w:rPr>
                <w:color w:val="000000"/>
                <w:sz w:val="16"/>
                <w:szCs w:val="16"/>
              </w:rPr>
              <w:t>0.001305953</w:t>
            </w:r>
          </w:p>
        </w:tc>
        <w:tc>
          <w:tcPr>
            <w:tcW w:w="826" w:type="dxa"/>
            <w:tcBorders>
              <w:top w:val="nil"/>
              <w:left w:val="nil"/>
              <w:bottom w:val="single" w:sz="4" w:space="0" w:color="auto"/>
              <w:right w:val="single" w:sz="4" w:space="0" w:color="auto"/>
            </w:tcBorders>
            <w:shd w:val="clear" w:color="auto" w:fill="auto"/>
            <w:noWrap/>
            <w:vAlign w:val="center"/>
            <w:hideMark/>
          </w:tcPr>
          <w:p w14:paraId="429F6141" w14:textId="77777777" w:rsidR="00305E34" w:rsidRPr="00305E34" w:rsidRDefault="00305E34">
            <w:pPr>
              <w:jc w:val="right"/>
              <w:rPr>
                <w:color w:val="000000"/>
                <w:sz w:val="16"/>
                <w:szCs w:val="16"/>
              </w:rPr>
            </w:pPr>
            <w:r w:rsidRPr="00305E34">
              <w:rPr>
                <w:color w:val="000000"/>
                <w:sz w:val="16"/>
                <w:szCs w:val="16"/>
              </w:rPr>
              <w:t>41</w:t>
            </w:r>
          </w:p>
        </w:tc>
        <w:tc>
          <w:tcPr>
            <w:tcW w:w="1056" w:type="dxa"/>
            <w:tcBorders>
              <w:top w:val="nil"/>
              <w:left w:val="nil"/>
              <w:bottom w:val="single" w:sz="4" w:space="0" w:color="auto"/>
              <w:right w:val="single" w:sz="4" w:space="0" w:color="auto"/>
            </w:tcBorders>
            <w:shd w:val="clear" w:color="auto" w:fill="auto"/>
            <w:noWrap/>
            <w:vAlign w:val="center"/>
            <w:hideMark/>
          </w:tcPr>
          <w:p w14:paraId="7762E456" w14:textId="77777777" w:rsidR="00305E34" w:rsidRPr="00305E34" w:rsidRDefault="00305E34">
            <w:pPr>
              <w:jc w:val="right"/>
              <w:rPr>
                <w:color w:val="000000"/>
                <w:sz w:val="16"/>
                <w:szCs w:val="16"/>
              </w:rPr>
            </w:pPr>
            <w:r w:rsidRPr="00305E34">
              <w:rPr>
                <w:color w:val="000000"/>
                <w:sz w:val="16"/>
                <w:szCs w:val="16"/>
              </w:rPr>
              <w:t>0.00944452</w:t>
            </w:r>
          </w:p>
        </w:tc>
        <w:tc>
          <w:tcPr>
            <w:tcW w:w="1095" w:type="dxa"/>
            <w:tcBorders>
              <w:top w:val="nil"/>
              <w:left w:val="nil"/>
              <w:bottom w:val="single" w:sz="4" w:space="0" w:color="auto"/>
              <w:right w:val="single" w:sz="4" w:space="0" w:color="auto"/>
            </w:tcBorders>
            <w:shd w:val="clear" w:color="auto" w:fill="auto"/>
            <w:noWrap/>
            <w:vAlign w:val="center"/>
            <w:hideMark/>
          </w:tcPr>
          <w:p w14:paraId="27DE9C66" w14:textId="77777777" w:rsidR="00305E34" w:rsidRPr="00305E34" w:rsidRDefault="00305E34">
            <w:pPr>
              <w:jc w:val="right"/>
              <w:rPr>
                <w:color w:val="000000"/>
                <w:sz w:val="16"/>
                <w:szCs w:val="16"/>
              </w:rPr>
            </w:pPr>
            <w:r w:rsidRPr="00305E34">
              <w:rPr>
                <w:color w:val="000000"/>
                <w:sz w:val="16"/>
                <w:szCs w:val="16"/>
              </w:rPr>
              <w:t>0.003196282</w:t>
            </w:r>
          </w:p>
        </w:tc>
        <w:tc>
          <w:tcPr>
            <w:tcW w:w="850" w:type="dxa"/>
            <w:tcBorders>
              <w:top w:val="nil"/>
              <w:left w:val="nil"/>
              <w:bottom w:val="single" w:sz="4" w:space="0" w:color="auto"/>
              <w:right w:val="single" w:sz="4" w:space="0" w:color="auto"/>
            </w:tcBorders>
            <w:shd w:val="clear" w:color="auto" w:fill="auto"/>
            <w:noWrap/>
            <w:vAlign w:val="center"/>
            <w:hideMark/>
          </w:tcPr>
          <w:p w14:paraId="2222B0ED" w14:textId="77777777" w:rsidR="00305E34" w:rsidRPr="00305E34" w:rsidRDefault="00305E34">
            <w:pPr>
              <w:jc w:val="right"/>
              <w:rPr>
                <w:color w:val="000000"/>
                <w:sz w:val="16"/>
                <w:szCs w:val="16"/>
              </w:rPr>
            </w:pPr>
            <w:r w:rsidRPr="00305E34">
              <w:rPr>
                <w:color w:val="000000"/>
                <w:sz w:val="16"/>
                <w:szCs w:val="16"/>
              </w:rPr>
              <w:t>58</w:t>
            </w:r>
          </w:p>
        </w:tc>
        <w:tc>
          <w:tcPr>
            <w:tcW w:w="1161" w:type="dxa"/>
            <w:tcBorders>
              <w:top w:val="nil"/>
              <w:left w:val="nil"/>
              <w:bottom w:val="single" w:sz="4" w:space="0" w:color="auto"/>
              <w:right w:val="single" w:sz="4" w:space="0" w:color="auto"/>
            </w:tcBorders>
            <w:shd w:val="clear" w:color="auto" w:fill="auto"/>
            <w:noWrap/>
            <w:vAlign w:val="center"/>
            <w:hideMark/>
          </w:tcPr>
          <w:p w14:paraId="27EA2C98" w14:textId="77777777" w:rsidR="00305E34" w:rsidRPr="00305E34" w:rsidRDefault="00305E34">
            <w:pPr>
              <w:jc w:val="right"/>
              <w:rPr>
                <w:color w:val="000000"/>
                <w:sz w:val="16"/>
                <w:szCs w:val="16"/>
              </w:rPr>
            </w:pPr>
            <w:r w:rsidRPr="00305E34">
              <w:rPr>
                <w:color w:val="000000"/>
                <w:sz w:val="16"/>
                <w:szCs w:val="16"/>
              </w:rPr>
              <w:t>0.031577247</w:t>
            </w:r>
          </w:p>
        </w:tc>
        <w:tc>
          <w:tcPr>
            <w:tcW w:w="1107" w:type="dxa"/>
            <w:tcBorders>
              <w:top w:val="nil"/>
              <w:left w:val="nil"/>
              <w:bottom w:val="single" w:sz="4" w:space="0" w:color="auto"/>
              <w:right w:val="single" w:sz="4" w:space="0" w:color="auto"/>
            </w:tcBorders>
            <w:shd w:val="clear" w:color="auto" w:fill="auto"/>
            <w:noWrap/>
            <w:vAlign w:val="center"/>
            <w:hideMark/>
          </w:tcPr>
          <w:p w14:paraId="5DBD9B68" w14:textId="77777777" w:rsidR="00305E34" w:rsidRPr="00305E34" w:rsidRDefault="00305E34">
            <w:pPr>
              <w:jc w:val="right"/>
              <w:rPr>
                <w:color w:val="000000"/>
                <w:sz w:val="16"/>
                <w:szCs w:val="16"/>
              </w:rPr>
            </w:pPr>
            <w:r w:rsidRPr="00305E34">
              <w:rPr>
                <w:color w:val="000000"/>
                <w:sz w:val="16"/>
                <w:szCs w:val="16"/>
              </w:rPr>
              <w:t>0.013113624</w:t>
            </w:r>
          </w:p>
        </w:tc>
      </w:tr>
      <w:tr w:rsidR="00305E34" w14:paraId="1F091646" w14:textId="77777777" w:rsidTr="00D07680">
        <w:trPr>
          <w:trHeight w:val="2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14:paraId="6BCCD70E" w14:textId="77777777" w:rsidR="00305E34" w:rsidRPr="00305E34" w:rsidRDefault="00305E34">
            <w:pPr>
              <w:jc w:val="right"/>
              <w:rPr>
                <w:color w:val="000000"/>
                <w:sz w:val="16"/>
                <w:szCs w:val="16"/>
              </w:rPr>
            </w:pPr>
            <w:r w:rsidRPr="00305E34">
              <w:rPr>
                <w:color w:val="000000"/>
                <w:sz w:val="16"/>
                <w:szCs w:val="16"/>
              </w:rPr>
              <w:t>25</w:t>
            </w:r>
          </w:p>
        </w:tc>
        <w:tc>
          <w:tcPr>
            <w:tcW w:w="1227" w:type="dxa"/>
            <w:tcBorders>
              <w:top w:val="nil"/>
              <w:left w:val="nil"/>
              <w:bottom w:val="single" w:sz="4" w:space="0" w:color="auto"/>
              <w:right w:val="single" w:sz="4" w:space="0" w:color="auto"/>
            </w:tcBorders>
            <w:shd w:val="clear" w:color="auto" w:fill="auto"/>
            <w:noWrap/>
            <w:vAlign w:val="center"/>
            <w:hideMark/>
          </w:tcPr>
          <w:p w14:paraId="2C63206F" w14:textId="77777777" w:rsidR="00305E34" w:rsidRPr="00305E34" w:rsidRDefault="00305E34">
            <w:pPr>
              <w:jc w:val="right"/>
              <w:rPr>
                <w:color w:val="000000"/>
                <w:sz w:val="16"/>
                <w:szCs w:val="16"/>
              </w:rPr>
            </w:pPr>
            <w:r w:rsidRPr="00305E34">
              <w:rPr>
                <w:color w:val="000000"/>
                <w:sz w:val="16"/>
                <w:szCs w:val="16"/>
              </w:rPr>
              <w:t>0.004328213</w:t>
            </w:r>
          </w:p>
        </w:tc>
        <w:tc>
          <w:tcPr>
            <w:tcW w:w="1134" w:type="dxa"/>
            <w:tcBorders>
              <w:top w:val="nil"/>
              <w:left w:val="nil"/>
              <w:bottom w:val="single" w:sz="4" w:space="0" w:color="auto"/>
              <w:right w:val="single" w:sz="4" w:space="0" w:color="auto"/>
            </w:tcBorders>
            <w:shd w:val="clear" w:color="auto" w:fill="auto"/>
            <w:noWrap/>
            <w:vAlign w:val="center"/>
            <w:hideMark/>
          </w:tcPr>
          <w:p w14:paraId="71E00EF9" w14:textId="77777777" w:rsidR="00305E34" w:rsidRPr="00305E34" w:rsidRDefault="00305E34">
            <w:pPr>
              <w:jc w:val="right"/>
              <w:rPr>
                <w:color w:val="000000"/>
                <w:sz w:val="16"/>
                <w:szCs w:val="16"/>
              </w:rPr>
            </w:pPr>
            <w:r w:rsidRPr="00305E34">
              <w:rPr>
                <w:color w:val="000000"/>
                <w:sz w:val="16"/>
                <w:szCs w:val="16"/>
              </w:rPr>
              <w:t>0.001349069</w:t>
            </w:r>
          </w:p>
        </w:tc>
        <w:tc>
          <w:tcPr>
            <w:tcW w:w="826" w:type="dxa"/>
            <w:tcBorders>
              <w:top w:val="nil"/>
              <w:left w:val="nil"/>
              <w:bottom w:val="single" w:sz="4" w:space="0" w:color="auto"/>
              <w:right w:val="single" w:sz="4" w:space="0" w:color="auto"/>
            </w:tcBorders>
            <w:shd w:val="clear" w:color="auto" w:fill="auto"/>
            <w:noWrap/>
            <w:vAlign w:val="center"/>
            <w:hideMark/>
          </w:tcPr>
          <w:p w14:paraId="3BAB5FB1" w14:textId="77777777" w:rsidR="00305E34" w:rsidRPr="00305E34" w:rsidRDefault="00305E34">
            <w:pPr>
              <w:jc w:val="right"/>
              <w:rPr>
                <w:color w:val="000000"/>
                <w:sz w:val="16"/>
                <w:szCs w:val="16"/>
              </w:rPr>
            </w:pPr>
            <w:r w:rsidRPr="00305E34">
              <w:rPr>
                <w:color w:val="000000"/>
                <w:sz w:val="16"/>
                <w:szCs w:val="16"/>
              </w:rPr>
              <w:t>42</w:t>
            </w:r>
          </w:p>
        </w:tc>
        <w:tc>
          <w:tcPr>
            <w:tcW w:w="1056" w:type="dxa"/>
            <w:tcBorders>
              <w:top w:val="nil"/>
              <w:left w:val="nil"/>
              <w:bottom w:val="single" w:sz="4" w:space="0" w:color="auto"/>
              <w:right w:val="single" w:sz="4" w:space="0" w:color="auto"/>
            </w:tcBorders>
            <w:shd w:val="clear" w:color="auto" w:fill="auto"/>
            <w:noWrap/>
            <w:vAlign w:val="center"/>
            <w:hideMark/>
          </w:tcPr>
          <w:p w14:paraId="3882DF3F" w14:textId="77777777" w:rsidR="00305E34" w:rsidRPr="00305E34" w:rsidRDefault="00305E34">
            <w:pPr>
              <w:jc w:val="right"/>
              <w:rPr>
                <w:color w:val="000000"/>
                <w:sz w:val="16"/>
                <w:szCs w:val="16"/>
              </w:rPr>
            </w:pPr>
            <w:r w:rsidRPr="00305E34">
              <w:rPr>
                <w:color w:val="000000"/>
                <w:sz w:val="16"/>
                <w:szCs w:val="16"/>
              </w:rPr>
              <w:t>0.010098333</w:t>
            </w:r>
          </w:p>
        </w:tc>
        <w:tc>
          <w:tcPr>
            <w:tcW w:w="1095" w:type="dxa"/>
            <w:tcBorders>
              <w:top w:val="nil"/>
              <w:left w:val="nil"/>
              <w:bottom w:val="single" w:sz="4" w:space="0" w:color="auto"/>
              <w:right w:val="single" w:sz="4" w:space="0" w:color="auto"/>
            </w:tcBorders>
            <w:shd w:val="clear" w:color="auto" w:fill="auto"/>
            <w:noWrap/>
            <w:vAlign w:val="center"/>
            <w:hideMark/>
          </w:tcPr>
          <w:p w14:paraId="0FBB347A" w14:textId="77777777" w:rsidR="00305E34" w:rsidRPr="00305E34" w:rsidRDefault="00305E34">
            <w:pPr>
              <w:jc w:val="right"/>
              <w:rPr>
                <w:color w:val="000000"/>
                <w:sz w:val="16"/>
                <w:szCs w:val="16"/>
              </w:rPr>
            </w:pPr>
            <w:r w:rsidRPr="00305E34">
              <w:rPr>
                <w:color w:val="000000"/>
                <w:sz w:val="16"/>
                <w:szCs w:val="16"/>
              </w:rPr>
              <w:t>0.003445556</w:t>
            </w:r>
          </w:p>
        </w:tc>
        <w:tc>
          <w:tcPr>
            <w:tcW w:w="850" w:type="dxa"/>
            <w:tcBorders>
              <w:top w:val="nil"/>
              <w:left w:val="nil"/>
              <w:bottom w:val="single" w:sz="4" w:space="0" w:color="auto"/>
              <w:right w:val="single" w:sz="4" w:space="0" w:color="auto"/>
            </w:tcBorders>
            <w:shd w:val="clear" w:color="auto" w:fill="auto"/>
            <w:noWrap/>
            <w:vAlign w:val="center"/>
            <w:hideMark/>
          </w:tcPr>
          <w:p w14:paraId="1BD8F5D4" w14:textId="77777777" w:rsidR="00305E34" w:rsidRPr="00305E34" w:rsidRDefault="00305E34">
            <w:pPr>
              <w:jc w:val="right"/>
              <w:rPr>
                <w:color w:val="000000"/>
                <w:sz w:val="16"/>
                <w:szCs w:val="16"/>
              </w:rPr>
            </w:pPr>
            <w:r w:rsidRPr="00305E34">
              <w:rPr>
                <w:color w:val="000000"/>
                <w:sz w:val="16"/>
                <w:szCs w:val="16"/>
              </w:rPr>
              <w:t>59</w:t>
            </w:r>
          </w:p>
        </w:tc>
        <w:tc>
          <w:tcPr>
            <w:tcW w:w="1161" w:type="dxa"/>
            <w:tcBorders>
              <w:top w:val="nil"/>
              <w:left w:val="nil"/>
              <w:bottom w:val="single" w:sz="4" w:space="0" w:color="auto"/>
              <w:right w:val="single" w:sz="4" w:space="0" w:color="auto"/>
            </w:tcBorders>
            <w:shd w:val="clear" w:color="auto" w:fill="auto"/>
            <w:noWrap/>
            <w:vAlign w:val="center"/>
            <w:hideMark/>
          </w:tcPr>
          <w:p w14:paraId="6D5B80C2" w14:textId="77777777" w:rsidR="00305E34" w:rsidRPr="00305E34" w:rsidRDefault="00305E34">
            <w:pPr>
              <w:jc w:val="right"/>
              <w:rPr>
                <w:color w:val="000000"/>
                <w:sz w:val="16"/>
                <w:szCs w:val="16"/>
              </w:rPr>
            </w:pPr>
            <w:r w:rsidRPr="00305E34">
              <w:rPr>
                <w:color w:val="000000"/>
                <w:sz w:val="16"/>
                <w:szCs w:val="16"/>
              </w:rPr>
              <w:t>0.03369174</w:t>
            </w:r>
          </w:p>
        </w:tc>
        <w:tc>
          <w:tcPr>
            <w:tcW w:w="1107" w:type="dxa"/>
            <w:tcBorders>
              <w:top w:val="nil"/>
              <w:left w:val="nil"/>
              <w:bottom w:val="single" w:sz="4" w:space="0" w:color="auto"/>
              <w:right w:val="single" w:sz="4" w:space="0" w:color="auto"/>
            </w:tcBorders>
            <w:shd w:val="clear" w:color="auto" w:fill="auto"/>
            <w:noWrap/>
            <w:vAlign w:val="center"/>
            <w:hideMark/>
          </w:tcPr>
          <w:p w14:paraId="6A677BE6" w14:textId="77777777" w:rsidR="00305E34" w:rsidRPr="00305E34" w:rsidRDefault="00305E34">
            <w:pPr>
              <w:jc w:val="right"/>
              <w:rPr>
                <w:color w:val="000000"/>
                <w:sz w:val="16"/>
                <w:szCs w:val="16"/>
              </w:rPr>
            </w:pPr>
            <w:r w:rsidRPr="00305E34">
              <w:rPr>
                <w:color w:val="000000"/>
                <w:sz w:val="16"/>
                <w:szCs w:val="16"/>
              </w:rPr>
              <w:t>0.014189029</w:t>
            </w:r>
          </w:p>
        </w:tc>
      </w:tr>
      <w:tr w:rsidR="00305E34" w14:paraId="483DD90E" w14:textId="77777777" w:rsidTr="00D07680">
        <w:trPr>
          <w:trHeight w:val="2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14:paraId="3AA84E9A" w14:textId="77777777" w:rsidR="00305E34" w:rsidRPr="00305E34" w:rsidRDefault="00305E34">
            <w:pPr>
              <w:jc w:val="right"/>
              <w:rPr>
                <w:color w:val="000000"/>
                <w:sz w:val="16"/>
                <w:szCs w:val="16"/>
              </w:rPr>
            </w:pPr>
            <w:r w:rsidRPr="00305E34">
              <w:rPr>
                <w:color w:val="000000"/>
                <w:sz w:val="16"/>
                <w:szCs w:val="16"/>
              </w:rPr>
              <w:t>26</w:t>
            </w:r>
          </w:p>
        </w:tc>
        <w:tc>
          <w:tcPr>
            <w:tcW w:w="1227" w:type="dxa"/>
            <w:tcBorders>
              <w:top w:val="nil"/>
              <w:left w:val="nil"/>
              <w:bottom w:val="single" w:sz="4" w:space="0" w:color="auto"/>
              <w:right w:val="single" w:sz="4" w:space="0" w:color="auto"/>
            </w:tcBorders>
            <w:shd w:val="clear" w:color="auto" w:fill="auto"/>
            <w:noWrap/>
            <w:vAlign w:val="center"/>
            <w:hideMark/>
          </w:tcPr>
          <w:p w14:paraId="65DC353F" w14:textId="77777777" w:rsidR="00305E34" w:rsidRPr="00305E34" w:rsidRDefault="00305E34">
            <w:pPr>
              <w:jc w:val="right"/>
              <w:rPr>
                <w:color w:val="000000"/>
                <w:sz w:val="16"/>
                <w:szCs w:val="16"/>
              </w:rPr>
            </w:pPr>
            <w:r w:rsidRPr="00305E34">
              <w:rPr>
                <w:color w:val="000000"/>
                <w:sz w:val="16"/>
                <w:szCs w:val="16"/>
              </w:rPr>
              <w:t>0.004532038</w:t>
            </w:r>
          </w:p>
        </w:tc>
        <w:tc>
          <w:tcPr>
            <w:tcW w:w="1134" w:type="dxa"/>
            <w:tcBorders>
              <w:top w:val="nil"/>
              <w:left w:val="nil"/>
              <w:bottom w:val="single" w:sz="4" w:space="0" w:color="auto"/>
              <w:right w:val="single" w:sz="4" w:space="0" w:color="auto"/>
            </w:tcBorders>
            <w:shd w:val="clear" w:color="auto" w:fill="auto"/>
            <w:noWrap/>
            <w:vAlign w:val="center"/>
            <w:hideMark/>
          </w:tcPr>
          <w:p w14:paraId="4BF3A0C8" w14:textId="77777777" w:rsidR="00305E34" w:rsidRPr="00305E34" w:rsidRDefault="00305E34">
            <w:pPr>
              <w:jc w:val="right"/>
              <w:rPr>
                <w:color w:val="000000"/>
                <w:sz w:val="16"/>
                <w:szCs w:val="16"/>
              </w:rPr>
            </w:pPr>
            <w:r w:rsidRPr="00305E34">
              <w:rPr>
                <w:color w:val="000000"/>
                <w:sz w:val="16"/>
                <w:szCs w:val="16"/>
              </w:rPr>
              <w:t>0.001392438</w:t>
            </w:r>
          </w:p>
        </w:tc>
        <w:tc>
          <w:tcPr>
            <w:tcW w:w="826" w:type="dxa"/>
            <w:tcBorders>
              <w:top w:val="nil"/>
              <w:left w:val="nil"/>
              <w:bottom w:val="single" w:sz="4" w:space="0" w:color="auto"/>
              <w:right w:val="single" w:sz="4" w:space="0" w:color="auto"/>
            </w:tcBorders>
            <w:shd w:val="clear" w:color="auto" w:fill="auto"/>
            <w:noWrap/>
            <w:vAlign w:val="center"/>
            <w:hideMark/>
          </w:tcPr>
          <w:p w14:paraId="5C6BEBE6" w14:textId="77777777" w:rsidR="00305E34" w:rsidRPr="00305E34" w:rsidRDefault="00305E34">
            <w:pPr>
              <w:jc w:val="right"/>
              <w:rPr>
                <w:color w:val="000000"/>
                <w:sz w:val="16"/>
                <w:szCs w:val="16"/>
              </w:rPr>
            </w:pPr>
            <w:r w:rsidRPr="00305E34">
              <w:rPr>
                <w:color w:val="000000"/>
                <w:sz w:val="16"/>
                <w:szCs w:val="16"/>
              </w:rPr>
              <w:t>43</w:t>
            </w:r>
          </w:p>
        </w:tc>
        <w:tc>
          <w:tcPr>
            <w:tcW w:w="1056" w:type="dxa"/>
            <w:tcBorders>
              <w:top w:val="nil"/>
              <w:left w:val="nil"/>
              <w:bottom w:val="single" w:sz="4" w:space="0" w:color="auto"/>
              <w:right w:val="single" w:sz="4" w:space="0" w:color="auto"/>
            </w:tcBorders>
            <w:shd w:val="clear" w:color="auto" w:fill="auto"/>
            <w:noWrap/>
            <w:vAlign w:val="center"/>
            <w:hideMark/>
          </w:tcPr>
          <w:p w14:paraId="3345CF31" w14:textId="77777777" w:rsidR="00305E34" w:rsidRPr="00305E34" w:rsidRDefault="00305E34">
            <w:pPr>
              <w:jc w:val="right"/>
              <w:rPr>
                <w:color w:val="000000"/>
                <w:sz w:val="16"/>
                <w:szCs w:val="16"/>
              </w:rPr>
            </w:pPr>
            <w:r w:rsidRPr="00305E34">
              <w:rPr>
                <w:color w:val="000000"/>
                <w:sz w:val="16"/>
                <w:szCs w:val="16"/>
              </w:rPr>
              <w:t>0.010819651</w:t>
            </w:r>
          </w:p>
        </w:tc>
        <w:tc>
          <w:tcPr>
            <w:tcW w:w="1095" w:type="dxa"/>
            <w:tcBorders>
              <w:top w:val="nil"/>
              <w:left w:val="nil"/>
              <w:bottom w:val="single" w:sz="4" w:space="0" w:color="auto"/>
              <w:right w:val="single" w:sz="4" w:space="0" w:color="auto"/>
            </w:tcBorders>
            <w:shd w:val="clear" w:color="auto" w:fill="auto"/>
            <w:noWrap/>
            <w:vAlign w:val="center"/>
            <w:hideMark/>
          </w:tcPr>
          <w:p w14:paraId="182A4F37" w14:textId="77777777" w:rsidR="00305E34" w:rsidRPr="00305E34" w:rsidRDefault="00305E34">
            <w:pPr>
              <w:jc w:val="right"/>
              <w:rPr>
                <w:color w:val="000000"/>
                <w:sz w:val="16"/>
                <w:szCs w:val="16"/>
              </w:rPr>
            </w:pPr>
            <w:r w:rsidRPr="00305E34">
              <w:rPr>
                <w:color w:val="000000"/>
                <w:sz w:val="16"/>
                <w:szCs w:val="16"/>
              </w:rPr>
              <w:t>0.003720418</w:t>
            </w:r>
          </w:p>
        </w:tc>
        <w:tc>
          <w:tcPr>
            <w:tcW w:w="850" w:type="dxa"/>
            <w:tcBorders>
              <w:top w:val="nil"/>
              <w:left w:val="nil"/>
              <w:bottom w:val="single" w:sz="4" w:space="0" w:color="auto"/>
              <w:right w:val="single" w:sz="4" w:space="0" w:color="auto"/>
            </w:tcBorders>
            <w:shd w:val="clear" w:color="auto" w:fill="auto"/>
            <w:noWrap/>
            <w:vAlign w:val="center"/>
            <w:hideMark/>
          </w:tcPr>
          <w:p w14:paraId="2A2D9E3D" w14:textId="77777777" w:rsidR="00305E34" w:rsidRPr="00305E34" w:rsidRDefault="00305E34">
            <w:pPr>
              <w:jc w:val="right"/>
              <w:rPr>
                <w:color w:val="000000"/>
                <w:sz w:val="16"/>
                <w:szCs w:val="16"/>
              </w:rPr>
            </w:pPr>
            <w:r w:rsidRPr="00305E34">
              <w:rPr>
                <w:color w:val="000000"/>
                <w:sz w:val="16"/>
                <w:szCs w:val="16"/>
              </w:rPr>
              <w:t>60</w:t>
            </w:r>
          </w:p>
        </w:tc>
        <w:tc>
          <w:tcPr>
            <w:tcW w:w="1161" w:type="dxa"/>
            <w:tcBorders>
              <w:top w:val="nil"/>
              <w:left w:val="nil"/>
              <w:bottom w:val="single" w:sz="4" w:space="0" w:color="auto"/>
              <w:right w:val="single" w:sz="4" w:space="0" w:color="auto"/>
            </w:tcBorders>
            <w:shd w:val="clear" w:color="auto" w:fill="auto"/>
            <w:noWrap/>
            <w:vAlign w:val="center"/>
            <w:hideMark/>
          </w:tcPr>
          <w:p w14:paraId="331C58E9" w14:textId="77777777" w:rsidR="00305E34" w:rsidRPr="00305E34" w:rsidRDefault="00305E34">
            <w:pPr>
              <w:jc w:val="right"/>
              <w:rPr>
                <w:color w:val="000000"/>
                <w:sz w:val="16"/>
                <w:szCs w:val="16"/>
              </w:rPr>
            </w:pPr>
            <w:r w:rsidRPr="00305E34">
              <w:rPr>
                <w:color w:val="000000"/>
                <w:sz w:val="16"/>
                <w:szCs w:val="16"/>
              </w:rPr>
              <w:t>0.035952193</w:t>
            </w:r>
          </w:p>
        </w:tc>
        <w:tc>
          <w:tcPr>
            <w:tcW w:w="1107" w:type="dxa"/>
            <w:tcBorders>
              <w:top w:val="nil"/>
              <w:left w:val="nil"/>
              <w:bottom w:val="single" w:sz="4" w:space="0" w:color="auto"/>
              <w:right w:val="single" w:sz="4" w:space="0" w:color="auto"/>
            </w:tcBorders>
            <w:shd w:val="clear" w:color="auto" w:fill="auto"/>
            <w:noWrap/>
            <w:vAlign w:val="center"/>
            <w:hideMark/>
          </w:tcPr>
          <w:p w14:paraId="618BB8CF" w14:textId="77777777" w:rsidR="00305E34" w:rsidRPr="00305E34" w:rsidRDefault="00305E34">
            <w:pPr>
              <w:jc w:val="right"/>
              <w:rPr>
                <w:color w:val="000000"/>
                <w:sz w:val="16"/>
                <w:szCs w:val="16"/>
              </w:rPr>
            </w:pPr>
            <w:r w:rsidRPr="00305E34">
              <w:rPr>
                <w:color w:val="000000"/>
                <w:sz w:val="16"/>
                <w:szCs w:val="16"/>
              </w:rPr>
              <w:t>0.015358927</w:t>
            </w:r>
          </w:p>
        </w:tc>
      </w:tr>
      <w:tr w:rsidR="00305E34" w14:paraId="61DB3509" w14:textId="77777777" w:rsidTr="00D07680">
        <w:trPr>
          <w:trHeight w:val="2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14:paraId="07BCD198" w14:textId="77777777" w:rsidR="00305E34" w:rsidRPr="00305E34" w:rsidRDefault="00305E34">
            <w:pPr>
              <w:jc w:val="right"/>
              <w:rPr>
                <w:color w:val="000000"/>
                <w:sz w:val="16"/>
                <w:szCs w:val="16"/>
              </w:rPr>
            </w:pPr>
            <w:r w:rsidRPr="00305E34">
              <w:rPr>
                <w:color w:val="000000"/>
                <w:sz w:val="16"/>
                <w:szCs w:val="16"/>
              </w:rPr>
              <w:t>27</w:t>
            </w:r>
          </w:p>
        </w:tc>
        <w:tc>
          <w:tcPr>
            <w:tcW w:w="1227" w:type="dxa"/>
            <w:tcBorders>
              <w:top w:val="nil"/>
              <w:left w:val="nil"/>
              <w:bottom w:val="single" w:sz="4" w:space="0" w:color="auto"/>
              <w:right w:val="single" w:sz="4" w:space="0" w:color="auto"/>
            </w:tcBorders>
            <w:shd w:val="clear" w:color="auto" w:fill="auto"/>
            <w:noWrap/>
            <w:vAlign w:val="center"/>
            <w:hideMark/>
          </w:tcPr>
          <w:p w14:paraId="71C17015" w14:textId="77777777" w:rsidR="00305E34" w:rsidRPr="00305E34" w:rsidRDefault="00305E34">
            <w:pPr>
              <w:jc w:val="right"/>
              <w:rPr>
                <w:color w:val="000000"/>
                <w:sz w:val="16"/>
                <w:szCs w:val="16"/>
              </w:rPr>
            </w:pPr>
            <w:r w:rsidRPr="00305E34">
              <w:rPr>
                <w:color w:val="000000"/>
                <w:sz w:val="16"/>
                <w:szCs w:val="16"/>
              </w:rPr>
              <w:t>0.004708889</w:t>
            </w:r>
          </w:p>
        </w:tc>
        <w:tc>
          <w:tcPr>
            <w:tcW w:w="1134" w:type="dxa"/>
            <w:tcBorders>
              <w:top w:val="nil"/>
              <w:left w:val="nil"/>
              <w:bottom w:val="single" w:sz="4" w:space="0" w:color="auto"/>
              <w:right w:val="single" w:sz="4" w:space="0" w:color="auto"/>
            </w:tcBorders>
            <w:shd w:val="clear" w:color="auto" w:fill="auto"/>
            <w:noWrap/>
            <w:vAlign w:val="center"/>
            <w:hideMark/>
          </w:tcPr>
          <w:p w14:paraId="24F5DADA" w14:textId="77777777" w:rsidR="00305E34" w:rsidRPr="00305E34" w:rsidRDefault="00305E34">
            <w:pPr>
              <w:jc w:val="right"/>
              <w:rPr>
                <w:color w:val="000000"/>
                <w:sz w:val="16"/>
                <w:szCs w:val="16"/>
              </w:rPr>
            </w:pPr>
            <w:r w:rsidRPr="00305E34">
              <w:rPr>
                <w:color w:val="000000"/>
                <w:sz w:val="16"/>
                <w:szCs w:val="16"/>
              </w:rPr>
              <w:t>0.001440833</w:t>
            </w:r>
          </w:p>
        </w:tc>
        <w:tc>
          <w:tcPr>
            <w:tcW w:w="826" w:type="dxa"/>
            <w:tcBorders>
              <w:top w:val="nil"/>
              <w:left w:val="nil"/>
              <w:bottom w:val="single" w:sz="4" w:space="0" w:color="auto"/>
              <w:right w:val="single" w:sz="4" w:space="0" w:color="auto"/>
            </w:tcBorders>
            <w:shd w:val="clear" w:color="auto" w:fill="auto"/>
            <w:noWrap/>
            <w:vAlign w:val="center"/>
            <w:hideMark/>
          </w:tcPr>
          <w:p w14:paraId="06D9B58A" w14:textId="77777777" w:rsidR="00305E34" w:rsidRPr="00305E34" w:rsidRDefault="00305E34">
            <w:pPr>
              <w:jc w:val="right"/>
              <w:rPr>
                <w:color w:val="000000"/>
                <w:sz w:val="16"/>
                <w:szCs w:val="16"/>
              </w:rPr>
            </w:pPr>
            <w:r w:rsidRPr="00305E34">
              <w:rPr>
                <w:color w:val="000000"/>
                <w:sz w:val="16"/>
                <w:szCs w:val="16"/>
              </w:rPr>
              <w:t>44</w:t>
            </w:r>
          </w:p>
        </w:tc>
        <w:tc>
          <w:tcPr>
            <w:tcW w:w="1056" w:type="dxa"/>
            <w:tcBorders>
              <w:top w:val="nil"/>
              <w:left w:val="nil"/>
              <w:bottom w:val="single" w:sz="4" w:space="0" w:color="auto"/>
              <w:right w:val="single" w:sz="4" w:space="0" w:color="auto"/>
            </w:tcBorders>
            <w:shd w:val="clear" w:color="auto" w:fill="auto"/>
            <w:noWrap/>
            <w:vAlign w:val="center"/>
            <w:hideMark/>
          </w:tcPr>
          <w:p w14:paraId="69162887" w14:textId="77777777" w:rsidR="00305E34" w:rsidRPr="00305E34" w:rsidRDefault="00305E34">
            <w:pPr>
              <w:jc w:val="right"/>
              <w:rPr>
                <w:color w:val="000000"/>
                <w:sz w:val="16"/>
                <w:szCs w:val="16"/>
              </w:rPr>
            </w:pPr>
            <w:r w:rsidRPr="00305E34">
              <w:rPr>
                <w:color w:val="000000"/>
                <w:sz w:val="16"/>
                <w:szCs w:val="16"/>
              </w:rPr>
              <w:t>0.011608476</w:t>
            </w:r>
          </w:p>
        </w:tc>
        <w:tc>
          <w:tcPr>
            <w:tcW w:w="1095" w:type="dxa"/>
            <w:tcBorders>
              <w:top w:val="nil"/>
              <w:left w:val="nil"/>
              <w:bottom w:val="single" w:sz="4" w:space="0" w:color="auto"/>
              <w:right w:val="single" w:sz="4" w:space="0" w:color="auto"/>
            </w:tcBorders>
            <w:shd w:val="clear" w:color="auto" w:fill="auto"/>
            <w:noWrap/>
            <w:vAlign w:val="center"/>
            <w:hideMark/>
          </w:tcPr>
          <w:p w14:paraId="121DA221" w14:textId="77777777" w:rsidR="00305E34" w:rsidRPr="00305E34" w:rsidRDefault="00305E34">
            <w:pPr>
              <w:jc w:val="right"/>
              <w:rPr>
                <w:color w:val="000000"/>
                <w:sz w:val="16"/>
                <w:szCs w:val="16"/>
              </w:rPr>
            </w:pPr>
            <w:r w:rsidRPr="00305E34">
              <w:rPr>
                <w:color w:val="000000"/>
                <w:sz w:val="16"/>
                <w:szCs w:val="16"/>
              </w:rPr>
              <w:t>0.004023787</w:t>
            </w:r>
          </w:p>
        </w:tc>
        <w:tc>
          <w:tcPr>
            <w:tcW w:w="850" w:type="dxa"/>
            <w:tcBorders>
              <w:top w:val="nil"/>
              <w:left w:val="nil"/>
              <w:bottom w:val="single" w:sz="4" w:space="0" w:color="auto"/>
              <w:right w:val="single" w:sz="4" w:space="0" w:color="auto"/>
            </w:tcBorders>
            <w:shd w:val="clear" w:color="auto" w:fill="auto"/>
            <w:noWrap/>
            <w:vAlign w:val="center"/>
            <w:hideMark/>
          </w:tcPr>
          <w:p w14:paraId="15E192B9" w14:textId="77777777" w:rsidR="00305E34" w:rsidRPr="00305E34" w:rsidRDefault="00305E34">
            <w:pPr>
              <w:jc w:val="right"/>
              <w:rPr>
                <w:color w:val="000000"/>
                <w:sz w:val="16"/>
                <w:szCs w:val="16"/>
              </w:rPr>
            </w:pPr>
            <w:r w:rsidRPr="00305E34">
              <w:rPr>
                <w:color w:val="000000"/>
                <w:sz w:val="16"/>
                <w:szCs w:val="16"/>
              </w:rPr>
              <w:t>61</w:t>
            </w:r>
          </w:p>
        </w:tc>
        <w:tc>
          <w:tcPr>
            <w:tcW w:w="1161" w:type="dxa"/>
            <w:tcBorders>
              <w:top w:val="nil"/>
              <w:left w:val="nil"/>
              <w:bottom w:val="single" w:sz="4" w:space="0" w:color="auto"/>
              <w:right w:val="single" w:sz="4" w:space="0" w:color="auto"/>
            </w:tcBorders>
            <w:shd w:val="clear" w:color="auto" w:fill="auto"/>
            <w:noWrap/>
            <w:vAlign w:val="center"/>
            <w:hideMark/>
          </w:tcPr>
          <w:p w14:paraId="09C688AB" w14:textId="77777777" w:rsidR="00305E34" w:rsidRPr="00305E34" w:rsidRDefault="00305E34">
            <w:pPr>
              <w:jc w:val="right"/>
              <w:rPr>
                <w:color w:val="000000"/>
                <w:sz w:val="16"/>
                <w:szCs w:val="16"/>
              </w:rPr>
            </w:pPr>
            <w:r w:rsidRPr="00305E34">
              <w:rPr>
                <w:color w:val="000000"/>
                <w:sz w:val="16"/>
                <w:szCs w:val="16"/>
              </w:rPr>
              <w:t>0.038411487</w:t>
            </w:r>
          </w:p>
        </w:tc>
        <w:tc>
          <w:tcPr>
            <w:tcW w:w="1107" w:type="dxa"/>
            <w:tcBorders>
              <w:top w:val="nil"/>
              <w:left w:val="nil"/>
              <w:bottom w:val="single" w:sz="4" w:space="0" w:color="auto"/>
              <w:right w:val="single" w:sz="4" w:space="0" w:color="auto"/>
            </w:tcBorders>
            <w:shd w:val="clear" w:color="auto" w:fill="auto"/>
            <w:noWrap/>
            <w:vAlign w:val="center"/>
            <w:hideMark/>
          </w:tcPr>
          <w:p w14:paraId="2075CA36" w14:textId="77777777" w:rsidR="00305E34" w:rsidRPr="00305E34" w:rsidRDefault="00305E34">
            <w:pPr>
              <w:jc w:val="right"/>
              <w:rPr>
                <w:color w:val="000000"/>
                <w:sz w:val="16"/>
                <w:szCs w:val="16"/>
              </w:rPr>
            </w:pPr>
            <w:r w:rsidRPr="00305E34">
              <w:rPr>
                <w:color w:val="000000"/>
                <w:sz w:val="16"/>
                <w:szCs w:val="16"/>
              </w:rPr>
              <w:t>0.016646864</w:t>
            </w:r>
          </w:p>
        </w:tc>
      </w:tr>
      <w:tr w:rsidR="00305E34" w14:paraId="34DC4C34" w14:textId="77777777" w:rsidTr="00D07680">
        <w:trPr>
          <w:trHeight w:val="2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14:paraId="318E75AF" w14:textId="77777777" w:rsidR="00305E34" w:rsidRPr="00305E34" w:rsidRDefault="00305E34">
            <w:pPr>
              <w:jc w:val="right"/>
              <w:rPr>
                <w:color w:val="000000"/>
                <w:sz w:val="16"/>
                <w:szCs w:val="16"/>
              </w:rPr>
            </w:pPr>
            <w:r w:rsidRPr="00305E34">
              <w:rPr>
                <w:color w:val="000000"/>
                <w:sz w:val="16"/>
                <w:szCs w:val="16"/>
              </w:rPr>
              <w:t>28</w:t>
            </w:r>
          </w:p>
        </w:tc>
        <w:tc>
          <w:tcPr>
            <w:tcW w:w="1227" w:type="dxa"/>
            <w:tcBorders>
              <w:top w:val="nil"/>
              <w:left w:val="nil"/>
              <w:bottom w:val="single" w:sz="4" w:space="0" w:color="auto"/>
              <w:right w:val="single" w:sz="4" w:space="0" w:color="auto"/>
            </w:tcBorders>
            <w:shd w:val="clear" w:color="auto" w:fill="auto"/>
            <w:noWrap/>
            <w:vAlign w:val="center"/>
            <w:hideMark/>
          </w:tcPr>
          <w:p w14:paraId="41458521" w14:textId="77777777" w:rsidR="00305E34" w:rsidRPr="00305E34" w:rsidRDefault="00305E34">
            <w:pPr>
              <w:jc w:val="right"/>
              <w:rPr>
                <w:color w:val="000000"/>
                <w:sz w:val="16"/>
                <w:szCs w:val="16"/>
              </w:rPr>
            </w:pPr>
            <w:r w:rsidRPr="00305E34">
              <w:rPr>
                <w:color w:val="000000"/>
                <w:sz w:val="16"/>
                <w:szCs w:val="16"/>
              </w:rPr>
              <w:t>0.004864611</w:t>
            </w:r>
          </w:p>
        </w:tc>
        <w:tc>
          <w:tcPr>
            <w:tcW w:w="1134" w:type="dxa"/>
            <w:tcBorders>
              <w:top w:val="nil"/>
              <w:left w:val="nil"/>
              <w:bottom w:val="single" w:sz="4" w:space="0" w:color="auto"/>
              <w:right w:val="single" w:sz="4" w:space="0" w:color="auto"/>
            </w:tcBorders>
            <w:shd w:val="clear" w:color="auto" w:fill="auto"/>
            <w:noWrap/>
            <w:vAlign w:val="center"/>
            <w:hideMark/>
          </w:tcPr>
          <w:p w14:paraId="23111290" w14:textId="77777777" w:rsidR="00305E34" w:rsidRPr="00305E34" w:rsidRDefault="00305E34">
            <w:pPr>
              <w:jc w:val="right"/>
              <w:rPr>
                <w:color w:val="000000"/>
                <w:sz w:val="16"/>
                <w:szCs w:val="16"/>
              </w:rPr>
            </w:pPr>
            <w:r w:rsidRPr="00305E34">
              <w:rPr>
                <w:color w:val="000000"/>
                <w:sz w:val="16"/>
                <w:szCs w:val="16"/>
              </w:rPr>
              <w:t>0.001498144</w:t>
            </w:r>
          </w:p>
        </w:tc>
        <w:tc>
          <w:tcPr>
            <w:tcW w:w="826" w:type="dxa"/>
            <w:tcBorders>
              <w:top w:val="nil"/>
              <w:left w:val="nil"/>
              <w:bottom w:val="single" w:sz="4" w:space="0" w:color="auto"/>
              <w:right w:val="single" w:sz="4" w:space="0" w:color="auto"/>
            </w:tcBorders>
            <w:shd w:val="clear" w:color="auto" w:fill="auto"/>
            <w:noWrap/>
            <w:vAlign w:val="center"/>
            <w:hideMark/>
          </w:tcPr>
          <w:p w14:paraId="6101F467" w14:textId="77777777" w:rsidR="00305E34" w:rsidRPr="00305E34" w:rsidRDefault="00305E34">
            <w:pPr>
              <w:jc w:val="right"/>
              <w:rPr>
                <w:color w:val="000000"/>
                <w:sz w:val="16"/>
                <w:szCs w:val="16"/>
              </w:rPr>
            </w:pPr>
            <w:r w:rsidRPr="00305E34">
              <w:rPr>
                <w:color w:val="000000"/>
                <w:sz w:val="16"/>
                <w:szCs w:val="16"/>
              </w:rPr>
              <w:t>45</w:t>
            </w:r>
          </w:p>
        </w:tc>
        <w:tc>
          <w:tcPr>
            <w:tcW w:w="1056" w:type="dxa"/>
            <w:tcBorders>
              <w:top w:val="nil"/>
              <w:left w:val="nil"/>
              <w:bottom w:val="single" w:sz="4" w:space="0" w:color="auto"/>
              <w:right w:val="single" w:sz="4" w:space="0" w:color="auto"/>
            </w:tcBorders>
            <w:shd w:val="clear" w:color="auto" w:fill="auto"/>
            <w:noWrap/>
            <w:vAlign w:val="center"/>
            <w:hideMark/>
          </w:tcPr>
          <w:p w14:paraId="230A084F" w14:textId="77777777" w:rsidR="00305E34" w:rsidRPr="00305E34" w:rsidRDefault="00305E34">
            <w:pPr>
              <w:jc w:val="right"/>
              <w:rPr>
                <w:color w:val="000000"/>
                <w:sz w:val="16"/>
                <w:szCs w:val="16"/>
              </w:rPr>
            </w:pPr>
            <w:r w:rsidRPr="00305E34">
              <w:rPr>
                <w:color w:val="000000"/>
                <w:sz w:val="16"/>
                <w:szCs w:val="16"/>
              </w:rPr>
              <w:t>0.012463113</w:t>
            </w:r>
          </w:p>
        </w:tc>
        <w:tc>
          <w:tcPr>
            <w:tcW w:w="1095" w:type="dxa"/>
            <w:tcBorders>
              <w:top w:val="nil"/>
              <w:left w:val="nil"/>
              <w:bottom w:val="single" w:sz="4" w:space="0" w:color="auto"/>
              <w:right w:val="single" w:sz="4" w:space="0" w:color="auto"/>
            </w:tcBorders>
            <w:shd w:val="clear" w:color="auto" w:fill="auto"/>
            <w:noWrap/>
            <w:vAlign w:val="center"/>
            <w:hideMark/>
          </w:tcPr>
          <w:p w14:paraId="52ED7FF6" w14:textId="77777777" w:rsidR="00305E34" w:rsidRPr="00305E34" w:rsidRDefault="00305E34">
            <w:pPr>
              <w:jc w:val="right"/>
              <w:rPr>
                <w:color w:val="000000"/>
                <w:sz w:val="16"/>
                <w:szCs w:val="16"/>
              </w:rPr>
            </w:pPr>
            <w:r w:rsidRPr="00305E34">
              <w:rPr>
                <w:color w:val="000000"/>
                <w:sz w:val="16"/>
                <w:szCs w:val="16"/>
              </w:rPr>
              <w:t>0.004358836</w:t>
            </w:r>
          </w:p>
        </w:tc>
        <w:tc>
          <w:tcPr>
            <w:tcW w:w="850" w:type="dxa"/>
            <w:tcBorders>
              <w:top w:val="nil"/>
              <w:left w:val="nil"/>
              <w:bottom w:val="single" w:sz="4" w:space="0" w:color="auto"/>
              <w:right w:val="single" w:sz="4" w:space="0" w:color="auto"/>
            </w:tcBorders>
            <w:shd w:val="clear" w:color="auto" w:fill="auto"/>
            <w:noWrap/>
            <w:vAlign w:val="center"/>
            <w:hideMark/>
          </w:tcPr>
          <w:p w14:paraId="7C52E238" w14:textId="77777777" w:rsidR="00305E34" w:rsidRPr="00305E34" w:rsidRDefault="00305E34">
            <w:pPr>
              <w:jc w:val="right"/>
              <w:rPr>
                <w:color w:val="000000"/>
                <w:sz w:val="16"/>
                <w:szCs w:val="16"/>
              </w:rPr>
            </w:pPr>
            <w:r w:rsidRPr="00305E34">
              <w:rPr>
                <w:color w:val="000000"/>
                <w:sz w:val="16"/>
                <w:szCs w:val="16"/>
              </w:rPr>
              <w:t>62</w:t>
            </w:r>
          </w:p>
        </w:tc>
        <w:tc>
          <w:tcPr>
            <w:tcW w:w="1161" w:type="dxa"/>
            <w:tcBorders>
              <w:top w:val="nil"/>
              <w:left w:val="nil"/>
              <w:bottom w:val="single" w:sz="4" w:space="0" w:color="auto"/>
              <w:right w:val="single" w:sz="4" w:space="0" w:color="auto"/>
            </w:tcBorders>
            <w:shd w:val="clear" w:color="auto" w:fill="auto"/>
            <w:noWrap/>
            <w:vAlign w:val="center"/>
            <w:hideMark/>
          </w:tcPr>
          <w:p w14:paraId="12BD8717" w14:textId="77777777" w:rsidR="00305E34" w:rsidRPr="00305E34" w:rsidRDefault="00305E34">
            <w:pPr>
              <w:jc w:val="right"/>
              <w:rPr>
                <w:color w:val="000000"/>
                <w:sz w:val="16"/>
                <w:szCs w:val="16"/>
              </w:rPr>
            </w:pPr>
            <w:r w:rsidRPr="00305E34">
              <w:rPr>
                <w:color w:val="000000"/>
                <w:sz w:val="16"/>
                <w:szCs w:val="16"/>
              </w:rPr>
              <w:t>0.0411225</w:t>
            </w:r>
          </w:p>
        </w:tc>
        <w:tc>
          <w:tcPr>
            <w:tcW w:w="1107" w:type="dxa"/>
            <w:tcBorders>
              <w:top w:val="nil"/>
              <w:left w:val="nil"/>
              <w:bottom w:val="single" w:sz="4" w:space="0" w:color="auto"/>
              <w:right w:val="single" w:sz="4" w:space="0" w:color="auto"/>
            </w:tcBorders>
            <w:shd w:val="clear" w:color="auto" w:fill="auto"/>
            <w:noWrap/>
            <w:vAlign w:val="center"/>
            <w:hideMark/>
          </w:tcPr>
          <w:p w14:paraId="0BF443DE" w14:textId="77777777" w:rsidR="00305E34" w:rsidRPr="00305E34" w:rsidRDefault="00305E34">
            <w:pPr>
              <w:jc w:val="right"/>
              <w:rPr>
                <w:color w:val="000000"/>
                <w:sz w:val="16"/>
                <w:szCs w:val="16"/>
              </w:rPr>
            </w:pPr>
            <w:r w:rsidRPr="00305E34">
              <w:rPr>
                <w:color w:val="000000"/>
                <w:sz w:val="16"/>
                <w:szCs w:val="16"/>
              </w:rPr>
              <w:t>0.018076389</w:t>
            </w:r>
          </w:p>
        </w:tc>
      </w:tr>
      <w:tr w:rsidR="00305E34" w14:paraId="17BDB93D" w14:textId="77777777" w:rsidTr="00D07680">
        <w:trPr>
          <w:trHeight w:val="2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14:paraId="02643558" w14:textId="77777777" w:rsidR="00305E34" w:rsidRPr="00305E34" w:rsidRDefault="00305E34">
            <w:pPr>
              <w:jc w:val="right"/>
              <w:rPr>
                <w:color w:val="000000"/>
                <w:sz w:val="16"/>
                <w:szCs w:val="16"/>
              </w:rPr>
            </w:pPr>
            <w:r w:rsidRPr="00305E34">
              <w:rPr>
                <w:color w:val="000000"/>
                <w:sz w:val="16"/>
                <w:szCs w:val="16"/>
              </w:rPr>
              <w:t>29</w:t>
            </w:r>
          </w:p>
        </w:tc>
        <w:tc>
          <w:tcPr>
            <w:tcW w:w="1227" w:type="dxa"/>
            <w:tcBorders>
              <w:top w:val="nil"/>
              <w:left w:val="nil"/>
              <w:bottom w:val="single" w:sz="4" w:space="0" w:color="auto"/>
              <w:right w:val="single" w:sz="4" w:space="0" w:color="auto"/>
            </w:tcBorders>
            <w:shd w:val="clear" w:color="auto" w:fill="auto"/>
            <w:noWrap/>
            <w:vAlign w:val="center"/>
            <w:hideMark/>
          </w:tcPr>
          <w:p w14:paraId="595F2B43" w14:textId="77777777" w:rsidR="00305E34" w:rsidRPr="00305E34" w:rsidRDefault="00305E34">
            <w:pPr>
              <w:jc w:val="right"/>
              <w:rPr>
                <w:color w:val="000000"/>
                <w:sz w:val="16"/>
                <w:szCs w:val="16"/>
              </w:rPr>
            </w:pPr>
            <w:r w:rsidRPr="00305E34">
              <w:rPr>
                <w:color w:val="000000"/>
                <w:sz w:val="16"/>
                <w:szCs w:val="16"/>
              </w:rPr>
              <w:t>0.0050128</w:t>
            </w:r>
          </w:p>
        </w:tc>
        <w:tc>
          <w:tcPr>
            <w:tcW w:w="1134" w:type="dxa"/>
            <w:tcBorders>
              <w:top w:val="nil"/>
              <w:left w:val="nil"/>
              <w:bottom w:val="single" w:sz="4" w:space="0" w:color="auto"/>
              <w:right w:val="single" w:sz="4" w:space="0" w:color="auto"/>
            </w:tcBorders>
            <w:shd w:val="clear" w:color="auto" w:fill="auto"/>
            <w:noWrap/>
            <w:vAlign w:val="center"/>
            <w:hideMark/>
          </w:tcPr>
          <w:p w14:paraId="330B8F52" w14:textId="77777777" w:rsidR="00305E34" w:rsidRPr="00305E34" w:rsidRDefault="00305E34">
            <w:pPr>
              <w:jc w:val="right"/>
              <w:rPr>
                <w:color w:val="000000"/>
                <w:sz w:val="16"/>
                <w:szCs w:val="16"/>
              </w:rPr>
            </w:pPr>
            <w:r w:rsidRPr="00305E34">
              <w:rPr>
                <w:color w:val="000000"/>
                <w:sz w:val="16"/>
                <w:szCs w:val="16"/>
              </w:rPr>
              <w:t>0.001564722</w:t>
            </w:r>
          </w:p>
        </w:tc>
        <w:tc>
          <w:tcPr>
            <w:tcW w:w="826" w:type="dxa"/>
            <w:tcBorders>
              <w:top w:val="nil"/>
              <w:left w:val="nil"/>
              <w:bottom w:val="single" w:sz="4" w:space="0" w:color="auto"/>
              <w:right w:val="single" w:sz="4" w:space="0" w:color="auto"/>
            </w:tcBorders>
            <w:shd w:val="clear" w:color="auto" w:fill="auto"/>
            <w:noWrap/>
            <w:vAlign w:val="center"/>
            <w:hideMark/>
          </w:tcPr>
          <w:p w14:paraId="5D860F6F" w14:textId="77777777" w:rsidR="00305E34" w:rsidRPr="00305E34" w:rsidRDefault="00305E34">
            <w:pPr>
              <w:jc w:val="right"/>
              <w:rPr>
                <w:color w:val="000000"/>
                <w:sz w:val="16"/>
                <w:szCs w:val="16"/>
              </w:rPr>
            </w:pPr>
            <w:r w:rsidRPr="00305E34">
              <w:rPr>
                <w:color w:val="000000"/>
                <w:sz w:val="16"/>
                <w:szCs w:val="16"/>
              </w:rPr>
              <w:t>46</w:t>
            </w:r>
          </w:p>
        </w:tc>
        <w:tc>
          <w:tcPr>
            <w:tcW w:w="1056" w:type="dxa"/>
            <w:tcBorders>
              <w:top w:val="nil"/>
              <w:left w:val="nil"/>
              <w:bottom w:val="single" w:sz="4" w:space="0" w:color="auto"/>
              <w:right w:val="single" w:sz="4" w:space="0" w:color="auto"/>
            </w:tcBorders>
            <w:shd w:val="clear" w:color="auto" w:fill="auto"/>
            <w:noWrap/>
            <w:vAlign w:val="center"/>
            <w:hideMark/>
          </w:tcPr>
          <w:p w14:paraId="7B0AFC92" w14:textId="77777777" w:rsidR="00305E34" w:rsidRPr="00305E34" w:rsidRDefault="00305E34">
            <w:pPr>
              <w:jc w:val="right"/>
              <w:rPr>
                <w:color w:val="000000"/>
                <w:sz w:val="16"/>
                <w:szCs w:val="16"/>
              </w:rPr>
            </w:pPr>
            <w:r w:rsidRPr="00305E34">
              <w:rPr>
                <w:color w:val="000000"/>
                <w:sz w:val="16"/>
                <w:szCs w:val="16"/>
              </w:rPr>
              <w:t>0.013381871</w:t>
            </w:r>
          </w:p>
        </w:tc>
        <w:tc>
          <w:tcPr>
            <w:tcW w:w="1095" w:type="dxa"/>
            <w:tcBorders>
              <w:top w:val="nil"/>
              <w:left w:val="nil"/>
              <w:bottom w:val="single" w:sz="4" w:space="0" w:color="auto"/>
              <w:right w:val="single" w:sz="4" w:space="0" w:color="auto"/>
            </w:tcBorders>
            <w:shd w:val="clear" w:color="auto" w:fill="auto"/>
            <w:noWrap/>
            <w:vAlign w:val="center"/>
            <w:hideMark/>
          </w:tcPr>
          <w:p w14:paraId="6F8878C7" w14:textId="77777777" w:rsidR="00305E34" w:rsidRPr="00305E34" w:rsidRDefault="00305E34">
            <w:pPr>
              <w:jc w:val="right"/>
              <w:rPr>
                <w:color w:val="000000"/>
                <w:sz w:val="16"/>
                <w:szCs w:val="16"/>
              </w:rPr>
            </w:pPr>
            <w:r w:rsidRPr="00305E34">
              <w:rPr>
                <w:color w:val="000000"/>
                <w:sz w:val="16"/>
                <w:szCs w:val="16"/>
              </w:rPr>
              <w:t>0.004728738</w:t>
            </w:r>
          </w:p>
        </w:tc>
        <w:tc>
          <w:tcPr>
            <w:tcW w:w="850" w:type="dxa"/>
            <w:tcBorders>
              <w:top w:val="nil"/>
              <w:left w:val="nil"/>
              <w:bottom w:val="single" w:sz="4" w:space="0" w:color="auto"/>
              <w:right w:val="single" w:sz="4" w:space="0" w:color="auto"/>
            </w:tcBorders>
            <w:shd w:val="clear" w:color="auto" w:fill="auto"/>
            <w:noWrap/>
            <w:vAlign w:val="center"/>
            <w:hideMark/>
          </w:tcPr>
          <w:p w14:paraId="618E615A" w14:textId="77777777" w:rsidR="00305E34" w:rsidRPr="00305E34" w:rsidRDefault="00305E34">
            <w:pPr>
              <w:jc w:val="right"/>
              <w:rPr>
                <w:color w:val="000000"/>
                <w:sz w:val="16"/>
                <w:szCs w:val="16"/>
              </w:rPr>
            </w:pPr>
            <w:r w:rsidRPr="00305E34">
              <w:rPr>
                <w:color w:val="000000"/>
                <w:sz w:val="16"/>
                <w:szCs w:val="16"/>
              </w:rPr>
              <w:t>63</w:t>
            </w:r>
          </w:p>
        </w:tc>
        <w:tc>
          <w:tcPr>
            <w:tcW w:w="1161" w:type="dxa"/>
            <w:tcBorders>
              <w:top w:val="nil"/>
              <w:left w:val="nil"/>
              <w:bottom w:val="single" w:sz="4" w:space="0" w:color="auto"/>
              <w:right w:val="single" w:sz="4" w:space="0" w:color="auto"/>
            </w:tcBorders>
            <w:shd w:val="clear" w:color="auto" w:fill="auto"/>
            <w:noWrap/>
            <w:vAlign w:val="center"/>
            <w:hideMark/>
          </w:tcPr>
          <w:p w14:paraId="2E39ABAA" w14:textId="77777777" w:rsidR="00305E34" w:rsidRPr="00305E34" w:rsidRDefault="00305E34">
            <w:pPr>
              <w:jc w:val="right"/>
              <w:rPr>
                <w:color w:val="000000"/>
                <w:sz w:val="16"/>
                <w:szCs w:val="16"/>
              </w:rPr>
            </w:pPr>
            <w:r w:rsidRPr="00305E34">
              <w:rPr>
                <w:color w:val="000000"/>
                <w:sz w:val="16"/>
                <w:szCs w:val="16"/>
              </w:rPr>
              <w:t>0.044120009</w:t>
            </w:r>
          </w:p>
        </w:tc>
        <w:tc>
          <w:tcPr>
            <w:tcW w:w="1107" w:type="dxa"/>
            <w:tcBorders>
              <w:top w:val="nil"/>
              <w:left w:val="nil"/>
              <w:bottom w:val="single" w:sz="4" w:space="0" w:color="auto"/>
              <w:right w:val="single" w:sz="4" w:space="0" w:color="auto"/>
            </w:tcBorders>
            <w:shd w:val="clear" w:color="auto" w:fill="auto"/>
            <w:noWrap/>
            <w:vAlign w:val="center"/>
            <w:hideMark/>
          </w:tcPr>
          <w:p w14:paraId="757B56CC" w14:textId="77777777" w:rsidR="00305E34" w:rsidRPr="00305E34" w:rsidRDefault="00305E34">
            <w:pPr>
              <w:jc w:val="right"/>
              <w:rPr>
                <w:color w:val="000000"/>
                <w:sz w:val="16"/>
                <w:szCs w:val="16"/>
              </w:rPr>
            </w:pPr>
            <w:r w:rsidRPr="00305E34">
              <w:rPr>
                <w:color w:val="000000"/>
                <w:sz w:val="16"/>
                <w:szCs w:val="16"/>
              </w:rPr>
              <w:t>0.01967182</w:t>
            </w:r>
          </w:p>
        </w:tc>
      </w:tr>
      <w:tr w:rsidR="00305E34" w14:paraId="513C3F8B" w14:textId="77777777" w:rsidTr="00D07680">
        <w:trPr>
          <w:trHeight w:val="2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14:paraId="647806A4" w14:textId="77777777" w:rsidR="00305E34" w:rsidRPr="00305E34" w:rsidRDefault="00305E34">
            <w:pPr>
              <w:jc w:val="right"/>
              <w:rPr>
                <w:color w:val="000000"/>
                <w:sz w:val="16"/>
                <w:szCs w:val="16"/>
              </w:rPr>
            </w:pPr>
            <w:r w:rsidRPr="00305E34">
              <w:rPr>
                <w:color w:val="000000"/>
                <w:sz w:val="16"/>
                <w:szCs w:val="16"/>
              </w:rPr>
              <w:t>30</w:t>
            </w:r>
          </w:p>
        </w:tc>
        <w:tc>
          <w:tcPr>
            <w:tcW w:w="1227" w:type="dxa"/>
            <w:tcBorders>
              <w:top w:val="nil"/>
              <w:left w:val="nil"/>
              <w:bottom w:val="single" w:sz="4" w:space="0" w:color="auto"/>
              <w:right w:val="single" w:sz="4" w:space="0" w:color="auto"/>
            </w:tcBorders>
            <w:shd w:val="clear" w:color="auto" w:fill="auto"/>
            <w:noWrap/>
            <w:vAlign w:val="center"/>
            <w:hideMark/>
          </w:tcPr>
          <w:p w14:paraId="6BA3A53B" w14:textId="77777777" w:rsidR="00305E34" w:rsidRPr="00305E34" w:rsidRDefault="00305E34">
            <w:pPr>
              <w:jc w:val="right"/>
              <w:rPr>
                <w:color w:val="000000"/>
                <w:sz w:val="16"/>
                <w:szCs w:val="16"/>
              </w:rPr>
            </w:pPr>
            <w:r w:rsidRPr="00305E34">
              <w:rPr>
                <w:color w:val="000000"/>
                <w:sz w:val="16"/>
                <w:szCs w:val="16"/>
              </w:rPr>
              <w:t>0.005168989</w:t>
            </w:r>
          </w:p>
        </w:tc>
        <w:tc>
          <w:tcPr>
            <w:tcW w:w="1134" w:type="dxa"/>
            <w:tcBorders>
              <w:top w:val="nil"/>
              <w:left w:val="nil"/>
              <w:bottom w:val="single" w:sz="4" w:space="0" w:color="auto"/>
              <w:right w:val="single" w:sz="4" w:space="0" w:color="auto"/>
            </w:tcBorders>
            <w:shd w:val="clear" w:color="auto" w:fill="auto"/>
            <w:noWrap/>
            <w:vAlign w:val="center"/>
            <w:hideMark/>
          </w:tcPr>
          <w:p w14:paraId="0006B89B" w14:textId="77777777" w:rsidR="00305E34" w:rsidRPr="00305E34" w:rsidRDefault="00305E34">
            <w:pPr>
              <w:jc w:val="right"/>
              <w:rPr>
                <w:color w:val="000000"/>
                <w:sz w:val="16"/>
                <w:szCs w:val="16"/>
              </w:rPr>
            </w:pPr>
            <w:r w:rsidRPr="00305E34">
              <w:rPr>
                <w:color w:val="000000"/>
                <w:sz w:val="16"/>
                <w:szCs w:val="16"/>
              </w:rPr>
              <w:t>0.001640033</w:t>
            </w:r>
          </w:p>
        </w:tc>
        <w:tc>
          <w:tcPr>
            <w:tcW w:w="826" w:type="dxa"/>
            <w:tcBorders>
              <w:top w:val="nil"/>
              <w:left w:val="nil"/>
              <w:bottom w:val="single" w:sz="4" w:space="0" w:color="auto"/>
              <w:right w:val="single" w:sz="4" w:space="0" w:color="auto"/>
            </w:tcBorders>
            <w:shd w:val="clear" w:color="auto" w:fill="auto"/>
            <w:noWrap/>
            <w:vAlign w:val="center"/>
            <w:hideMark/>
          </w:tcPr>
          <w:p w14:paraId="1CE4C2A4" w14:textId="77777777" w:rsidR="00305E34" w:rsidRPr="00305E34" w:rsidRDefault="00305E34">
            <w:pPr>
              <w:jc w:val="right"/>
              <w:rPr>
                <w:color w:val="000000"/>
                <w:sz w:val="16"/>
                <w:szCs w:val="16"/>
              </w:rPr>
            </w:pPr>
            <w:r w:rsidRPr="00305E34">
              <w:rPr>
                <w:color w:val="000000"/>
                <w:sz w:val="16"/>
                <w:szCs w:val="16"/>
              </w:rPr>
              <w:t>47</w:t>
            </w:r>
          </w:p>
        </w:tc>
        <w:tc>
          <w:tcPr>
            <w:tcW w:w="1056" w:type="dxa"/>
            <w:tcBorders>
              <w:top w:val="nil"/>
              <w:left w:val="nil"/>
              <w:bottom w:val="single" w:sz="4" w:space="0" w:color="auto"/>
              <w:right w:val="single" w:sz="4" w:space="0" w:color="auto"/>
            </w:tcBorders>
            <w:shd w:val="clear" w:color="auto" w:fill="auto"/>
            <w:noWrap/>
            <w:vAlign w:val="center"/>
            <w:hideMark/>
          </w:tcPr>
          <w:p w14:paraId="0F0BC721" w14:textId="77777777" w:rsidR="00305E34" w:rsidRPr="00305E34" w:rsidRDefault="00305E34">
            <w:pPr>
              <w:jc w:val="right"/>
              <w:rPr>
                <w:color w:val="000000"/>
                <w:sz w:val="16"/>
                <w:szCs w:val="16"/>
              </w:rPr>
            </w:pPr>
            <w:r w:rsidRPr="00305E34">
              <w:rPr>
                <w:color w:val="000000"/>
                <w:sz w:val="16"/>
                <w:szCs w:val="16"/>
              </w:rPr>
              <w:t>0.014363056</w:t>
            </w:r>
          </w:p>
        </w:tc>
        <w:tc>
          <w:tcPr>
            <w:tcW w:w="1095" w:type="dxa"/>
            <w:tcBorders>
              <w:top w:val="nil"/>
              <w:left w:val="nil"/>
              <w:bottom w:val="single" w:sz="4" w:space="0" w:color="auto"/>
              <w:right w:val="single" w:sz="4" w:space="0" w:color="auto"/>
            </w:tcBorders>
            <w:shd w:val="clear" w:color="auto" w:fill="auto"/>
            <w:noWrap/>
            <w:vAlign w:val="center"/>
            <w:hideMark/>
          </w:tcPr>
          <w:p w14:paraId="51E2EAEB" w14:textId="77777777" w:rsidR="00305E34" w:rsidRPr="00305E34" w:rsidRDefault="00305E34">
            <w:pPr>
              <w:jc w:val="right"/>
              <w:rPr>
                <w:color w:val="000000"/>
                <w:sz w:val="16"/>
                <w:szCs w:val="16"/>
              </w:rPr>
            </w:pPr>
            <w:r w:rsidRPr="00305E34">
              <w:rPr>
                <w:color w:val="000000"/>
                <w:sz w:val="16"/>
                <w:szCs w:val="16"/>
              </w:rPr>
              <w:t>0.005136667</w:t>
            </w:r>
          </w:p>
        </w:tc>
        <w:tc>
          <w:tcPr>
            <w:tcW w:w="850" w:type="dxa"/>
            <w:tcBorders>
              <w:top w:val="nil"/>
              <w:left w:val="nil"/>
              <w:bottom w:val="single" w:sz="4" w:space="0" w:color="auto"/>
              <w:right w:val="single" w:sz="4" w:space="0" w:color="auto"/>
            </w:tcBorders>
            <w:shd w:val="clear" w:color="auto" w:fill="auto"/>
            <w:noWrap/>
            <w:vAlign w:val="bottom"/>
            <w:hideMark/>
          </w:tcPr>
          <w:p w14:paraId="095B207A" w14:textId="77777777" w:rsidR="00305E34" w:rsidRPr="00305E34" w:rsidRDefault="00305E34">
            <w:pPr>
              <w:rPr>
                <w:color w:val="000000"/>
                <w:sz w:val="16"/>
                <w:szCs w:val="16"/>
              </w:rPr>
            </w:pPr>
            <w:r w:rsidRPr="00305E34">
              <w:rPr>
                <w:color w:val="000000"/>
                <w:sz w:val="16"/>
                <w:szCs w:val="16"/>
              </w:rPr>
              <w:t> </w:t>
            </w:r>
          </w:p>
        </w:tc>
        <w:tc>
          <w:tcPr>
            <w:tcW w:w="1161" w:type="dxa"/>
            <w:tcBorders>
              <w:top w:val="nil"/>
              <w:left w:val="nil"/>
              <w:bottom w:val="single" w:sz="4" w:space="0" w:color="auto"/>
              <w:right w:val="single" w:sz="4" w:space="0" w:color="auto"/>
            </w:tcBorders>
            <w:shd w:val="clear" w:color="auto" w:fill="auto"/>
            <w:noWrap/>
            <w:vAlign w:val="bottom"/>
            <w:hideMark/>
          </w:tcPr>
          <w:p w14:paraId="07F99967" w14:textId="77777777" w:rsidR="00305E34" w:rsidRPr="00305E34" w:rsidRDefault="00305E34">
            <w:pPr>
              <w:rPr>
                <w:color w:val="000000"/>
                <w:sz w:val="16"/>
                <w:szCs w:val="16"/>
              </w:rPr>
            </w:pPr>
            <w:r w:rsidRPr="00305E34">
              <w:rPr>
                <w:color w:val="000000"/>
                <w:sz w:val="16"/>
                <w:szCs w:val="16"/>
              </w:rPr>
              <w:t> </w:t>
            </w:r>
          </w:p>
        </w:tc>
        <w:tc>
          <w:tcPr>
            <w:tcW w:w="1107" w:type="dxa"/>
            <w:tcBorders>
              <w:top w:val="nil"/>
              <w:left w:val="nil"/>
              <w:bottom w:val="single" w:sz="4" w:space="0" w:color="auto"/>
              <w:right w:val="single" w:sz="4" w:space="0" w:color="auto"/>
            </w:tcBorders>
            <w:shd w:val="clear" w:color="auto" w:fill="auto"/>
            <w:noWrap/>
            <w:vAlign w:val="bottom"/>
            <w:hideMark/>
          </w:tcPr>
          <w:p w14:paraId="0D7EB6EC" w14:textId="77777777" w:rsidR="00305E34" w:rsidRPr="00305E34" w:rsidRDefault="00305E34">
            <w:pPr>
              <w:rPr>
                <w:color w:val="000000"/>
                <w:sz w:val="16"/>
                <w:szCs w:val="16"/>
              </w:rPr>
            </w:pPr>
            <w:r w:rsidRPr="00305E34">
              <w:rPr>
                <w:color w:val="000000"/>
                <w:sz w:val="16"/>
                <w:szCs w:val="16"/>
              </w:rPr>
              <w:t> </w:t>
            </w:r>
          </w:p>
        </w:tc>
      </w:tr>
      <w:tr w:rsidR="00305E34" w14:paraId="52ECB553" w14:textId="77777777" w:rsidTr="00D07680">
        <w:trPr>
          <w:trHeight w:val="20"/>
        </w:trPr>
        <w:tc>
          <w:tcPr>
            <w:tcW w:w="758" w:type="dxa"/>
            <w:tcBorders>
              <w:top w:val="nil"/>
              <w:left w:val="single" w:sz="4" w:space="0" w:color="auto"/>
              <w:bottom w:val="single" w:sz="4" w:space="0" w:color="auto"/>
              <w:right w:val="single" w:sz="4" w:space="0" w:color="auto"/>
            </w:tcBorders>
            <w:shd w:val="clear" w:color="auto" w:fill="auto"/>
            <w:noWrap/>
            <w:vAlign w:val="center"/>
            <w:hideMark/>
          </w:tcPr>
          <w:p w14:paraId="0F5EA019" w14:textId="77777777" w:rsidR="00305E34" w:rsidRPr="00305E34" w:rsidRDefault="00305E34">
            <w:pPr>
              <w:jc w:val="right"/>
              <w:rPr>
                <w:color w:val="000000"/>
                <w:sz w:val="16"/>
                <w:szCs w:val="16"/>
              </w:rPr>
            </w:pPr>
            <w:r w:rsidRPr="00305E34">
              <w:rPr>
                <w:color w:val="000000"/>
                <w:sz w:val="16"/>
                <w:szCs w:val="16"/>
              </w:rPr>
              <w:t>31</w:t>
            </w:r>
          </w:p>
        </w:tc>
        <w:tc>
          <w:tcPr>
            <w:tcW w:w="1227" w:type="dxa"/>
            <w:tcBorders>
              <w:top w:val="nil"/>
              <w:left w:val="nil"/>
              <w:bottom w:val="single" w:sz="4" w:space="0" w:color="auto"/>
              <w:right w:val="single" w:sz="4" w:space="0" w:color="auto"/>
            </w:tcBorders>
            <w:shd w:val="clear" w:color="auto" w:fill="auto"/>
            <w:noWrap/>
            <w:vAlign w:val="center"/>
            <w:hideMark/>
          </w:tcPr>
          <w:p w14:paraId="3C30A870" w14:textId="77777777" w:rsidR="00305E34" w:rsidRPr="00305E34" w:rsidRDefault="00305E34">
            <w:pPr>
              <w:jc w:val="right"/>
              <w:rPr>
                <w:color w:val="000000"/>
                <w:sz w:val="16"/>
                <w:szCs w:val="16"/>
              </w:rPr>
            </w:pPr>
            <w:r w:rsidRPr="00305E34">
              <w:rPr>
                <w:color w:val="000000"/>
                <w:sz w:val="16"/>
                <w:szCs w:val="16"/>
              </w:rPr>
              <w:t>0.005348711</w:t>
            </w:r>
          </w:p>
        </w:tc>
        <w:tc>
          <w:tcPr>
            <w:tcW w:w="1134" w:type="dxa"/>
            <w:tcBorders>
              <w:top w:val="nil"/>
              <w:left w:val="nil"/>
              <w:bottom w:val="single" w:sz="4" w:space="0" w:color="auto"/>
              <w:right w:val="single" w:sz="4" w:space="0" w:color="auto"/>
            </w:tcBorders>
            <w:shd w:val="clear" w:color="auto" w:fill="auto"/>
            <w:noWrap/>
            <w:vAlign w:val="center"/>
            <w:hideMark/>
          </w:tcPr>
          <w:p w14:paraId="31BAA3DC" w14:textId="77777777" w:rsidR="00305E34" w:rsidRPr="00305E34" w:rsidRDefault="00305E34">
            <w:pPr>
              <w:jc w:val="right"/>
              <w:rPr>
                <w:color w:val="000000"/>
                <w:sz w:val="16"/>
                <w:szCs w:val="16"/>
              </w:rPr>
            </w:pPr>
            <w:r w:rsidRPr="00305E34">
              <w:rPr>
                <w:color w:val="000000"/>
                <w:sz w:val="16"/>
                <w:szCs w:val="16"/>
              </w:rPr>
              <w:t>0.001723544</w:t>
            </w:r>
          </w:p>
        </w:tc>
        <w:tc>
          <w:tcPr>
            <w:tcW w:w="826" w:type="dxa"/>
            <w:tcBorders>
              <w:top w:val="nil"/>
              <w:left w:val="nil"/>
              <w:bottom w:val="single" w:sz="4" w:space="0" w:color="auto"/>
              <w:right w:val="single" w:sz="4" w:space="0" w:color="auto"/>
            </w:tcBorders>
            <w:shd w:val="clear" w:color="auto" w:fill="auto"/>
            <w:noWrap/>
            <w:vAlign w:val="center"/>
            <w:hideMark/>
          </w:tcPr>
          <w:p w14:paraId="602CFA39" w14:textId="77777777" w:rsidR="00305E34" w:rsidRPr="00305E34" w:rsidRDefault="00305E34">
            <w:pPr>
              <w:jc w:val="right"/>
              <w:rPr>
                <w:color w:val="000000"/>
                <w:sz w:val="16"/>
                <w:szCs w:val="16"/>
              </w:rPr>
            </w:pPr>
            <w:r w:rsidRPr="00305E34">
              <w:rPr>
                <w:color w:val="000000"/>
                <w:sz w:val="16"/>
                <w:szCs w:val="16"/>
              </w:rPr>
              <w:t>48</w:t>
            </w:r>
          </w:p>
        </w:tc>
        <w:tc>
          <w:tcPr>
            <w:tcW w:w="1056" w:type="dxa"/>
            <w:tcBorders>
              <w:top w:val="nil"/>
              <w:left w:val="nil"/>
              <w:bottom w:val="single" w:sz="4" w:space="0" w:color="auto"/>
              <w:right w:val="single" w:sz="4" w:space="0" w:color="auto"/>
            </w:tcBorders>
            <w:shd w:val="clear" w:color="auto" w:fill="auto"/>
            <w:noWrap/>
            <w:vAlign w:val="center"/>
            <w:hideMark/>
          </w:tcPr>
          <w:p w14:paraId="38884B9A" w14:textId="77777777" w:rsidR="00305E34" w:rsidRPr="00305E34" w:rsidRDefault="00305E34">
            <w:pPr>
              <w:jc w:val="right"/>
              <w:rPr>
                <w:color w:val="000000"/>
                <w:sz w:val="16"/>
                <w:szCs w:val="16"/>
              </w:rPr>
            </w:pPr>
            <w:r w:rsidRPr="00305E34">
              <w:rPr>
                <w:color w:val="000000"/>
                <w:sz w:val="16"/>
                <w:szCs w:val="16"/>
              </w:rPr>
              <w:t>0.015408087</w:t>
            </w:r>
          </w:p>
        </w:tc>
        <w:tc>
          <w:tcPr>
            <w:tcW w:w="1095" w:type="dxa"/>
            <w:tcBorders>
              <w:top w:val="nil"/>
              <w:left w:val="nil"/>
              <w:bottom w:val="single" w:sz="4" w:space="0" w:color="auto"/>
              <w:right w:val="single" w:sz="4" w:space="0" w:color="auto"/>
            </w:tcBorders>
            <w:shd w:val="clear" w:color="auto" w:fill="auto"/>
            <w:noWrap/>
            <w:vAlign w:val="center"/>
            <w:hideMark/>
          </w:tcPr>
          <w:p w14:paraId="5FC92630" w14:textId="77777777" w:rsidR="00305E34" w:rsidRPr="00305E34" w:rsidRDefault="00305E34">
            <w:pPr>
              <w:jc w:val="right"/>
              <w:rPr>
                <w:color w:val="000000"/>
                <w:sz w:val="16"/>
                <w:szCs w:val="16"/>
              </w:rPr>
            </w:pPr>
            <w:r w:rsidRPr="00305E34">
              <w:rPr>
                <w:color w:val="000000"/>
                <w:sz w:val="16"/>
                <w:szCs w:val="16"/>
              </w:rPr>
              <w:t>0.005586076</w:t>
            </w:r>
          </w:p>
        </w:tc>
        <w:tc>
          <w:tcPr>
            <w:tcW w:w="850" w:type="dxa"/>
            <w:tcBorders>
              <w:top w:val="nil"/>
              <w:left w:val="nil"/>
              <w:bottom w:val="single" w:sz="4" w:space="0" w:color="auto"/>
              <w:right w:val="single" w:sz="4" w:space="0" w:color="auto"/>
            </w:tcBorders>
            <w:shd w:val="clear" w:color="auto" w:fill="auto"/>
            <w:noWrap/>
            <w:vAlign w:val="bottom"/>
            <w:hideMark/>
          </w:tcPr>
          <w:p w14:paraId="42CAF812" w14:textId="77777777" w:rsidR="00305E34" w:rsidRPr="00305E34" w:rsidRDefault="00305E34">
            <w:pPr>
              <w:rPr>
                <w:color w:val="000000"/>
                <w:sz w:val="16"/>
                <w:szCs w:val="16"/>
              </w:rPr>
            </w:pPr>
            <w:r w:rsidRPr="00305E34">
              <w:rPr>
                <w:color w:val="000000"/>
                <w:sz w:val="16"/>
                <w:szCs w:val="16"/>
              </w:rPr>
              <w:t> </w:t>
            </w:r>
          </w:p>
        </w:tc>
        <w:tc>
          <w:tcPr>
            <w:tcW w:w="1161" w:type="dxa"/>
            <w:tcBorders>
              <w:top w:val="nil"/>
              <w:left w:val="nil"/>
              <w:bottom w:val="single" w:sz="4" w:space="0" w:color="auto"/>
              <w:right w:val="single" w:sz="4" w:space="0" w:color="auto"/>
            </w:tcBorders>
            <w:shd w:val="clear" w:color="auto" w:fill="auto"/>
            <w:noWrap/>
            <w:vAlign w:val="bottom"/>
            <w:hideMark/>
          </w:tcPr>
          <w:p w14:paraId="7F9BB54F" w14:textId="77777777" w:rsidR="00305E34" w:rsidRPr="00305E34" w:rsidRDefault="00305E34">
            <w:pPr>
              <w:rPr>
                <w:color w:val="000000"/>
                <w:sz w:val="16"/>
                <w:szCs w:val="16"/>
              </w:rPr>
            </w:pPr>
            <w:r w:rsidRPr="00305E34">
              <w:rPr>
                <w:color w:val="000000"/>
                <w:sz w:val="16"/>
                <w:szCs w:val="16"/>
              </w:rPr>
              <w:t> </w:t>
            </w:r>
          </w:p>
        </w:tc>
        <w:tc>
          <w:tcPr>
            <w:tcW w:w="1107" w:type="dxa"/>
            <w:tcBorders>
              <w:top w:val="nil"/>
              <w:left w:val="nil"/>
              <w:bottom w:val="single" w:sz="4" w:space="0" w:color="auto"/>
              <w:right w:val="single" w:sz="4" w:space="0" w:color="auto"/>
            </w:tcBorders>
            <w:shd w:val="clear" w:color="auto" w:fill="auto"/>
            <w:noWrap/>
            <w:vAlign w:val="bottom"/>
            <w:hideMark/>
          </w:tcPr>
          <w:p w14:paraId="138791AF" w14:textId="77777777" w:rsidR="00305E34" w:rsidRPr="00305E34" w:rsidRDefault="00305E34">
            <w:pPr>
              <w:rPr>
                <w:color w:val="000000"/>
                <w:sz w:val="16"/>
                <w:szCs w:val="16"/>
              </w:rPr>
            </w:pPr>
            <w:r w:rsidRPr="00305E34">
              <w:rPr>
                <w:color w:val="000000"/>
                <w:sz w:val="16"/>
                <w:szCs w:val="16"/>
              </w:rPr>
              <w:t> </w:t>
            </w:r>
          </w:p>
        </w:tc>
      </w:tr>
    </w:tbl>
    <w:p w14:paraId="7718AAFE" w14:textId="77777777" w:rsidR="00FF0FF9" w:rsidRDefault="00FF0FF9" w:rsidP="00305E34">
      <w:pPr>
        <w:autoSpaceDE w:val="0"/>
        <w:autoSpaceDN w:val="0"/>
        <w:adjustRightInd w:val="0"/>
        <w:jc w:val="both"/>
        <w:rPr>
          <w:sz w:val="20"/>
          <w:szCs w:val="20"/>
        </w:rPr>
      </w:pPr>
    </w:p>
    <w:p w14:paraId="7287F2BB" w14:textId="73AE9FC2" w:rsidR="00B55E7B" w:rsidRPr="00305E34" w:rsidRDefault="00181D07" w:rsidP="00305E34">
      <w:pPr>
        <w:autoSpaceDE w:val="0"/>
        <w:autoSpaceDN w:val="0"/>
        <w:adjustRightInd w:val="0"/>
        <w:jc w:val="both"/>
        <w:rPr>
          <w:sz w:val="20"/>
          <w:szCs w:val="20"/>
        </w:rPr>
      </w:pPr>
      <w:r w:rsidRPr="00181D07">
        <w:rPr>
          <w:sz w:val="20"/>
          <w:szCs w:val="20"/>
        </w:rPr>
        <w:t>Қор мүгедек зейнеткерлік жасқа дейін мүгедектіктің белгіленген дәрежесін сақтайды деп болжайды.</w:t>
      </w:r>
    </w:p>
    <w:p w14:paraId="6477DA41" w14:textId="77777777" w:rsidR="00880AF0" w:rsidRPr="00305E34" w:rsidRDefault="00880AF0" w:rsidP="00FF0FF9">
      <w:pPr>
        <w:autoSpaceDE w:val="0"/>
        <w:autoSpaceDN w:val="0"/>
        <w:adjustRightInd w:val="0"/>
        <w:jc w:val="both"/>
        <w:rPr>
          <w:sz w:val="20"/>
          <w:szCs w:val="20"/>
        </w:rPr>
      </w:pPr>
    </w:p>
    <w:p w14:paraId="6EAD7F2F" w14:textId="77777777" w:rsidR="00181D07" w:rsidRDefault="00181D07" w:rsidP="00FF0FF9">
      <w:pPr>
        <w:autoSpaceDE w:val="0"/>
        <w:autoSpaceDN w:val="0"/>
        <w:adjustRightInd w:val="0"/>
        <w:jc w:val="both"/>
        <w:rPr>
          <w:sz w:val="20"/>
          <w:szCs w:val="20"/>
          <w:lang w:val="kk-KZ"/>
        </w:rPr>
      </w:pPr>
      <w:r w:rsidRPr="00181D07">
        <w:rPr>
          <w:sz w:val="20"/>
          <w:szCs w:val="20"/>
        </w:rPr>
        <w:t>Еңбекке қабілеттілігінен айырылу бойынша әлеуметтік төлемдерге құқығы бар алушы алдындағы ұзақ мерзімді міндеттемелер бойынша провизиялар:</w:t>
      </w:r>
    </w:p>
    <w:p w14:paraId="55190726" w14:textId="10F5297C" w:rsidR="00B55E7B" w:rsidRPr="00305E34" w:rsidRDefault="00B55E7B" w:rsidP="00FF0FF9">
      <w:pPr>
        <w:autoSpaceDE w:val="0"/>
        <w:autoSpaceDN w:val="0"/>
        <w:adjustRightInd w:val="0"/>
        <w:jc w:val="both"/>
        <w:rPr>
          <w:sz w:val="20"/>
          <w:szCs w:val="20"/>
        </w:rPr>
      </w:pPr>
      <m:oMathPara>
        <m:oMath>
          <m:r>
            <m:rPr>
              <m:sty m:val="p"/>
            </m:rPr>
            <w:rPr>
              <w:rFonts w:ascii="Cambria Math" w:hAnsi="Cambria Math"/>
              <w:sz w:val="20"/>
              <w:szCs w:val="20"/>
            </w:rPr>
            <m:t>УТ=12*</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В</m:t>
                  </m:r>
                </m:e>
                <m:sub>
                  <m:r>
                    <m:rPr>
                      <m:sty m:val="p"/>
                    </m:rPr>
                    <w:rPr>
                      <w:rFonts w:ascii="Cambria Math" w:hAnsi="Cambria Math"/>
                      <w:sz w:val="20"/>
                      <w:szCs w:val="20"/>
                    </w:rPr>
                    <m:t>ут</m:t>
                  </m:r>
                </m:sub>
              </m:sSub>
            </m:e>
          </m:d>
          <m:r>
            <m:rPr>
              <m:sty m:val="p"/>
            </m:rPr>
            <w:rPr>
              <w:rFonts w:ascii="Cambria Math" w:hAnsi="Cambria Math"/>
              <w:sz w:val="20"/>
              <w:szCs w:val="20"/>
            </w:rPr>
            <m:t>*</m:t>
          </m:r>
          <m:sSubSup>
            <m:sSubSupPr>
              <m:ctrlPr>
                <w:rPr>
                  <w:rFonts w:ascii="Cambria Math" w:hAnsi="Cambria Math"/>
                  <w:sz w:val="20"/>
                  <w:szCs w:val="20"/>
                </w:rPr>
              </m:ctrlPr>
            </m:sSubSupPr>
            <m:e>
              <m:r>
                <m:rPr>
                  <m:sty m:val="p"/>
                </m:rPr>
                <w:rPr>
                  <w:rFonts w:ascii="Cambria Math" w:hAnsi="Cambria Math"/>
                  <w:sz w:val="20"/>
                  <w:szCs w:val="20"/>
                </w:rPr>
                <m:t>а</m:t>
              </m:r>
            </m:e>
            <m:sub>
              <m:r>
                <w:rPr>
                  <w:rFonts w:ascii="Cambria Math" w:hAnsi="Cambria Math"/>
                  <w:sz w:val="20"/>
                  <w:szCs w:val="20"/>
                </w:rPr>
                <m:t>x</m:t>
              </m:r>
              <m:r>
                <m:rPr>
                  <m:sty m:val="p"/>
                </m:rPr>
                <w:rPr>
                  <w:rFonts w:ascii="Cambria Math" w:hAnsi="Cambria Math"/>
                  <w:sz w:val="20"/>
                  <w:szCs w:val="20"/>
                </w:rPr>
                <m:t>:</m:t>
              </m:r>
              <m:r>
                <w:rPr>
                  <w:rFonts w:ascii="Cambria Math" w:hAnsi="Cambria Math"/>
                  <w:sz w:val="20"/>
                  <w:szCs w:val="20"/>
                </w:rPr>
                <m:t>n</m:t>
              </m:r>
              <m:r>
                <m:rPr>
                  <m:sty m:val="p"/>
                </m:rPr>
                <w:rPr>
                  <w:rFonts w:ascii="Cambria Math" w:hAnsi="Cambria Math"/>
                  <w:sz w:val="20"/>
                  <w:szCs w:val="20"/>
                </w:rPr>
                <m:t>|</m:t>
              </m:r>
              <m:r>
                <w:rPr>
                  <w:rFonts w:ascii="Cambria Math" w:hAnsi="Cambria Math"/>
                  <w:sz w:val="20"/>
                  <w:szCs w:val="20"/>
                </w:rPr>
                <m:t>j</m:t>
              </m:r>
            </m:sub>
            <m:sup>
              <m:r>
                <m:rPr>
                  <m:sty m:val="p"/>
                </m:rPr>
                <w:rPr>
                  <w:rFonts w:ascii="Cambria Math" w:hAnsi="Cambria Math"/>
                  <w:sz w:val="20"/>
                  <w:szCs w:val="20"/>
                </w:rPr>
                <m:t>(12)</m:t>
              </m:r>
            </m:sup>
          </m:sSubSup>
        </m:oMath>
      </m:oMathPara>
    </w:p>
    <w:p w14:paraId="3C3432F8" w14:textId="746BAAEA" w:rsidR="00B55E7B" w:rsidRPr="00305E34" w:rsidRDefault="00B55E7B" w:rsidP="00FF0FF9">
      <w:pPr>
        <w:autoSpaceDE w:val="0"/>
        <w:autoSpaceDN w:val="0"/>
        <w:adjustRightInd w:val="0"/>
        <w:jc w:val="both"/>
        <w:rPr>
          <w:sz w:val="20"/>
          <w:szCs w:val="20"/>
        </w:rPr>
      </w:pPr>
      <w:r w:rsidRPr="00305E34">
        <w:rPr>
          <w:sz w:val="20"/>
          <w:szCs w:val="20"/>
        </w:rPr>
        <w:t xml:space="preserve">x – </w:t>
      </w:r>
      <w:r w:rsidR="00181D07" w:rsidRPr="00181D07">
        <w:rPr>
          <w:sz w:val="20"/>
          <w:szCs w:val="20"/>
        </w:rPr>
        <w:t>алушының жасы</w:t>
      </w:r>
      <w:r w:rsidRPr="00305E34">
        <w:rPr>
          <w:sz w:val="20"/>
          <w:szCs w:val="20"/>
        </w:rPr>
        <w:t xml:space="preserve">, i – </w:t>
      </w:r>
      <w:r w:rsidR="00181D07" w:rsidRPr="00181D07">
        <w:rPr>
          <w:sz w:val="20"/>
          <w:szCs w:val="20"/>
        </w:rPr>
        <w:t>дисконттау мөлшерлемесі</w:t>
      </w:r>
      <w:r w:rsidRPr="00305E34">
        <w:rPr>
          <w:sz w:val="20"/>
          <w:szCs w:val="20"/>
        </w:rPr>
        <w:t xml:space="preserve">, r – </w:t>
      </w:r>
      <w:r w:rsidR="00181D07" w:rsidRPr="00181D07">
        <w:rPr>
          <w:sz w:val="20"/>
          <w:szCs w:val="20"/>
        </w:rPr>
        <w:t>әлеуметтік төлемдердің өсу қарқыны</w:t>
      </w:r>
      <w:r w:rsidRPr="00305E34">
        <w:rPr>
          <w:sz w:val="20"/>
          <w:szCs w:val="20"/>
        </w:rPr>
        <w:t xml:space="preserve">, n – </w:t>
      </w:r>
      <w:r w:rsidR="00181D07" w:rsidRPr="00181D07">
        <w:rPr>
          <w:sz w:val="20"/>
          <w:szCs w:val="20"/>
        </w:rPr>
        <w:t>әлеуметтік төлемдер аяқталғанға дейінгі жылдар саны (зейнеткерлік жасқа жеткенге дейін)</w:t>
      </w:r>
      <w:r w:rsidRPr="00305E34">
        <w:rPr>
          <w:sz w:val="20"/>
          <w:szCs w:val="20"/>
        </w:rPr>
        <w:t xml:space="preserve">,  </w:t>
      </w:r>
      <m:oMath>
        <m:r>
          <w:rPr>
            <w:rFonts w:ascii="Cambria Math" w:hAnsi="Cambria Math"/>
            <w:sz w:val="20"/>
            <w:szCs w:val="20"/>
          </w:rPr>
          <m:t>j</m:t>
        </m:r>
        <m:r>
          <m:rPr>
            <m:sty m:val="p"/>
          </m:rPr>
          <w:rPr>
            <w:rFonts w:ascii="Cambria Math" w:hAnsi="Cambria Math"/>
            <w:sz w:val="20"/>
            <w:szCs w:val="20"/>
          </w:rPr>
          <m:t>=</m:t>
        </m:r>
        <m:f>
          <m:fPr>
            <m:type m:val="skw"/>
            <m:ctrlPr>
              <w:rPr>
                <w:rFonts w:ascii="Cambria Math" w:hAnsi="Cambria Math"/>
                <w:sz w:val="20"/>
                <w:szCs w:val="20"/>
              </w:rPr>
            </m:ctrlPr>
          </m:fPr>
          <m:num>
            <m:r>
              <m:rPr>
                <m:sty m:val="p"/>
              </m:rPr>
              <w:rPr>
                <w:rFonts w:ascii="Cambria Math" w:hAnsi="Cambria Math"/>
                <w:sz w:val="20"/>
                <w:szCs w:val="20"/>
              </w:rPr>
              <m:t>(</m:t>
            </m:r>
            <m:r>
              <w:rPr>
                <w:rFonts w:ascii="Cambria Math" w:hAnsi="Cambria Math"/>
                <w:sz w:val="20"/>
                <w:szCs w:val="20"/>
              </w:rPr>
              <m:t>i</m:t>
            </m:r>
            <m:r>
              <m:rPr>
                <m:sty m:val="p"/>
              </m:rPr>
              <w:rPr>
                <w:rFonts w:ascii="Cambria Math" w:hAnsi="Cambria Math"/>
                <w:sz w:val="20"/>
                <w:szCs w:val="20"/>
              </w:rPr>
              <m:t>-</m:t>
            </m:r>
            <m:r>
              <w:rPr>
                <w:rFonts w:ascii="Cambria Math" w:hAnsi="Cambria Math"/>
                <w:sz w:val="20"/>
                <w:szCs w:val="20"/>
              </w:rPr>
              <m:t>r</m:t>
            </m:r>
            <m:r>
              <m:rPr>
                <m:sty m:val="p"/>
              </m:rPr>
              <w:rPr>
                <w:rFonts w:ascii="Cambria Math" w:hAnsi="Cambria Math"/>
                <w:sz w:val="20"/>
                <w:szCs w:val="20"/>
              </w:rPr>
              <m:t>)</m:t>
            </m:r>
          </m:num>
          <m:den>
            <m:r>
              <m:rPr>
                <m:sty m:val="p"/>
              </m:rPr>
              <w:rPr>
                <w:rFonts w:ascii="Cambria Math" w:hAnsi="Cambria Math"/>
                <w:sz w:val="20"/>
                <w:szCs w:val="20"/>
              </w:rPr>
              <m:t>(1+</m:t>
            </m:r>
            <m:r>
              <w:rPr>
                <w:rFonts w:ascii="Cambria Math" w:hAnsi="Cambria Math"/>
                <w:sz w:val="20"/>
                <w:szCs w:val="20"/>
              </w:rPr>
              <m:t>r</m:t>
            </m:r>
            <m:r>
              <m:rPr>
                <m:sty m:val="p"/>
              </m:rPr>
              <w:rPr>
                <w:rFonts w:ascii="Cambria Math" w:hAnsi="Cambria Math"/>
                <w:sz w:val="20"/>
                <w:szCs w:val="20"/>
              </w:rPr>
              <m:t>)</m:t>
            </m:r>
          </m:den>
        </m:f>
      </m:oMath>
      <w:r w:rsidRPr="00305E34">
        <w:rPr>
          <w:sz w:val="20"/>
          <w:szCs w:val="20"/>
        </w:rPr>
        <w:t xml:space="preserve"> – </w:t>
      </w:r>
      <w:r w:rsidR="00181D07" w:rsidRPr="00181D07">
        <w:rPr>
          <w:sz w:val="20"/>
          <w:szCs w:val="20"/>
        </w:rPr>
        <w:t>аннуитеттерді есептеу үшін тиімді жылдық мөлшерлеме</w:t>
      </w:r>
      <w:r w:rsidRPr="00305E34">
        <w:rPr>
          <w:sz w:val="20"/>
          <w:szCs w:val="20"/>
        </w:rPr>
        <w:t xml:space="preserve">, </w:t>
      </w:r>
      <m:oMath>
        <m:sSubSup>
          <m:sSubSupPr>
            <m:ctrlPr>
              <w:rPr>
                <w:rFonts w:ascii="Cambria Math" w:hAnsi="Cambria Math"/>
                <w:sz w:val="20"/>
                <w:szCs w:val="20"/>
              </w:rPr>
            </m:ctrlPr>
          </m:sSubSupPr>
          <m:e>
            <m:r>
              <w:rPr>
                <w:rFonts w:ascii="Cambria Math" w:hAnsi="Cambria Math"/>
                <w:sz w:val="20"/>
                <w:szCs w:val="20"/>
              </w:rPr>
              <m:t>a</m:t>
            </m:r>
          </m:e>
          <m:sub>
            <m:r>
              <w:rPr>
                <w:rFonts w:ascii="Cambria Math" w:hAnsi="Cambria Math"/>
                <w:sz w:val="20"/>
                <w:szCs w:val="20"/>
              </w:rPr>
              <m:t>x</m:t>
            </m:r>
            <m:r>
              <m:rPr>
                <m:sty m:val="p"/>
              </m:rPr>
              <w:rPr>
                <w:rFonts w:ascii="Cambria Math" w:hAnsi="Cambria Math"/>
                <w:sz w:val="20"/>
                <w:szCs w:val="20"/>
              </w:rPr>
              <m:t>:</m:t>
            </m:r>
            <m:r>
              <w:rPr>
                <w:rFonts w:ascii="Cambria Math" w:hAnsi="Cambria Math"/>
                <w:sz w:val="20"/>
                <w:szCs w:val="20"/>
              </w:rPr>
              <m:t>n</m:t>
            </m:r>
            <m:r>
              <m:rPr>
                <m:sty m:val="p"/>
              </m:rPr>
              <w:rPr>
                <w:rFonts w:ascii="Cambria Math" w:hAnsi="Cambria Math"/>
                <w:sz w:val="20"/>
                <w:szCs w:val="20"/>
              </w:rPr>
              <m:t>|</m:t>
            </m:r>
            <m:r>
              <w:rPr>
                <w:rFonts w:ascii="Cambria Math" w:hAnsi="Cambria Math"/>
                <w:sz w:val="20"/>
                <w:szCs w:val="20"/>
              </w:rPr>
              <m:t>j</m:t>
            </m:r>
          </m:sub>
          <m:sup>
            <m:d>
              <m:dPr>
                <m:ctrlPr>
                  <w:rPr>
                    <w:rFonts w:ascii="Cambria Math" w:hAnsi="Cambria Math"/>
                    <w:sz w:val="20"/>
                    <w:szCs w:val="20"/>
                  </w:rPr>
                </m:ctrlPr>
              </m:dPr>
              <m:e>
                <m:r>
                  <m:rPr>
                    <m:sty m:val="p"/>
                  </m:rPr>
                  <w:rPr>
                    <w:rFonts w:ascii="Cambria Math" w:hAnsi="Cambria Math"/>
                    <w:sz w:val="20"/>
                    <w:szCs w:val="20"/>
                  </w:rPr>
                  <m:t>12</m:t>
                </m:r>
              </m:e>
            </m:d>
          </m:sup>
        </m:sSubSup>
        <m:r>
          <m:rPr>
            <m:sty m:val="p"/>
          </m:rP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a</m:t>
            </m:r>
          </m:e>
          <m:sub>
            <m:r>
              <w:rPr>
                <w:rFonts w:ascii="Cambria Math" w:hAnsi="Cambria Math"/>
                <w:sz w:val="20"/>
                <w:szCs w:val="20"/>
              </w:rPr>
              <m:t>x</m:t>
            </m:r>
            <m:r>
              <m:rPr>
                <m:sty m:val="p"/>
              </m:rPr>
              <w:rPr>
                <w:rFonts w:ascii="Cambria Math" w:hAnsi="Cambria Math"/>
                <w:sz w:val="20"/>
                <w:szCs w:val="20"/>
              </w:rPr>
              <m:t>:</m:t>
            </m:r>
            <m:r>
              <w:rPr>
                <w:rFonts w:ascii="Cambria Math" w:hAnsi="Cambria Math"/>
                <w:sz w:val="20"/>
                <w:szCs w:val="20"/>
              </w:rPr>
              <m:t>n</m:t>
            </m:r>
            <m:r>
              <m:rPr>
                <m:sty m:val="p"/>
              </m:rPr>
              <w:rPr>
                <w:rFonts w:ascii="Cambria Math" w:hAnsi="Cambria Math"/>
                <w:sz w:val="20"/>
                <w:szCs w:val="20"/>
              </w:rPr>
              <m:t>|</m:t>
            </m:r>
            <m:r>
              <w:rPr>
                <w:rFonts w:ascii="Cambria Math" w:hAnsi="Cambria Math"/>
                <w:sz w:val="20"/>
                <w:szCs w:val="20"/>
              </w:rPr>
              <m:t>j</m:t>
            </m:r>
          </m:sub>
        </m:sSub>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11</m:t>
            </m:r>
          </m:num>
          <m:den>
            <m:r>
              <m:rPr>
                <m:sty m:val="p"/>
              </m:rPr>
              <w:rPr>
                <w:rFonts w:ascii="Cambria Math" w:hAnsi="Cambria Math"/>
                <w:sz w:val="20"/>
                <w:szCs w:val="20"/>
              </w:rPr>
              <m:t>24</m:t>
            </m:r>
          </m:den>
        </m:f>
        <m:r>
          <m:rPr>
            <m:sty m:val="p"/>
          </m:rPr>
          <w:rPr>
            <w:rFonts w:ascii="Cambria Math" w:hAnsi="Cambria Math"/>
            <w:sz w:val="20"/>
            <w:szCs w:val="20"/>
          </w:rPr>
          <m:t>*(1-</m:t>
        </m:r>
        <m:sSup>
          <m:sSupPr>
            <m:ctrlPr>
              <w:rPr>
                <w:rFonts w:ascii="Cambria Math" w:hAnsi="Cambria Math"/>
                <w:sz w:val="20"/>
                <w:szCs w:val="20"/>
              </w:rPr>
            </m:ctrlPr>
          </m:sSupPr>
          <m:e>
            <m:r>
              <w:rPr>
                <w:rFonts w:ascii="Cambria Math" w:hAnsi="Cambria Math"/>
                <w:sz w:val="20"/>
                <w:szCs w:val="20"/>
              </w:rPr>
              <m:t>ϑ</m:t>
            </m:r>
          </m:e>
          <m:sup>
            <m:r>
              <w:rPr>
                <w:rFonts w:ascii="Cambria Math" w:hAnsi="Cambria Math"/>
                <w:sz w:val="20"/>
                <w:szCs w:val="20"/>
              </w:rPr>
              <m:t>n</m:t>
            </m:r>
          </m:sup>
        </m:sSup>
        <m:sSub>
          <m:sSubPr>
            <m:ctrlPr>
              <w:rPr>
                <w:rFonts w:ascii="Cambria Math" w:hAnsi="Cambria Math"/>
                <w:sz w:val="20"/>
                <w:szCs w:val="20"/>
              </w:rPr>
            </m:ctrlPr>
          </m:sSubPr>
          <m:e>
            <m:r>
              <m:rPr>
                <m:sty m:val="p"/>
              </m:rPr>
              <w:rPr>
                <w:rFonts w:ascii="Cambria Math" w:hAnsi="Cambria Math"/>
                <w:sz w:val="20"/>
                <w:szCs w:val="20"/>
              </w:rPr>
              <m:t>*</m:t>
            </m:r>
          </m:e>
          <m:sub>
            <m:r>
              <w:rPr>
                <w:rFonts w:ascii="Cambria Math" w:hAnsi="Cambria Math"/>
                <w:sz w:val="20"/>
                <w:szCs w:val="20"/>
              </w:rPr>
              <m:t>n</m:t>
            </m:r>
          </m:sub>
        </m:sSub>
        <m:sSub>
          <m:sSubPr>
            <m:ctrlPr>
              <w:rPr>
                <w:rFonts w:ascii="Cambria Math" w:hAnsi="Cambria Math"/>
                <w:sz w:val="20"/>
                <w:szCs w:val="20"/>
              </w:rPr>
            </m:ctrlPr>
          </m:sSubPr>
          <m:e>
            <m:r>
              <w:rPr>
                <w:rFonts w:ascii="Cambria Math" w:hAnsi="Cambria Math"/>
                <w:sz w:val="20"/>
                <w:szCs w:val="20"/>
              </w:rPr>
              <m:t>p</m:t>
            </m:r>
          </m:e>
          <m:sub>
            <m:r>
              <w:rPr>
                <w:rFonts w:ascii="Cambria Math" w:hAnsi="Cambria Math"/>
                <w:sz w:val="20"/>
                <w:szCs w:val="20"/>
              </w:rPr>
              <m:t>x</m:t>
            </m:r>
          </m:sub>
        </m:sSub>
        <m:r>
          <m:rPr>
            <m:sty m:val="p"/>
          </m:rPr>
          <w:rPr>
            <w:rFonts w:ascii="Cambria Math" w:hAnsi="Cambria Math"/>
            <w:sz w:val="20"/>
            <w:szCs w:val="20"/>
          </w:rPr>
          <m:t>)</m:t>
        </m:r>
      </m:oMath>
      <w:r w:rsidRPr="00305E34">
        <w:rPr>
          <w:sz w:val="20"/>
          <w:szCs w:val="20"/>
        </w:rPr>
        <w:t xml:space="preserve">  – аннуитет, </w:t>
      </w:r>
      <w:r w:rsidR="00181D07" w:rsidRPr="00181D07">
        <w:rPr>
          <w:sz w:val="20"/>
          <w:szCs w:val="20"/>
        </w:rPr>
        <w:t>кезеңнің соңында n жыл бойы 1/12 теңге көлемінде ай сайынғы төлемдерді жүзеге асыру</w:t>
      </w:r>
      <w:r w:rsidRPr="00305E34">
        <w:rPr>
          <w:sz w:val="20"/>
          <w:szCs w:val="20"/>
        </w:rPr>
        <w:t xml:space="preserve">, </w:t>
      </w:r>
      <m:oMath>
        <m:sSub>
          <m:sSubPr>
            <m:ctrlPr>
              <w:rPr>
                <w:rFonts w:ascii="Cambria Math" w:hAnsi="Cambria Math"/>
                <w:sz w:val="20"/>
                <w:szCs w:val="20"/>
              </w:rPr>
            </m:ctrlPr>
          </m:sSubPr>
          <m:e>
            <m:r>
              <w:rPr>
                <w:rFonts w:ascii="Cambria Math" w:hAnsi="Cambria Math"/>
                <w:sz w:val="20"/>
                <w:szCs w:val="20"/>
              </w:rPr>
              <m:t>a</m:t>
            </m:r>
          </m:e>
          <m:sub>
            <m:r>
              <w:rPr>
                <w:rFonts w:ascii="Cambria Math" w:hAnsi="Cambria Math"/>
                <w:sz w:val="20"/>
                <w:szCs w:val="20"/>
              </w:rPr>
              <m:t>x</m:t>
            </m:r>
            <m:r>
              <m:rPr>
                <m:sty m:val="p"/>
              </m:rPr>
              <w:rPr>
                <w:rFonts w:ascii="Cambria Math" w:hAnsi="Cambria Math"/>
                <w:sz w:val="20"/>
                <w:szCs w:val="20"/>
              </w:rPr>
              <m:t>:</m:t>
            </m:r>
            <m:r>
              <w:rPr>
                <w:rFonts w:ascii="Cambria Math" w:hAnsi="Cambria Math"/>
                <w:sz w:val="20"/>
                <w:szCs w:val="20"/>
              </w:rPr>
              <m:t>n</m:t>
            </m:r>
            <m:r>
              <m:rPr>
                <m:sty m:val="p"/>
              </m:rPr>
              <w:rPr>
                <w:rFonts w:ascii="Cambria Math" w:hAnsi="Cambria Math"/>
                <w:sz w:val="20"/>
                <w:szCs w:val="20"/>
              </w:rPr>
              <m:t>|</m:t>
            </m:r>
            <m:r>
              <w:rPr>
                <w:rFonts w:ascii="Cambria Math" w:hAnsi="Cambria Math"/>
                <w:sz w:val="20"/>
                <w:szCs w:val="20"/>
              </w:rPr>
              <m:t>j</m:t>
            </m:r>
          </m:sub>
        </m:sSub>
        <m:r>
          <m:rPr>
            <m:sty m:val="p"/>
          </m:rPr>
          <w:rPr>
            <w:rFonts w:ascii="Cambria Math" w:hAnsi="Cambria Math"/>
            <w:sz w:val="20"/>
            <w:szCs w:val="20"/>
          </w:rPr>
          <m:t>=</m:t>
        </m:r>
        <m:nary>
          <m:naryPr>
            <m:chr m:val="∑"/>
            <m:limLoc m:val="undOvr"/>
            <m:ctrlPr>
              <w:rPr>
                <w:rFonts w:ascii="Cambria Math" w:hAnsi="Cambria Math"/>
                <w:sz w:val="20"/>
                <w:szCs w:val="20"/>
              </w:rPr>
            </m:ctrlPr>
          </m:naryPr>
          <m:sub>
            <m:r>
              <w:rPr>
                <w:rFonts w:ascii="Cambria Math" w:hAnsi="Cambria Math"/>
                <w:sz w:val="20"/>
                <w:szCs w:val="20"/>
              </w:rPr>
              <m:t>k</m:t>
            </m:r>
            <m:r>
              <m:rPr>
                <m:sty m:val="p"/>
              </m:rPr>
              <w:rPr>
                <w:rFonts w:ascii="Cambria Math" w:hAnsi="Cambria Math"/>
                <w:sz w:val="20"/>
                <w:szCs w:val="20"/>
              </w:rPr>
              <m:t>=1</m:t>
            </m:r>
          </m:sub>
          <m:sup>
            <m:r>
              <w:rPr>
                <w:rFonts w:ascii="Cambria Math" w:hAnsi="Cambria Math"/>
                <w:sz w:val="20"/>
                <w:szCs w:val="20"/>
              </w:rPr>
              <m:t>n</m:t>
            </m:r>
          </m:sup>
          <m:e>
            <m:sSup>
              <m:sSupPr>
                <m:ctrlPr>
                  <w:rPr>
                    <w:rFonts w:ascii="Cambria Math" w:hAnsi="Cambria Math"/>
                    <w:sz w:val="20"/>
                    <w:szCs w:val="20"/>
                  </w:rPr>
                </m:ctrlPr>
              </m:sSupPr>
              <m:e>
                <m:r>
                  <w:rPr>
                    <w:rFonts w:ascii="Cambria Math" w:hAnsi="Cambria Math"/>
                    <w:sz w:val="20"/>
                    <w:szCs w:val="20"/>
                  </w:rPr>
                  <m:t>v</m:t>
                </m:r>
              </m:e>
              <m:sup>
                <m:r>
                  <w:rPr>
                    <w:rFonts w:ascii="Cambria Math" w:hAnsi="Cambria Math"/>
                    <w:sz w:val="20"/>
                    <w:szCs w:val="20"/>
                  </w:rPr>
                  <m:t>k</m:t>
                </m:r>
              </m:sup>
            </m:sSup>
            <m:sSub>
              <m:sSubPr>
                <m:ctrlPr>
                  <w:rPr>
                    <w:rFonts w:ascii="Cambria Math" w:hAnsi="Cambria Math"/>
                    <w:sz w:val="20"/>
                    <w:szCs w:val="20"/>
                  </w:rPr>
                </m:ctrlPr>
              </m:sSubPr>
              <m:e>
                <m:sSub>
                  <m:sSubPr>
                    <m:ctrlPr>
                      <w:rPr>
                        <w:rFonts w:ascii="Cambria Math" w:hAnsi="Cambria Math"/>
                        <w:sz w:val="20"/>
                        <w:szCs w:val="20"/>
                      </w:rPr>
                    </m:ctrlPr>
                  </m:sSubPr>
                  <m:e>
                    <m:r>
                      <m:rPr>
                        <m:sty m:val="p"/>
                      </m:rPr>
                      <w:rPr>
                        <w:rFonts w:ascii="Cambria Math" w:hAnsi="Cambria Math"/>
                        <w:sz w:val="20"/>
                        <w:szCs w:val="20"/>
                      </w:rPr>
                      <m:t>*</m:t>
                    </m:r>
                  </m:e>
                  <m:sub>
                    <m:r>
                      <w:rPr>
                        <w:rFonts w:ascii="Cambria Math" w:hAnsi="Cambria Math"/>
                        <w:sz w:val="20"/>
                        <w:szCs w:val="20"/>
                      </w:rPr>
                      <m:t>k</m:t>
                    </m:r>
                  </m:sub>
                </m:sSub>
                <m:r>
                  <w:rPr>
                    <w:rFonts w:ascii="Cambria Math" w:hAnsi="Cambria Math"/>
                    <w:sz w:val="20"/>
                    <w:szCs w:val="20"/>
                  </w:rPr>
                  <m:t>p</m:t>
                </m:r>
              </m:e>
              <m:sub>
                <m:r>
                  <w:rPr>
                    <w:rFonts w:ascii="Cambria Math" w:hAnsi="Cambria Math"/>
                    <w:sz w:val="20"/>
                    <w:szCs w:val="20"/>
                  </w:rPr>
                  <m:t>x</m:t>
                </m:r>
              </m:sub>
            </m:sSub>
          </m:e>
        </m:nary>
      </m:oMath>
      <w:r w:rsidRPr="00305E34">
        <w:rPr>
          <w:sz w:val="20"/>
          <w:szCs w:val="20"/>
        </w:rPr>
        <w:t xml:space="preserve"> – </w:t>
      </w:r>
      <w:r w:rsidR="00181D07" w:rsidRPr="00181D07">
        <w:rPr>
          <w:sz w:val="20"/>
          <w:szCs w:val="20"/>
        </w:rPr>
        <w:t>n жыл бойы әр жылдың соңында 1 теңге төлейтін аннуитет</w:t>
      </w:r>
      <w:r w:rsidRPr="00305E34">
        <w:rPr>
          <w:sz w:val="20"/>
          <w:szCs w:val="20"/>
        </w:rPr>
        <w:t xml:space="preserve">, </w:t>
      </w:r>
      <m:oMath>
        <m:r>
          <w:rPr>
            <w:rFonts w:ascii="Cambria Math" w:hAnsi="Cambria Math"/>
            <w:sz w:val="20"/>
            <w:szCs w:val="20"/>
          </w:rPr>
          <m:t>v</m:t>
        </m:r>
        <m:r>
          <m:rPr>
            <m:sty m:val="p"/>
          </m:rPr>
          <w:rPr>
            <w:rFonts w:ascii="Cambria Math" w:hAnsi="Cambria Math"/>
            <w:sz w:val="20"/>
            <w:szCs w:val="20"/>
          </w:rPr>
          <m:t>=</m:t>
        </m:r>
        <m:f>
          <m:fPr>
            <m:type m:val="skw"/>
            <m:ctrlPr>
              <w:rPr>
                <w:rFonts w:ascii="Cambria Math" w:hAnsi="Cambria Math"/>
                <w:sz w:val="20"/>
                <w:szCs w:val="20"/>
              </w:rPr>
            </m:ctrlPr>
          </m:fPr>
          <m:num>
            <m:r>
              <m:rPr>
                <m:sty m:val="p"/>
              </m:rPr>
              <w:rPr>
                <w:rFonts w:ascii="Cambria Math" w:hAnsi="Cambria Math"/>
                <w:sz w:val="20"/>
                <w:szCs w:val="20"/>
              </w:rPr>
              <m:t>1</m:t>
            </m:r>
          </m:num>
          <m:den>
            <m:d>
              <m:dPr>
                <m:ctrlPr>
                  <w:rPr>
                    <w:rFonts w:ascii="Cambria Math" w:hAnsi="Cambria Math"/>
                    <w:sz w:val="20"/>
                    <w:szCs w:val="20"/>
                  </w:rPr>
                </m:ctrlPr>
              </m:dPr>
              <m:e>
                <m:r>
                  <m:rPr>
                    <m:sty m:val="p"/>
                  </m:rPr>
                  <w:rPr>
                    <w:rFonts w:ascii="Cambria Math" w:hAnsi="Cambria Math"/>
                    <w:sz w:val="20"/>
                    <w:szCs w:val="20"/>
                  </w:rPr>
                  <m:t>1+</m:t>
                </m:r>
                <m:r>
                  <w:rPr>
                    <w:rFonts w:ascii="Cambria Math" w:hAnsi="Cambria Math"/>
                    <w:sz w:val="20"/>
                    <w:szCs w:val="20"/>
                  </w:rPr>
                  <m:t>j</m:t>
                </m:r>
              </m:e>
            </m:d>
          </m:den>
        </m:f>
      </m:oMath>
      <w:r w:rsidRPr="00305E34">
        <w:rPr>
          <w:sz w:val="20"/>
          <w:szCs w:val="20"/>
        </w:rPr>
        <w:t xml:space="preserve">, </w:t>
      </w:r>
      <m:oMath>
        <m:sSub>
          <m:sSubPr>
            <m:ctrlPr>
              <w:rPr>
                <w:rFonts w:ascii="Cambria Math" w:hAnsi="Cambria Math"/>
                <w:sz w:val="20"/>
                <w:szCs w:val="20"/>
              </w:rPr>
            </m:ctrlPr>
          </m:sSubPr>
          <m:e>
            <m:sSub>
              <m:sSubPr>
                <m:ctrlPr>
                  <w:rPr>
                    <w:rFonts w:ascii="Cambria Math" w:hAnsi="Cambria Math"/>
                    <w:sz w:val="20"/>
                    <w:szCs w:val="20"/>
                  </w:rPr>
                </m:ctrlPr>
              </m:sSubPr>
              <m:e/>
              <m:sub>
                <m:r>
                  <w:rPr>
                    <w:rFonts w:ascii="Cambria Math" w:hAnsi="Cambria Math"/>
                    <w:sz w:val="20"/>
                    <w:szCs w:val="20"/>
                  </w:rPr>
                  <m:t>k</m:t>
                </m:r>
              </m:sub>
            </m:sSub>
            <m:r>
              <w:rPr>
                <w:rFonts w:ascii="Cambria Math" w:hAnsi="Cambria Math"/>
                <w:sz w:val="20"/>
                <w:szCs w:val="20"/>
              </w:rPr>
              <m:t>p</m:t>
            </m:r>
          </m:e>
          <m:sub>
            <m:r>
              <w:rPr>
                <w:rFonts w:ascii="Cambria Math" w:hAnsi="Cambria Math"/>
                <w:sz w:val="20"/>
                <w:szCs w:val="20"/>
              </w:rPr>
              <m:t>x</m:t>
            </m:r>
          </m:sub>
        </m:sSub>
      </m:oMath>
      <w:r w:rsidRPr="00305E34">
        <w:rPr>
          <w:sz w:val="20"/>
          <w:szCs w:val="20"/>
        </w:rPr>
        <w:t xml:space="preserve"> – </w:t>
      </w:r>
      <w:r w:rsidR="00181D07" w:rsidRPr="00181D07">
        <w:rPr>
          <w:sz w:val="20"/>
          <w:szCs w:val="20"/>
        </w:rPr>
        <w:t>x жастағы адамның x+k жасқа дейін өмір сүру ықтималдығы</w:t>
      </w:r>
      <w:r w:rsidRPr="00305E34">
        <w:rPr>
          <w:sz w:val="20"/>
          <w:szCs w:val="20"/>
        </w:rPr>
        <w:t xml:space="preserve">. </w:t>
      </w:r>
    </w:p>
    <w:p w14:paraId="399418BB" w14:textId="77777777" w:rsidR="00880AF0" w:rsidRPr="00305E34" w:rsidRDefault="00880AF0" w:rsidP="00FF0FF9">
      <w:pPr>
        <w:autoSpaceDE w:val="0"/>
        <w:autoSpaceDN w:val="0"/>
        <w:adjustRightInd w:val="0"/>
        <w:jc w:val="both"/>
        <w:rPr>
          <w:sz w:val="20"/>
          <w:szCs w:val="20"/>
        </w:rPr>
      </w:pPr>
    </w:p>
    <w:p w14:paraId="01858019" w14:textId="5036D68A" w:rsidR="00B55E7B" w:rsidRPr="00305E34" w:rsidRDefault="00EC5BD1" w:rsidP="00FF0FF9">
      <w:pPr>
        <w:autoSpaceDE w:val="0"/>
        <w:autoSpaceDN w:val="0"/>
        <w:adjustRightInd w:val="0"/>
        <w:jc w:val="both"/>
        <w:rPr>
          <w:sz w:val="20"/>
          <w:szCs w:val="20"/>
        </w:rPr>
      </w:pPr>
      <m:oMath>
        <m:sSub>
          <m:sSubPr>
            <m:ctrlPr>
              <w:rPr>
                <w:rFonts w:ascii="Cambria Math" w:hAnsi="Cambria Math"/>
                <w:sz w:val="20"/>
                <w:szCs w:val="20"/>
              </w:rPr>
            </m:ctrlPr>
          </m:sSubPr>
          <m:e>
            <m:r>
              <m:rPr>
                <m:sty m:val="p"/>
              </m:rPr>
              <w:rPr>
                <w:rFonts w:ascii="Cambria Math" w:hAnsi="Cambria Math"/>
                <w:sz w:val="20"/>
                <w:szCs w:val="20"/>
              </w:rPr>
              <m:t>В</m:t>
            </m:r>
          </m:e>
          <m:sub>
            <m:r>
              <m:rPr>
                <m:sty m:val="p"/>
              </m:rPr>
              <w:rPr>
                <w:rFonts w:ascii="Cambria Math" w:hAnsi="Cambria Math"/>
                <w:sz w:val="20"/>
                <w:szCs w:val="20"/>
              </w:rPr>
              <m:t>ут</m:t>
            </m:r>
          </m:sub>
        </m:sSub>
      </m:oMath>
      <w:r w:rsidR="00B55E7B" w:rsidRPr="00305E34">
        <w:rPr>
          <w:sz w:val="20"/>
          <w:szCs w:val="20"/>
        </w:rPr>
        <w:fldChar w:fldCharType="begin"/>
      </w:r>
      <w:r w:rsidR="00B55E7B" w:rsidRPr="00305E34">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В</m:t>
            </m:r>
          </m:e>
          <m:sub>
            <m:r>
              <m:rPr>
                <m:sty m:val="p"/>
              </m:rPr>
              <w:rPr>
                <w:rFonts w:ascii="Cambria Math" w:hAnsi="Cambria Math"/>
                <w:sz w:val="20"/>
                <w:szCs w:val="20"/>
              </w:rPr>
              <m:t>ут</m:t>
            </m:r>
          </m:sub>
        </m:sSub>
      </m:oMath>
      <w:r w:rsidR="00B55E7B" w:rsidRPr="00305E34">
        <w:rPr>
          <w:sz w:val="20"/>
          <w:szCs w:val="20"/>
        </w:rPr>
        <w:instrText xml:space="preserve"> </w:instrText>
      </w:r>
      <w:r w:rsidR="00B55E7B" w:rsidRPr="00305E34">
        <w:rPr>
          <w:sz w:val="20"/>
          <w:szCs w:val="20"/>
        </w:rPr>
        <w:fldChar w:fldCharType="end"/>
      </w:r>
      <w:r w:rsidR="00B55E7B" w:rsidRPr="00305E34">
        <w:rPr>
          <w:sz w:val="20"/>
          <w:szCs w:val="20"/>
        </w:rPr>
        <w:t xml:space="preserve">, </w:t>
      </w:r>
      <w:r w:rsidR="00181D07" w:rsidRPr="00181D07">
        <w:rPr>
          <w:sz w:val="20"/>
          <w:szCs w:val="20"/>
        </w:rPr>
        <w:t>мүгедектiгi бойынша ай сайынғы әлеуметтiк төлемдердiң мөлшерi әлеуметтiк аударымдар объектiсi ретiнде есепке алынған соңғы жиырма төрт айдағы орташа айлық табысқа Қазақстан Республикасының заңнамалық актiсiнде белгiленген ең төменгi жалақының елу бес пайызын шегерiп көбейту жолымен айқындалады. Қазақстан Республикасы, тиісті кірісті ауыстыру коэффициенттері, еңбекке жарамсыздығы және еңбек өтілі бойынша:</w:t>
      </w:r>
    </w:p>
    <w:p w14:paraId="79900177" w14:textId="77777777" w:rsidR="00880AF0" w:rsidRPr="00305E34" w:rsidRDefault="00880AF0" w:rsidP="00305E34">
      <w:pPr>
        <w:autoSpaceDE w:val="0"/>
        <w:autoSpaceDN w:val="0"/>
        <w:adjustRightInd w:val="0"/>
        <w:jc w:val="both"/>
        <w:rPr>
          <w:sz w:val="20"/>
          <w:szCs w:val="20"/>
        </w:rPr>
      </w:pPr>
    </w:p>
    <w:p w14:paraId="24952FE3" w14:textId="19B6CBD7" w:rsidR="00B55E7B" w:rsidRPr="00305E34" w:rsidRDefault="00EC5BD1" w:rsidP="00305E34">
      <w:pPr>
        <w:autoSpaceDE w:val="0"/>
        <w:autoSpaceDN w:val="0"/>
        <w:adjustRightInd w:val="0"/>
        <w:jc w:val="both"/>
        <w:rPr>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В</m:t>
              </m:r>
            </m:e>
            <m:sub>
              <m:r>
                <m:rPr>
                  <m:sty m:val="p"/>
                </m:rPr>
                <w:rPr>
                  <w:rFonts w:ascii="Cambria Math" w:hAnsi="Cambria Math"/>
                  <w:sz w:val="20"/>
                  <w:szCs w:val="20"/>
                </w:rPr>
                <m:t>ут</m:t>
              </m:r>
            </m:sub>
          </m:sSub>
          <m:r>
            <m:rPr>
              <m:sty m:val="p"/>
            </m:rPr>
            <w:rPr>
              <w:rFonts w:ascii="Cambria Math" w:hAnsi="Cambria Math"/>
              <w:sz w:val="20"/>
              <w:szCs w:val="20"/>
            </w:rPr>
            <m:t>=</m:t>
          </m:r>
          <m:d>
            <m:dPr>
              <m:ctrlPr>
                <w:rPr>
                  <w:rFonts w:ascii="Cambria Math" w:hAnsi="Cambria Math"/>
                  <w:sz w:val="20"/>
                  <w:szCs w:val="20"/>
                </w:rPr>
              </m:ctrlPr>
            </m:dPr>
            <m:e>
              <m:r>
                <m:rPr>
                  <m:sty m:val="p"/>
                </m:rPr>
                <w:rPr>
                  <w:rFonts w:ascii="Cambria Math" w:hAnsi="Cambria Math"/>
                  <w:sz w:val="20"/>
                  <w:szCs w:val="20"/>
                </w:rPr>
                <m:t>СМД-0.55*МЗП</m:t>
              </m:r>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К</m:t>
              </m:r>
            </m:e>
            <m:sub>
              <m:r>
                <m:rPr>
                  <m:sty m:val="p"/>
                </m:rPr>
                <w:rPr>
                  <w:rFonts w:ascii="Cambria Math" w:hAnsi="Cambria Math"/>
                  <w:sz w:val="20"/>
                  <w:szCs w:val="20"/>
                </w:rPr>
                <m:t>зам</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К</m:t>
              </m:r>
            </m:e>
            <m:sub>
              <m:r>
                <m:rPr>
                  <m:sty m:val="p"/>
                </m:rPr>
                <w:rPr>
                  <w:rFonts w:ascii="Cambria Math" w:hAnsi="Cambria Math"/>
                  <w:sz w:val="20"/>
                  <w:szCs w:val="20"/>
                </w:rPr>
                <m:t>ут</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К</m:t>
              </m:r>
            </m:e>
            <m:sub>
              <m:r>
                <m:rPr>
                  <m:sty m:val="p"/>
                </m:rPr>
                <w:rPr>
                  <w:rFonts w:ascii="Cambria Math" w:hAnsi="Cambria Math"/>
                  <w:sz w:val="20"/>
                  <w:szCs w:val="20"/>
                </w:rPr>
                <m:t>су</m:t>
              </m:r>
            </m:sub>
          </m:sSub>
        </m:oMath>
      </m:oMathPara>
    </w:p>
    <w:p w14:paraId="5D6994B2" w14:textId="349D98DE" w:rsidR="00B55E7B" w:rsidRPr="00181D07" w:rsidRDefault="00B55E7B" w:rsidP="00305E34">
      <w:pPr>
        <w:autoSpaceDE w:val="0"/>
        <w:autoSpaceDN w:val="0"/>
        <w:adjustRightInd w:val="0"/>
        <w:jc w:val="both"/>
        <w:rPr>
          <w:sz w:val="20"/>
          <w:szCs w:val="20"/>
          <w:lang w:val="kk-KZ"/>
        </w:rPr>
      </w:pPr>
    </w:p>
    <w:p w14:paraId="29180213" w14:textId="77777777" w:rsidR="00374E4D" w:rsidRPr="00305E34" w:rsidRDefault="00374E4D" w:rsidP="00305E34">
      <w:pPr>
        <w:autoSpaceDE w:val="0"/>
        <w:autoSpaceDN w:val="0"/>
        <w:adjustRightInd w:val="0"/>
        <w:jc w:val="both"/>
        <w:rPr>
          <w:sz w:val="20"/>
          <w:szCs w:val="20"/>
        </w:rPr>
      </w:pPr>
    </w:p>
    <w:p w14:paraId="7833DFFE" w14:textId="77777777" w:rsidR="00181D07" w:rsidRDefault="00B55E7B" w:rsidP="00305E34">
      <w:pPr>
        <w:autoSpaceDE w:val="0"/>
        <w:autoSpaceDN w:val="0"/>
        <w:adjustRightInd w:val="0"/>
        <w:ind w:hanging="476"/>
        <w:jc w:val="both"/>
        <w:rPr>
          <w:sz w:val="20"/>
          <w:szCs w:val="20"/>
          <w:lang w:val="kk-KZ"/>
        </w:rPr>
      </w:pPr>
      <w:r w:rsidRPr="00305E34">
        <w:rPr>
          <w:sz w:val="20"/>
          <w:szCs w:val="20"/>
        </w:rPr>
        <w:tab/>
        <w:t xml:space="preserve">СМД – </w:t>
      </w:r>
      <w:r w:rsidR="00181D07" w:rsidRPr="00181D07">
        <w:rPr>
          <w:sz w:val="20"/>
          <w:szCs w:val="20"/>
        </w:rPr>
        <w:t>соңғы жиырма төрт айдағы орташа айлық табыс,</w:t>
      </w:r>
    </w:p>
    <w:p w14:paraId="28C4AD25" w14:textId="6A4EA17B" w:rsidR="00B55E7B" w:rsidRPr="00181D07" w:rsidRDefault="00B55E7B" w:rsidP="00305E34">
      <w:pPr>
        <w:autoSpaceDE w:val="0"/>
        <w:autoSpaceDN w:val="0"/>
        <w:adjustRightInd w:val="0"/>
        <w:ind w:hanging="476"/>
        <w:jc w:val="both"/>
        <w:rPr>
          <w:sz w:val="20"/>
          <w:szCs w:val="20"/>
          <w:lang w:val="kk-KZ"/>
        </w:rPr>
      </w:pPr>
      <w:r w:rsidRPr="00305E34">
        <w:rPr>
          <w:sz w:val="20"/>
          <w:szCs w:val="20"/>
        </w:rPr>
        <w:tab/>
        <w:t xml:space="preserve">МЗП – </w:t>
      </w:r>
      <w:r w:rsidR="00181D07" w:rsidRPr="00181D07">
        <w:rPr>
          <w:sz w:val="20"/>
          <w:szCs w:val="20"/>
        </w:rPr>
        <w:t>ең төменгі жалақы,</w:t>
      </w:r>
      <w:r w:rsidR="00181D07">
        <w:rPr>
          <w:sz w:val="20"/>
          <w:szCs w:val="20"/>
          <w:lang w:val="kk-KZ"/>
        </w:rPr>
        <w:t xml:space="preserve"> </w:t>
      </w:r>
    </w:p>
    <w:p w14:paraId="1C332256" w14:textId="490C6EAA" w:rsidR="00880AF0" w:rsidRPr="00305E34" w:rsidRDefault="00B55E7B" w:rsidP="00305E34">
      <w:pPr>
        <w:autoSpaceDE w:val="0"/>
        <w:autoSpaceDN w:val="0"/>
        <w:adjustRightInd w:val="0"/>
        <w:ind w:hanging="476"/>
        <w:jc w:val="both"/>
        <w:rPr>
          <w:sz w:val="20"/>
          <w:szCs w:val="20"/>
        </w:rPr>
      </w:pPr>
      <w:r w:rsidRPr="00305E34">
        <w:rPr>
          <w:sz w:val="20"/>
          <w:szCs w:val="20"/>
        </w:rPr>
        <w:tab/>
      </w:r>
      <w:r w:rsidR="00181D07" w:rsidRPr="00181D07">
        <w:rPr>
          <w:sz w:val="20"/>
          <w:szCs w:val="20"/>
        </w:rPr>
        <w:t>табысты алмастыру коэффициенті</w:t>
      </w:r>
      <m:oMath>
        <m:sSub>
          <m:sSubPr>
            <m:ctrlPr>
              <w:rPr>
                <w:rFonts w:ascii="Cambria Math" w:hAnsi="Cambria Math"/>
                <w:sz w:val="20"/>
                <w:szCs w:val="20"/>
              </w:rPr>
            </m:ctrlPr>
          </m:sSubPr>
          <m:e>
            <m:r>
              <m:rPr>
                <m:sty m:val="p"/>
              </m:rPr>
              <w:rPr>
                <w:rFonts w:ascii="Cambria Math" w:hAnsi="Cambria Math"/>
                <w:sz w:val="20"/>
                <w:szCs w:val="20"/>
              </w:rPr>
              <m:t>К</m:t>
            </m:r>
          </m:e>
          <m:sub>
            <m:r>
              <m:rPr>
                <m:sty m:val="p"/>
              </m:rPr>
              <w:rPr>
                <w:rFonts w:ascii="Cambria Math" w:hAnsi="Cambria Math"/>
                <w:sz w:val="20"/>
                <w:szCs w:val="20"/>
              </w:rPr>
              <m:t>зам</m:t>
            </m:r>
          </m:sub>
        </m:sSub>
        <m:r>
          <m:rPr>
            <m:sty m:val="p"/>
          </m:rPr>
          <w:rPr>
            <w:rFonts w:ascii="Cambria Math" w:hAnsi="Cambria Math"/>
            <w:sz w:val="20"/>
            <w:szCs w:val="20"/>
          </w:rPr>
          <m:t>=0,6</m:t>
        </m:r>
      </m:oMath>
      <w:r w:rsidRPr="00305E34">
        <w:rPr>
          <w:sz w:val="20"/>
          <w:szCs w:val="20"/>
        </w:rPr>
        <w:t xml:space="preserve">  </w:t>
      </w:r>
    </w:p>
    <w:p w14:paraId="52FCD760" w14:textId="77777777" w:rsidR="00B55E7B" w:rsidRDefault="00B55E7B" w:rsidP="00B55E7B">
      <w:pPr>
        <w:tabs>
          <w:tab w:val="left" w:pos="851"/>
        </w:tabs>
        <w:jc w:val="right"/>
        <w:rPr>
          <w:sz w:val="20"/>
          <w:szCs w:val="20"/>
          <w:highlight w:val="cyan"/>
        </w:rPr>
      </w:pPr>
    </w:p>
    <w:p w14:paraId="2C66ABB9" w14:textId="77777777" w:rsidR="00FF0FF9" w:rsidRDefault="00FF0FF9" w:rsidP="00B55E7B">
      <w:pPr>
        <w:tabs>
          <w:tab w:val="left" w:pos="851"/>
        </w:tabs>
        <w:jc w:val="right"/>
        <w:rPr>
          <w:sz w:val="20"/>
          <w:szCs w:val="20"/>
          <w:highlight w:val="cyan"/>
        </w:rPr>
      </w:pPr>
    </w:p>
    <w:p w14:paraId="79D69F76" w14:textId="77777777" w:rsidR="00FF0FF9" w:rsidRPr="00CA7EC6" w:rsidRDefault="00FF0FF9" w:rsidP="00B55E7B">
      <w:pPr>
        <w:tabs>
          <w:tab w:val="left" w:pos="851"/>
        </w:tabs>
        <w:jc w:val="right"/>
        <w:rPr>
          <w:sz w:val="20"/>
          <w:szCs w:val="20"/>
          <w:highlight w:val="cyan"/>
        </w:rPr>
      </w:pPr>
    </w:p>
    <w:p w14:paraId="5776CBC9" w14:textId="77777777" w:rsidR="000B341D" w:rsidRDefault="000B341D" w:rsidP="00305E34">
      <w:pPr>
        <w:autoSpaceDE w:val="0"/>
        <w:autoSpaceDN w:val="0"/>
        <w:adjustRightInd w:val="0"/>
        <w:rPr>
          <w:sz w:val="20"/>
          <w:szCs w:val="20"/>
          <w:lang w:val="kk-KZ"/>
        </w:rPr>
      </w:pPr>
      <w:r w:rsidRPr="000B341D">
        <w:rPr>
          <w:sz w:val="20"/>
          <w:szCs w:val="20"/>
        </w:rPr>
        <w:t>К_ут еңбекке қабілеттілік коэффициенті жалпы еңбекке жарамсыздықтың белгіленген дәрежесіне 30% - дан 100% - ға дейін сәйкес келеді.</w:t>
      </w:r>
    </w:p>
    <w:p w14:paraId="3389D8E2" w14:textId="77777777" w:rsidR="000B341D" w:rsidRDefault="000B341D" w:rsidP="00305E34">
      <w:pPr>
        <w:autoSpaceDE w:val="0"/>
        <w:autoSpaceDN w:val="0"/>
        <w:adjustRightInd w:val="0"/>
        <w:rPr>
          <w:sz w:val="20"/>
          <w:szCs w:val="20"/>
          <w:lang w:val="kk-KZ"/>
        </w:rPr>
      </w:pPr>
    </w:p>
    <w:p w14:paraId="4A5223A7" w14:textId="77777777" w:rsidR="000B341D" w:rsidRDefault="000B341D" w:rsidP="00305E34">
      <w:pPr>
        <w:autoSpaceDE w:val="0"/>
        <w:autoSpaceDN w:val="0"/>
        <w:adjustRightInd w:val="0"/>
        <w:rPr>
          <w:sz w:val="20"/>
          <w:szCs w:val="20"/>
          <w:lang w:val="kk-KZ"/>
        </w:rPr>
      </w:pPr>
    </w:p>
    <w:p w14:paraId="7895330D" w14:textId="305C4233" w:rsidR="00B55E7B" w:rsidRPr="000B341D" w:rsidRDefault="000B341D" w:rsidP="00305E34">
      <w:pPr>
        <w:autoSpaceDE w:val="0"/>
        <w:autoSpaceDN w:val="0"/>
        <w:adjustRightInd w:val="0"/>
        <w:rPr>
          <w:sz w:val="20"/>
          <w:szCs w:val="20"/>
          <w:lang w:val="kk-KZ"/>
        </w:rPr>
      </w:pPr>
      <w:r>
        <w:rPr>
          <w:sz w:val="20"/>
          <w:szCs w:val="20"/>
          <w:lang w:val="kk-KZ"/>
        </w:rPr>
        <w:lastRenderedPageBreak/>
        <w:t xml:space="preserve"> </w:t>
      </w:r>
      <m:oMath>
        <m:sSub>
          <m:sSubPr>
            <m:ctrlPr>
              <w:rPr>
                <w:rFonts w:ascii="Cambria Math" w:hAnsi="Cambria Math"/>
                <w:sz w:val="20"/>
                <w:szCs w:val="20"/>
              </w:rPr>
            </m:ctrlPr>
          </m:sSubPr>
          <m:e>
            <m:r>
              <m:rPr>
                <m:sty m:val="p"/>
              </m:rPr>
              <w:rPr>
                <w:rFonts w:ascii="Cambria Math" w:hAnsi="Cambria Math"/>
                <w:sz w:val="20"/>
                <w:szCs w:val="20"/>
                <w:lang w:val="kk-KZ"/>
              </w:rPr>
              <m:t>К</m:t>
            </m:r>
          </m:e>
          <m:sub>
            <m:r>
              <m:rPr>
                <m:sty m:val="p"/>
              </m:rPr>
              <w:rPr>
                <w:rFonts w:ascii="Cambria Math" w:hAnsi="Cambria Math"/>
                <w:sz w:val="20"/>
                <w:szCs w:val="20"/>
                <w:lang w:val="kk-KZ"/>
              </w:rPr>
              <m:t>су</m:t>
            </m:r>
          </m:sub>
        </m:sSub>
      </m:oMath>
      <w:r w:rsidRPr="000B341D">
        <w:rPr>
          <w:lang w:val="kk-KZ"/>
        </w:rPr>
        <w:t xml:space="preserve"> </w:t>
      </w:r>
      <w:r w:rsidRPr="000B341D">
        <w:rPr>
          <w:sz w:val="20"/>
          <w:szCs w:val="20"/>
          <w:lang w:val="kk-KZ"/>
        </w:rPr>
        <w:t>Қатысу тәжірибесінің коэффициенті</w:t>
      </w:r>
    </w:p>
    <w:p w14:paraId="1D7AA7B9" w14:textId="77777777" w:rsidR="00A03516" w:rsidRPr="000B341D" w:rsidRDefault="00A03516" w:rsidP="00B55E7B">
      <w:pPr>
        <w:tabs>
          <w:tab w:val="left" w:pos="851"/>
        </w:tabs>
        <w:ind w:left="567"/>
        <w:jc w:val="right"/>
        <w:rPr>
          <w:sz w:val="20"/>
          <w:szCs w:val="20"/>
          <w:lang w:val="kk-KZ"/>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253"/>
      </w:tblGrid>
      <w:tr w:rsidR="00B55E7B" w:rsidRPr="00D84929" w14:paraId="04863FEE" w14:textId="77777777" w:rsidTr="00D84929">
        <w:trPr>
          <w:trHeight w:val="20"/>
        </w:trPr>
        <w:tc>
          <w:tcPr>
            <w:tcW w:w="5245" w:type="dxa"/>
            <w:shd w:val="clear" w:color="auto" w:fill="auto"/>
          </w:tcPr>
          <w:p w14:paraId="3006D49F" w14:textId="60CB9B06" w:rsidR="00B55E7B" w:rsidRPr="000B341D" w:rsidRDefault="000B341D" w:rsidP="00A03516">
            <w:pPr>
              <w:tabs>
                <w:tab w:val="left" w:pos="851"/>
              </w:tabs>
              <w:jc w:val="center"/>
              <w:rPr>
                <w:b/>
                <w:sz w:val="20"/>
                <w:szCs w:val="20"/>
                <w:lang w:val="kk-KZ"/>
              </w:rPr>
            </w:pPr>
            <w:r w:rsidRPr="000B341D">
              <w:rPr>
                <w:b/>
                <w:sz w:val="20"/>
                <w:szCs w:val="20"/>
                <w:lang w:val="kk-KZ"/>
              </w:rPr>
              <w:t>Әлеуметтік төлемдерді жүзеге асыру мерзімі</w:t>
            </w:r>
          </w:p>
        </w:tc>
        <w:tc>
          <w:tcPr>
            <w:tcW w:w="4253" w:type="dxa"/>
            <w:shd w:val="clear" w:color="auto" w:fill="auto"/>
          </w:tcPr>
          <w:p w14:paraId="547E18B2" w14:textId="6722AC91" w:rsidR="00B55E7B" w:rsidRPr="00D84929" w:rsidRDefault="00EC5BD1" w:rsidP="002D1386">
            <w:pPr>
              <w:tabs>
                <w:tab w:val="left" w:pos="851"/>
              </w:tabs>
              <w:jc w:val="center"/>
              <w:rPr>
                <w:b/>
                <w:sz w:val="20"/>
                <w:szCs w:val="20"/>
              </w:rPr>
            </w:pPr>
            <m:oMathPara>
              <m:oMath>
                <m:sSub>
                  <m:sSubPr>
                    <m:ctrlPr>
                      <w:rPr>
                        <w:rFonts w:ascii="Cambria Math" w:hAnsi="Cambria Math"/>
                        <w:b/>
                        <w:i/>
                        <w:sz w:val="20"/>
                        <w:szCs w:val="20"/>
                      </w:rPr>
                    </m:ctrlPr>
                  </m:sSubPr>
                  <m:e>
                    <m:r>
                      <m:rPr>
                        <m:sty m:val="bi"/>
                      </m:rPr>
                      <w:rPr>
                        <w:rFonts w:ascii="Cambria Math" w:hAnsi="Cambria Math"/>
                        <w:sz w:val="20"/>
                        <w:szCs w:val="20"/>
                      </w:rPr>
                      <m:t>К</m:t>
                    </m:r>
                  </m:e>
                  <m:sub>
                    <m:r>
                      <m:rPr>
                        <m:sty m:val="bi"/>
                      </m:rPr>
                      <w:rPr>
                        <w:rFonts w:ascii="Cambria Math" w:hAnsi="Cambria Math"/>
                        <w:sz w:val="20"/>
                        <w:szCs w:val="20"/>
                      </w:rPr>
                      <m:t>су</m:t>
                    </m:r>
                  </m:sub>
                </m:sSub>
              </m:oMath>
            </m:oMathPara>
          </w:p>
        </w:tc>
      </w:tr>
      <w:tr w:rsidR="000B341D" w:rsidRPr="00305E34" w14:paraId="1C9E2FFA" w14:textId="77777777" w:rsidTr="00D84929">
        <w:trPr>
          <w:trHeight w:val="20"/>
        </w:trPr>
        <w:tc>
          <w:tcPr>
            <w:tcW w:w="5245" w:type="dxa"/>
            <w:shd w:val="clear" w:color="auto" w:fill="auto"/>
          </w:tcPr>
          <w:p w14:paraId="2D4F4A14" w14:textId="1C8C70BE" w:rsidR="000B341D" w:rsidRPr="000B341D" w:rsidRDefault="000B341D" w:rsidP="002C1BEB">
            <w:pPr>
              <w:tabs>
                <w:tab w:val="left" w:pos="851"/>
              </w:tabs>
              <w:jc w:val="both"/>
              <w:rPr>
                <w:sz w:val="20"/>
                <w:szCs w:val="20"/>
              </w:rPr>
            </w:pPr>
            <w:r w:rsidRPr="000B341D">
              <w:rPr>
                <w:sz w:val="20"/>
              </w:rPr>
              <w:t>алты айдан аз</w:t>
            </w:r>
          </w:p>
        </w:tc>
        <w:tc>
          <w:tcPr>
            <w:tcW w:w="4253" w:type="dxa"/>
            <w:shd w:val="clear" w:color="auto" w:fill="auto"/>
          </w:tcPr>
          <w:p w14:paraId="55D9B915" w14:textId="77777777" w:rsidR="000B341D" w:rsidRPr="00305E34" w:rsidRDefault="000B341D" w:rsidP="002C1BEB">
            <w:pPr>
              <w:tabs>
                <w:tab w:val="left" w:pos="851"/>
              </w:tabs>
              <w:jc w:val="center"/>
              <w:rPr>
                <w:sz w:val="20"/>
                <w:szCs w:val="20"/>
              </w:rPr>
            </w:pPr>
            <w:r w:rsidRPr="00305E34">
              <w:rPr>
                <w:sz w:val="20"/>
                <w:szCs w:val="20"/>
              </w:rPr>
              <w:t>0,1</w:t>
            </w:r>
          </w:p>
        </w:tc>
      </w:tr>
      <w:tr w:rsidR="000B341D" w:rsidRPr="00305E34" w14:paraId="174735DB" w14:textId="77777777" w:rsidTr="00D84929">
        <w:trPr>
          <w:trHeight w:val="20"/>
        </w:trPr>
        <w:tc>
          <w:tcPr>
            <w:tcW w:w="5245" w:type="dxa"/>
            <w:shd w:val="clear" w:color="auto" w:fill="auto"/>
          </w:tcPr>
          <w:p w14:paraId="7BA33906" w14:textId="3ECA6996" w:rsidR="000B341D" w:rsidRPr="000B341D" w:rsidRDefault="000B341D" w:rsidP="002C1BEB">
            <w:pPr>
              <w:tabs>
                <w:tab w:val="left" w:pos="851"/>
              </w:tabs>
              <w:jc w:val="both"/>
              <w:rPr>
                <w:sz w:val="20"/>
                <w:szCs w:val="20"/>
              </w:rPr>
            </w:pPr>
            <w:r w:rsidRPr="000B341D">
              <w:rPr>
                <w:sz w:val="20"/>
              </w:rPr>
              <w:t>алты айдан он екі айға дейін</w:t>
            </w:r>
          </w:p>
        </w:tc>
        <w:tc>
          <w:tcPr>
            <w:tcW w:w="4253" w:type="dxa"/>
            <w:shd w:val="clear" w:color="auto" w:fill="auto"/>
          </w:tcPr>
          <w:p w14:paraId="3FCF85A7" w14:textId="77777777" w:rsidR="000B341D" w:rsidRPr="00305E34" w:rsidRDefault="000B341D" w:rsidP="002C1BEB">
            <w:pPr>
              <w:tabs>
                <w:tab w:val="left" w:pos="851"/>
              </w:tabs>
              <w:jc w:val="center"/>
              <w:rPr>
                <w:sz w:val="20"/>
                <w:szCs w:val="20"/>
              </w:rPr>
            </w:pPr>
            <w:r w:rsidRPr="00305E34">
              <w:rPr>
                <w:sz w:val="20"/>
                <w:szCs w:val="20"/>
              </w:rPr>
              <w:t>0,7</w:t>
            </w:r>
          </w:p>
        </w:tc>
      </w:tr>
      <w:tr w:rsidR="000B341D" w:rsidRPr="00305E34" w14:paraId="0EAEEEE7" w14:textId="77777777" w:rsidTr="00D84929">
        <w:trPr>
          <w:trHeight w:val="20"/>
        </w:trPr>
        <w:tc>
          <w:tcPr>
            <w:tcW w:w="5245" w:type="dxa"/>
            <w:shd w:val="clear" w:color="auto" w:fill="auto"/>
          </w:tcPr>
          <w:p w14:paraId="21E9D266" w14:textId="47ECCE28" w:rsidR="000B341D" w:rsidRPr="000B341D" w:rsidRDefault="000B341D" w:rsidP="002C1BEB">
            <w:pPr>
              <w:tabs>
                <w:tab w:val="left" w:pos="851"/>
              </w:tabs>
              <w:jc w:val="both"/>
              <w:rPr>
                <w:sz w:val="20"/>
                <w:szCs w:val="20"/>
              </w:rPr>
            </w:pPr>
            <w:r w:rsidRPr="000B341D">
              <w:rPr>
                <w:sz w:val="20"/>
              </w:rPr>
              <w:t>он екіден жиырма төрт айға дейін</w:t>
            </w:r>
          </w:p>
        </w:tc>
        <w:tc>
          <w:tcPr>
            <w:tcW w:w="4253" w:type="dxa"/>
            <w:shd w:val="clear" w:color="auto" w:fill="auto"/>
          </w:tcPr>
          <w:p w14:paraId="2239639B" w14:textId="77777777" w:rsidR="000B341D" w:rsidRPr="00305E34" w:rsidRDefault="000B341D" w:rsidP="002C1BEB">
            <w:pPr>
              <w:tabs>
                <w:tab w:val="left" w:pos="851"/>
              </w:tabs>
              <w:jc w:val="center"/>
              <w:rPr>
                <w:sz w:val="20"/>
                <w:szCs w:val="20"/>
              </w:rPr>
            </w:pPr>
            <w:r w:rsidRPr="00305E34">
              <w:rPr>
                <w:sz w:val="20"/>
                <w:szCs w:val="20"/>
              </w:rPr>
              <w:t>0,75</w:t>
            </w:r>
          </w:p>
        </w:tc>
      </w:tr>
      <w:tr w:rsidR="000B341D" w:rsidRPr="00305E34" w14:paraId="7D3E06E5" w14:textId="77777777" w:rsidTr="00D84929">
        <w:trPr>
          <w:trHeight w:val="20"/>
        </w:trPr>
        <w:tc>
          <w:tcPr>
            <w:tcW w:w="5245" w:type="dxa"/>
            <w:shd w:val="clear" w:color="auto" w:fill="auto"/>
          </w:tcPr>
          <w:p w14:paraId="680FD33B" w14:textId="3ADC51A2" w:rsidR="000B341D" w:rsidRPr="000B341D" w:rsidRDefault="000B341D" w:rsidP="002C1BEB">
            <w:pPr>
              <w:tabs>
                <w:tab w:val="left" w:pos="851"/>
              </w:tabs>
              <w:jc w:val="both"/>
              <w:rPr>
                <w:sz w:val="20"/>
                <w:szCs w:val="20"/>
              </w:rPr>
            </w:pPr>
            <w:r w:rsidRPr="000B341D">
              <w:rPr>
                <w:sz w:val="20"/>
              </w:rPr>
              <w:t>жиырма төрттен отыз алты айға дейін</w:t>
            </w:r>
          </w:p>
        </w:tc>
        <w:tc>
          <w:tcPr>
            <w:tcW w:w="4253" w:type="dxa"/>
            <w:shd w:val="clear" w:color="auto" w:fill="auto"/>
          </w:tcPr>
          <w:p w14:paraId="42276AEE" w14:textId="77777777" w:rsidR="000B341D" w:rsidRPr="00305E34" w:rsidRDefault="000B341D" w:rsidP="002C1BEB">
            <w:pPr>
              <w:tabs>
                <w:tab w:val="left" w:pos="851"/>
              </w:tabs>
              <w:jc w:val="center"/>
              <w:rPr>
                <w:sz w:val="20"/>
                <w:szCs w:val="20"/>
              </w:rPr>
            </w:pPr>
            <w:r w:rsidRPr="00305E34">
              <w:rPr>
                <w:sz w:val="20"/>
                <w:szCs w:val="20"/>
              </w:rPr>
              <w:t>0,85</w:t>
            </w:r>
          </w:p>
        </w:tc>
      </w:tr>
      <w:tr w:rsidR="000B341D" w:rsidRPr="00305E34" w14:paraId="252EC478" w14:textId="77777777" w:rsidTr="00D84929">
        <w:trPr>
          <w:trHeight w:val="20"/>
        </w:trPr>
        <w:tc>
          <w:tcPr>
            <w:tcW w:w="5245" w:type="dxa"/>
            <w:shd w:val="clear" w:color="auto" w:fill="auto"/>
          </w:tcPr>
          <w:p w14:paraId="4F9B889C" w14:textId="4918465E" w:rsidR="000B341D" w:rsidRPr="000B341D" w:rsidRDefault="000B341D" w:rsidP="002C1BEB">
            <w:pPr>
              <w:tabs>
                <w:tab w:val="left" w:pos="851"/>
              </w:tabs>
              <w:jc w:val="both"/>
              <w:rPr>
                <w:sz w:val="20"/>
                <w:szCs w:val="20"/>
              </w:rPr>
            </w:pPr>
            <w:r w:rsidRPr="000B341D">
              <w:rPr>
                <w:sz w:val="20"/>
              </w:rPr>
              <w:t>отыз алтыдан қырық сегіз айға дейін</w:t>
            </w:r>
          </w:p>
        </w:tc>
        <w:tc>
          <w:tcPr>
            <w:tcW w:w="4253" w:type="dxa"/>
            <w:shd w:val="clear" w:color="auto" w:fill="auto"/>
          </w:tcPr>
          <w:p w14:paraId="1CD4A79C" w14:textId="77777777" w:rsidR="000B341D" w:rsidRPr="00305E34" w:rsidRDefault="000B341D" w:rsidP="002C1BEB">
            <w:pPr>
              <w:tabs>
                <w:tab w:val="left" w:pos="851"/>
              </w:tabs>
              <w:jc w:val="center"/>
              <w:rPr>
                <w:sz w:val="20"/>
                <w:szCs w:val="20"/>
              </w:rPr>
            </w:pPr>
            <w:r w:rsidRPr="00305E34">
              <w:rPr>
                <w:sz w:val="20"/>
                <w:szCs w:val="20"/>
              </w:rPr>
              <w:t>0,9</w:t>
            </w:r>
          </w:p>
        </w:tc>
      </w:tr>
      <w:tr w:rsidR="000B341D" w:rsidRPr="00305E34" w14:paraId="53E8E5BD" w14:textId="77777777" w:rsidTr="00D84929">
        <w:trPr>
          <w:trHeight w:val="20"/>
        </w:trPr>
        <w:tc>
          <w:tcPr>
            <w:tcW w:w="5245" w:type="dxa"/>
            <w:shd w:val="clear" w:color="auto" w:fill="auto"/>
          </w:tcPr>
          <w:p w14:paraId="0E33FD4C" w14:textId="7E3AF8AE" w:rsidR="000B341D" w:rsidRPr="000B341D" w:rsidRDefault="000B341D" w:rsidP="002C1BEB">
            <w:pPr>
              <w:tabs>
                <w:tab w:val="left" w:pos="851"/>
              </w:tabs>
              <w:jc w:val="both"/>
              <w:rPr>
                <w:sz w:val="20"/>
                <w:szCs w:val="20"/>
              </w:rPr>
            </w:pPr>
            <w:r w:rsidRPr="000B341D">
              <w:rPr>
                <w:sz w:val="20"/>
              </w:rPr>
              <w:t>қырық сегізден алпыс айға дейін</w:t>
            </w:r>
          </w:p>
        </w:tc>
        <w:tc>
          <w:tcPr>
            <w:tcW w:w="4253" w:type="dxa"/>
            <w:shd w:val="clear" w:color="auto" w:fill="auto"/>
          </w:tcPr>
          <w:p w14:paraId="7B890DF2" w14:textId="77777777" w:rsidR="000B341D" w:rsidRPr="00305E34" w:rsidRDefault="000B341D" w:rsidP="002C1BEB">
            <w:pPr>
              <w:tabs>
                <w:tab w:val="left" w:pos="851"/>
              </w:tabs>
              <w:jc w:val="center"/>
              <w:rPr>
                <w:sz w:val="20"/>
                <w:szCs w:val="20"/>
              </w:rPr>
            </w:pPr>
            <w:r w:rsidRPr="00305E34">
              <w:rPr>
                <w:sz w:val="20"/>
                <w:szCs w:val="20"/>
              </w:rPr>
              <w:t>0,95</w:t>
            </w:r>
          </w:p>
        </w:tc>
      </w:tr>
      <w:tr w:rsidR="000B341D" w:rsidRPr="00305E34" w14:paraId="707847D0" w14:textId="77777777" w:rsidTr="00D84929">
        <w:trPr>
          <w:trHeight w:val="58"/>
        </w:trPr>
        <w:tc>
          <w:tcPr>
            <w:tcW w:w="5245" w:type="dxa"/>
            <w:shd w:val="clear" w:color="auto" w:fill="auto"/>
          </w:tcPr>
          <w:p w14:paraId="28C261FF" w14:textId="73208C45" w:rsidR="000B341D" w:rsidRPr="000B341D" w:rsidRDefault="000B341D" w:rsidP="00D84929">
            <w:pPr>
              <w:tabs>
                <w:tab w:val="left" w:pos="851"/>
              </w:tabs>
              <w:jc w:val="both"/>
              <w:rPr>
                <w:sz w:val="20"/>
                <w:szCs w:val="20"/>
              </w:rPr>
            </w:pPr>
            <w:r w:rsidRPr="000B341D">
              <w:rPr>
                <w:sz w:val="20"/>
              </w:rPr>
              <w:t>алпыс – жетпіс екі ай</w:t>
            </w:r>
          </w:p>
        </w:tc>
        <w:tc>
          <w:tcPr>
            <w:tcW w:w="4253" w:type="dxa"/>
            <w:shd w:val="clear" w:color="auto" w:fill="auto"/>
          </w:tcPr>
          <w:p w14:paraId="4436416A" w14:textId="77777777" w:rsidR="000B341D" w:rsidRPr="00305E34" w:rsidRDefault="000B341D" w:rsidP="002C1BEB">
            <w:pPr>
              <w:tabs>
                <w:tab w:val="left" w:pos="851"/>
              </w:tabs>
              <w:jc w:val="center"/>
              <w:rPr>
                <w:sz w:val="20"/>
                <w:szCs w:val="20"/>
              </w:rPr>
            </w:pPr>
            <w:r w:rsidRPr="00305E34">
              <w:rPr>
                <w:sz w:val="20"/>
                <w:szCs w:val="20"/>
              </w:rPr>
              <w:t>1,0</w:t>
            </w:r>
          </w:p>
        </w:tc>
      </w:tr>
      <w:tr w:rsidR="000B341D" w:rsidRPr="00677426" w14:paraId="2DB9265F" w14:textId="77777777" w:rsidTr="00D84929">
        <w:trPr>
          <w:trHeight w:val="58"/>
        </w:trPr>
        <w:tc>
          <w:tcPr>
            <w:tcW w:w="5245" w:type="dxa"/>
            <w:shd w:val="clear" w:color="auto" w:fill="auto"/>
          </w:tcPr>
          <w:p w14:paraId="1DACD839" w14:textId="45C53983" w:rsidR="000B341D" w:rsidRPr="000B341D" w:rsidRDefault="000B341D" w:rsidP="00D84929">
            <w:pPr>
              <w:tabs>
                <w:tab w:val="left" w:pos="851"/>
              </w:tabs>
              <w:jc w:val="both"/>
              <w:rPr>
                <w:sz w:val="20"/>
                <w:szCs w:val="20"/>
              </w:rPr>
            </w:pPr>
            <w:r w:rsidRPr="000B341D">
              <w:rPr>
                <w:sz w:val="20"/>
              </w:rPr>
              <w:t>алпыс немесе одан да көп ай</w:t>
            </w:r>
          </w:p>
        </w:tc>
        <w:tc>
          <w:tcPr>
            <w:tcW w:w="4253" w:type="dxa"/>
            <w:shd w:val="clear" w:color="auto" w:fill="auto"/>
          </w:tcPr>
          <w:p w14:paraId="0AEFD488" w14:textId="08B9C241" w:rsidR="000B341D" w:rsidRPr="00D84929" w:rsidRDefault="000B341D" w:rsidP="002C1BEB">
            <w:pPr>
              <w:tabs>
                <w:tab w:val="left" w:pos="851"/>
              </w:tabs>
              <w:jc w:val="center"/>
              <w:rPr>
                <w:sz w:val="20"/>
                <w:szCs w:val="20"/>
              </w:rPr>
            </w:pPr>
            <w:r w:rsidRPr="000B341D">
              <w:rPr>
                <w:sz w:val="20"/>
                <w:szCs w:val="20"/>
              </w:rPr>
              <w:t>12 ай сайын 1,0-ге 0,02 қосылады</w:t>
            </w:r>
          </w:p>
        </w:tc>
      </w:tr>
    </w:tbl>
    <w:p w14:paraId="5FA5E5A6" w14:textId="77777777" w:rsidR="000B341D" w:rsidRDefault="000B341D" w:rsidP="000B341D">
      <w:pPr>
        <w:rPr>
          <w:sz w:val="20"/>
          <w:szCs w:val="20"/>
          <w:lang w:val="kk-KZ"/>
        </w:rPr>
      </w:pPr>
    </w:p>
    <w:p w14:paraId="5AEE32E4" w14:textId="452AE962" w:rsidR="00B55E7B" w:rsidRDefault="000B341D" w:rsidP="000B341D">
      <w:pPr>
        <w:rPr>
          <w:sz w:val="20"/>
          <w:szCs w:val="20"/>
          <w:lang w:val="kk-KZ"/>
        </w:rPr>
      </w:pPr>
      <w:r w:rsidRPr="000B341D">
        <w:rPr>
          <w:sz w:val="20"/>
          <w:szCs w:val="20"/>
          <w:lang w:val="kk-KZ"/>
        </w:rPr>
        <w:t>Алушы жасына қарай зейнетақы төлемдерін алуға құқық беретін жасқа жеткенде мүгедектігі бойынша әлеуметтік төлемдер тоқтатылады.</w:t>
      </w:r>
    </w:p>
    <w:p w14:paraId="1A483855" w14:textId="77777777" w:rsidR="000B341D" w:rsidRPr="000B341D" w:rsidRDefault="000B341D" w:rsidP="00643E4E">
      <w:pPr>
        <w:ind w:left="476"/>
        <w:rPr>
          <w:sz w:val="20"/>
          <w:szCs w:val="20"/>
          <w:lang w:val="kk-KZ"/>
        </w:rPr>
      </w:pPr>
    </w:p>
    <w:p w14:paraId="33B5C3F4" w14:textId="77777777" w:rsidR="0066381D" w:rsidRPr="0066381D" w:rsidRDefault="0066381D" w:rsidP="00841FC9">
      <w:pPr>
        <w:autoSpaceDE w:val="0"/>
        <w:autoSpaceDN w:val="0"/>
        <w:adjustRightInd w:val="0"/>
        <w:jc w:val="both"/>
        <w:rPr>
          <w:bCs/>
          <w:i/>
          <w:sz w:val="20"/>
          <w:szCs w:val="20"/>
          <w:lang w:val="kk-KZ"/>
        </w:rPr>
      </w:pPr>
      <w:r w:rsidRPr="0066381D">
        <w:rPr>
          <w:bCs/>
          <w:i/>
          <w:sz w:val="20"/>
          <w:szCs w:val="20"/>
          <w:lang w:val="kk-KZ"/>
        </w:rPr>
        <w:t>Асыраушысынан айырылған жағдайда төленетін әлеуметтік төлемдер</w:t>
      </w:r>
    </w:p>
    <w:p w14:paraId="376C81AA" w14:textId="5F2B48D2" w:rsidR="0066381D" w:rsidRDefault="0066381D" w:rsidP="00841FC9">
      <w:pPr>
        <w:autoSpaceDE w:val="0"/>
        <w:autoSpaceDN w:val="0"/>
        <w:adjustRightInd w:val="0"/>
        <w:jc w:val="both"/>
        <w:rPr>
          <w:sz w:val="20"/>
          <w:szCs w:val="20"/>
          <w:lang w:val="en-US"/>
        </w:rPr>
      </w:pPr>
      <w:r w:rsidRPr="0066381D">
        <w:rPr>
          <w:sz w:val="20"/>
          <w:szCs w:val="20"/>
        </w:rPr>
        <w:t>Асыраушысынан</w:t>
      </w:r>
      <w:r w:rsidRPr="0066381D">
        <w:rPr>
          <w:sz w:val="20"/>
          <w:szCs w:val="20"/>
          <w:lang w:val="en-US"/>
        </w:rPr>
        <w:t xml:space="preserve"> </w:t>
      </w:r>
      <w:r w:rsidRPr="0066381D">
        <w:rPr>
          <w:sz w:val="20"/>
          <w:szCs w:val="20"/>
        </w:rPr>
        <w:t>айырылу</w:t>
      </w:r>
      <w:r w:rsidRPr="0066381D">
        <w:rPr>
          <w:sz w:val="20"/>
          <w:szCs w:val="20"/>
          <w:lang w:val="en-US"/>
        </w:rPr>
        <w:t xml:space="preserve"> </w:t>
      </w:r>
      <w:r w:rsidRPr="0066381D">
        <w:rPr>
          <w:sz w:val="20"/>
          <w:szCs w:val="20"/>
        </w:rPr>
        <w:t>бойынша</w:t>
      </w:r>
      <w:r w:rsidRPr="0066381D">
        <w:rPr>
          <w:sz w:val="20"/>
          <w:szCs w:val="20"/>
          <w:lang w:val="en-US"/>
        </w:rPr>
        <w:t xml:space="preserve"> </w:t>
      </w:r>
      <w:r w:rsidRPr="0066381D">
        <w:rPr>
          <w:sz w:val="20"/>
          <w:szCs w:val="20"/>
        </w:rPr>
        <w:t>провизияларды</w:t>
      </w:r>
      <w:r w:rsidRPr="0066381D">
        <w:rPr>
          <w:sz w:val="20"/>
          <w:szCs w:val="20"/>
          <w:lang w:val="en-US"/>
        </w:rPr>
        <w:t xml:space="preserve"> </w:t>
      </w:r>
      <w:r w:rsidRPr="0066381D">
        <w:rPr>
          <w:sz w:val="20"/>
          <w:szCs w:val="20"/>
        </w:rPr>
        <w:t>есептеу</w:t>
      </w:r>
      <w:r w:rsidRPr="0066381D">
        <w:rPr>
          <w:sz w:val="20"/>
          <w:szCs w:val="20"/>
          <w:lang w:val="en-US"/>
        </w:rPr>
        <w:t xml:space="preserve"> </w:t>
      </w:r>
      <w:r w:rsidRPr="0066381D">
        <w:rPr>
          <w:sz w:val="20"/>
          <w:szCs w:val="20"/>
        </w:rPr>
        <w:t>дисконт</w:t>
      </w:r>
      <w:r w:rsidRPr="0066381D">
        <w:rPr>
          <w:sz w:val="20"/>
          <w:szCs w:val="20"/>
          <w:lang w:val="en-US"/>
        </w:rPr>
        <w:t xml:space="preserve"> </w:t>
      </w:r>
      <w:r w:rsidRPr="0066381D">
        <w:rPr>
          <w:sz w:val="20"/>
          <w:szCs w:val="20"/>
        </w:rPr>
        <w:t>мөлшерлемесі</w:t>
      </w:r>
      <w:r w:rsidRPr="0066381D">
        <w:rPr>
          <w:sz w:val="20"/>
          <w:szCs w:val="20"/>
          <w:lang w:val="en-US"/>
        </w:rPr>
        <w:t xml:space="preserve">, </w:t>
      </w:r>
      <w:r w:rsidRPr="0066381D">
        <w:rPr>
          <w:sz w:val="20"/>
          <w:szCs w:val="20"/>
        </w:rPr>
        <w:t>оның</w:t>
      </w:r>
      <w:r w:rsidRPr="0066381D">
        <w:rPr>
          <w:sz w:val="20"/>
          <w:szCs w:val="20"/>
          <w:lang w:val="en-US"/>
        </w:rPr>
        <w:t xml:space="preserve"> </w:t>
      </w:r>
      <w:r w:rsidRPr="0066381D">
        <w:rPr>
          <w:sz w:val="20"/>
          <w:szCs w:val="20"/>
        </w:rPr>
        <w:t>асырауындағы</w:t>
      </w:r>
      <w:r w:rsidRPr="0066381D">
        <w:rPr>
          <w:sz w:val="20"/>
          <w:szCs w:val="20"/>
          <w:lang w:val="en-US"/>
        </w:rPr>
        <w:t xml:space="preserve"> </w:t>
      </w:r>
      <w:r w:rsidRPr="0066381D">
        <w:rPr>
          <w:sz w:val="20"/>
          <w:szCs w:val="20"/>
        </w:rPr>
        <w:t>адамдардың</w:t>
      </w:r>
      <w:r w:rsidRPr="0066381D">
        <w:rPr>
          <w:sz w:val="20"/>
          <w:szCs w:val="20"/>
          <w:lang w:val="en-US"/>
        </w:rPr>
        <w:t xml:space="preserve"> </w:t>
      </w:r>
      <w:r w:rsidRPr="0066381D">
        <w:rPr>
          <w:sz w:val="20"/>
          <w:szCs w:val="20"/>
        </w:rPr>
        <w:t>жәрдемақы</w:t>
      </w:r>
      <w:r w:rsidRPr="0066381D">
        <w:rPr>
          <w:sz w:val="20"/>
          <w:szCs w:val="20"/>
          <w:lang w:val="en-US"/>
        </w:rPr>
        <w:t xml:space="preserve"> </w:t>
      </w:r>
      <w:r w:rsidRPr="0066381D">
        <w:rPr>
          <w:sz w:val="20"/>
          <w:szCs w:val="20"/>
        </w:rPr>
        <w:t>алуының</w:t>
      </w:r>
      <w:r w:rsidRPr="0066381D">
        <w:rPr>
          <w:sz w:val="20"/>
          <w:szCs w:val="20"/>
          <w:lang w:val="en-US"/>
        </w:rPr>
        <w:t xml:space="preserve"> </w:t>
      </w:r>
      <w:r w:rsidRPr="0066381D">
        <w:rPr>
          <w:sz w:val="20"/>
          <w:szCs w:val="20"/>
        </w:rPr>
        <w:t>болашақ</w:t>
      </w:r>
      <w:r w:rsidRPr="0066381D">
        <w:rPr>
          <w:sz w:val="20"/>
          <w:szCs w:val="20"/>
          <w:lang w:val="en-US"/>
        </w:rPr>
        <w:t xml:space="preserve"> </w:t>
      </w:r>
      <w:r w:rsidRPr="0066381D">
        <w:rPr>
          <w:sz w:val="20"/>
          <w:szCs w:val="20"/>
        </w:rPr>
        <w:t>мерзімі</w:t>
      </w:r>
      <w:r w:rsidRPr="0066381D">
        <w:rPr>
          <w:sz w:val="20"/>
          <w:szCs w:val="20"/>
          <w:lang w:val="en-US"/>
        </w:rPr>
        <w:t xml:space="preserve"> </w:t>
      </w:r>
      <w:r w:rsidRPr="0066381D">
        <w:rPr>
          <w:sz w:val="20"/>
          <w:szCs w:val="20"/>
        </w:rPr>
        <w:t>және</w:t>
      </w:r>
      <w:r w:rsidRPr="0066381D">
        <w:rPr>
          <w:sz w:val="20"/>
          <w:szCs w:val="20"/>
          <w:lang w:val="en-US"/>
        </w:rPr>
        <w:t xml:space="preserve"> </w:t>
      </w:r>
      <w:r w:rsidRPr="0066381D">
        <w:rPr>
          <w:sz w:val="20"/>
          <w:szCs w:val="20"/>
        </w:rPr>
        <w:t>жәрдемақылардың</w:t>
      </w:r>
      <w:r w:rsidRPr="0066381D">
        <w:rPr>
          <w:sz w:val="20"/>
          <w:szCs w:val="20"/>
          <w:lang w:val="en-US"/>
        </w:rPr>
        <w:t xml:space="preserve"> </w:t>
      </w:r>
      <w:r w:rsidRPr="0066381D">
        <w:rPr>
          <w:sz w:val="20"/>
          <w:szCs w:val="20"/>
        </w:rPr>
        <w:t>ұлғаюы</w:t>
      </w:r>
      <w:r w:rsidRPr="0066381D">
        <w:rPr>
          <w:sz w:val="20"/>
          <w:szCs w:val="20"/>
          <w:lang w:val="en-US"/>
        </w:rPr>
        <w:t xml:space="preserve"> </w:t>
      </w:r>
      <w:r w:rsidRPr="0066381D">
        <w:rPr>
          <w:sz w:val="20"/>
          <w:szCs w:val="20"/>
        </w:rPr>
        <w:t>туралы</w:t>
      </w:r>
      <w:r w:rsidRPr="0066381D">
        <w:rPr>
          <w:sz w:val="20"/>
          <w:szCs w:val="20"/>
          <w:lang w:val="en-US"/>
        </w:rPr>
        <w:t xml:space="preserve"> </w:t>
      </w:r>
      <w:r w:rsidRPr="0066381D">
        <w:rPr>
          <w:sz w:val="20"/>
          <w:szCs w:val="20"/>
        </w:rPr>
        <w:t>жорамалдарға</w:t>
      </w:r>
      <w:r w:rsidRPr="0066381D">
        <w:rPr>
          <w:sz w:val="20"/>
          <w:szCs w:val="20"/>
          <w:lang w:val="en-US"/>
        </w:rPr>
        <w:t xml:space="preserve"> </w:t>
      </w:r>
      <w:r w:rsidRPr="0066381D">
        <w:rPr>
          <w:sz w:val="20"/>
          <w:szCs w:val="20"/>
        </w:rPr>
        <w:t>негізделген</w:t>
      </w:r>
      <w:r w:rsidRPr="0066381D">
        <w:rPr>
          <w:sz w:val="20"/>
          <w:szCs w:val="20"/>
          <w:lang w:val="en-US"/>
        </w:rPr>
        <w:t xml:space="preserve">, </w:t>
      </w:r>
      <w:r w:rsidRPr="0066381D">
        <w:rPr>
          <w:sz w:val="20"/>
          <w:szCs w:val="20"/>
        </w:rPr>
        <w:t>алушылардың</w:t>
      </w:r>
      <w:r w:rsidRPr="0066381D">
        <w:rPr>
          <w:sz w:val="20"/>
          <w:szCs w:val="20"/>
          <w:lang w:val="en-US"/>
        </w:rPr>
        <w:t xml:space="preserve"> </w:t>
      </w:r>
      <w:r w:rsidRPr="0066381D">
        <w:rPr>
          <w:sz w:val="20"/>
          <w:szCs w:val="20"/>
        </w:rPr>
        <w:t>болашақ</w:t>
      </w:r>
      <w:r w:rsidRPr="0066381D">
        <w:rPr>
          <w:sz w:val="20"/>
          <w:szCs w:val="20"/>
          <w:lang w:val="en-US"/>
        </w:rPr>
        <w:t xml:space="preserve"> </w:t>
      </w:r>
      <w:r w:rsidRPr="0066381D">
        <w:rPr>
          <w:sz w:val="20"/>
          <w:szCs w:val="20"/>
        </w:rPr>
        <w:t>сыйақыларының</w:t>
      </w:r>
      <w:r w:rsidRPr="0066381D">
        <w:rPr>
          <w:sz w:val="20"/>
          <w:szCs w:val="20"/>
          <w:lang w:val="en-US"/>
        </w:rPr>
        <w:t xml:space="preserve"> </w:t>
      </w:r>
      <w:r w:rsidRPr="0066381D">
        <w:rPr>
          <w:sz w:val="20"/>
          <w:szCs w:val="20"/>
        </w:rPr>
        <w:t>келтірілген</w:t>
      </w:r>
      <w:r w:rsidRPr="0066381D">
        <w:rPr>
          <w:sz w:val="20"/>
          <w:szCs w:val="20"/>
          <w:lang w:val="en-US"/>
        </w:rPr>
        <w:t xml:space="preserve"> </w:t>
      </w:r>
      <w:r w:rsidRPr="0066381D">
        <w:rPr>
          <w:sz w:val="20"/>
          <w:szCs w:val="20"/>
        </w:rPr>
        <w:t>құнының</w:t>
      </w:r>
      <w:r w:rsidRPr="0066381D">
        <w:rPr>
          <w:sz w:val="20"/>
          <w:szCs w:val="20"/>
          <w:lang w:val="en-US"/>
        </w:rPr>
        <w:t xml:space="preserve"> </w:t>
      </w:r>
      <w:r w:rsidRPr="0066381D">
        <w:rPr>
          <w:sz w:val="20"/>
          <w:szCs w:val="20"/>
        </w:rPr>
        <w:t>факторларын</w:t>
      </w:r>
      <w:r w:rsidRPr="0066381D">
        <w:rPr>
          <w:sz w:val="20"/>
          <w:szCs w:val="20"/>
          <w:lang w:val="en-US"/>
        </w:rPr>
        <w:t xml:space="preserve"> </w:t>
      </w:r>
      <w:r w:rsidRPr="0066381D">
        <w:rPr>
          <w:sz w:val="20"/>
          <w:szCs w:val="20"/>
        </w:rPr>
        <w:t>пайдалану</w:t>
      </w:r>
      <w:r w:rsidRPr="0066381D">
        <w:rPr>
          <w:sz w:val="20"/>
          <w:szCs w:val="20"/>
          <w:lang w:val="en-US"/>
        </w:rPr>
        <w:t xml:space="preserve"> </w:t>
      </w:r>
      <w:r w:rsidRPr="0066381D">
        <w:rPr>
          <w:sz w:val="20"/>
          <w:szCs w:val="20"/>
        </w:rPr>
        <w:t>арқылы</w:t>
      </w:r>
      <w:r w:rsidRPr="0066381D">
        <w:rPr>
          <w:sz w:val="20"/>
          <w:szCs w:val="20"/>
          <w:lang w:val="en-US"/>
        </w:rPr>
        <w:t xml:space="preserve"> </w:t>
      </w:r>
      <w:r w:rsidRPr="0066381D">
        <w:rPr>
          <w:sz w:val="20"/>
          <w:szCs w:val="20"/>
        </w:rPr>
        <w:t>жүргізіледі</w:t>
      </w:r>
      <w:r w:rsidRPr="0066381D">
        <w:rPr>
          <w:sz w:val="20"/>
          <w:szCs w:val="20"/>
          <w:lang w:val="en-US"/>
        </w:rPr>
        <w:t>.</w:t>
      </w:r>
    </w:p>
    <w:p w14:paraId="1F2E067E" w14:textId="77777777" w:rsidR="0066381D" w:rsidRPr="0066381D" w:rsidRDefault="0066381D" w:rsidP="0066381D">
      <w:pPr>
        <w:autoSpaceDE w:val="0"/>
        <w:autoSpaceDN w:val="0"/>
        <w:adjustRightInd w:val="0"/>
        <w:jc w:val="both"/>
        <w:rPr>
          <w:sz w:val="20"/>
          <w:szCs w:val="20"/>
          <w:lang w:val="en-US"/>
        </w:rPr>
      </w:pPr>
      <w:r w:rsidRPr="0066381D">
        <w:rPr>
          <w:sz w:val="20"/>
          <w:szCs w:val="20"/>
        </w:rPr>
        <w:t>Қор</w:t>
      </w:r>
      <w:r w:rsidRPr="0066381D">
        <w:rPr>
          <w:sz w:val="20"/>
          <w:szCs w:val="20"/>
          <w:lang w:val="en-US"/>
        </w:rPr>
        <w:t xml:space="preserve"> </w:t>
      </w:r>
      <w:r w:rsidRPr="0066381D">
        <w:rPr>
          <w:sz w:val="20"/>
          <w:szCs w:val="20"/>
        </w:rPr>
        <w:t>провизияларды</w:t>
      </w:r>
      <w:r w:rsidRPr="0066381D">
        <w:rPr>
          <w:sz w:val="20"/>
          <w:szCs w:val="20"/>
          <w:lang w:val="en-US"/>
        </w:rPr>
        <w:t xml:space="preserve"> </w:t>
      </w:r>
      <w:r w:rsidRPr="0066381D">
        <w:rPr>
          <w:sz w:val="20"/>
          <w:szCs w:val="20"/>
        </w:rPr>
        <w:t>есептеу</w:t>
      </w:r>
      <w:r w:rsidRPr="0066381D">
        <w:rPr>
          <w:sz w:val="20"/>
          <w:szCs w:val="20"/>
          <w:lang w:val="en-US"/>
        </w:rPr>
        <w:t xml:space="preserve"> </w:t>
      </w:r>
      <w:r w:rsidRPr="0066381D">
        <w:rPr>
          <w:sz w:val="20"/>
          <w:szCs w:val="20"/>
        </w:rPr>
        <w:t>кезінде</w:t>
      </w:r>
      <w:r w:rsidRPr="0066381D">
        <w:rPr>
          <w:sz w:val="20"/>
          <w:szCs w:val="20"/>
          <w:lang w:val="en-US"/>
        </w:rPr>
        <w:t xml:space="preserve"> </w:t>
      </w:r>
      <w:r w:rsidRPr="0066381D">
        <w:rPr>
          <w:sz w:val="20"/>
          <w:szCs w:val="20"/>
        </w:rPr>
        <w:t>тәуелді</w:t>
      </w:r>
      <w:r w:rsidRPr="0066381D">
        <w:rPr>
          <w:sz w:val="20"/>
          <w:szCs w:val="20"/>
          <w:lang w:val="en-US"/>
        </w:rPr>
        <w:t xml:space="preserve"> </w:t>
      </w:r>
      <w:r w:rsidRPr="0066381D">
        <w:rPr>
          <w:sz w:val="20"/>
          <w:szCs w:val="20"/>
        </w:rPr>
        <w:t>өлім</w:t>
      </w:r>
      <w:r w:rsidRPr="0066381D">
        <w:rPr>
          <w:sz w:val="20"/>
          <w:szCs w:val="20"/>
          <w:lang w:val="en-US"/>
        </w:rPr>
        <w:t>-</w:t>
      </w:r>
      <w:r w:rsidRPr="0066381D">
        <w:rPr>
          <w:sz w:val="20"/>
          <w:szCs w:val="20"/>
        </w:rPr>
        <w:t>жітімді</w:t>
      </w:r>
      <w:r w:rsidRPr="0066381D">
        <w:rPr>
          <w:sz w:val="20"/>
          <w:szCs w:val="20"/>
          <w:lang w:val="en-US"/>
        </w:rPr>
        <w:t xml:space="preserve"> </w:t>
      </w:r>
      <w:r w:rsidRPr="0066381D">
        <w:rPr>
          <w:sz w:val="20"/>
          <w:szCs w:val="20"/>
        </w:rPr>
        <w:t>есепке</w:t>
      </w:r>
      <w:r w:rsidRPr="0066381D">
        <w:rPr>
          <w:sz w:val="20"/>
          <w:szCs w:val="20"/>
          <w:lang w:val="en-US"/>
        </w:rPr>
        <w:t xml:space="preserve"> </w:t>
      </w:r>
      <w:r w:rsidRPr="0066381D">
        <w:rPr>
          <w:sz w:val="20"/>
          <w:szCs w:val="20"/>
        </w:rPr>
        <w:t>алмайды</w:t>
      </w:r>
      <w:r w:rsidRPr="0066381D">
        <w:rPr>
          <w:sz w:val="20"/>
          <w:szCs w:val="20"/>
          <w:lang w:val="en-US"/>
        </w:rPr>
        <w:t xml:space="preserve"> </w:t>
      </w:r>
      <w:r w:rsidRPr="0066381D">
        <w:rPr>
          <w:sz w:val="20"/>
          <w:szCs w:val="20"/>
        </w:rPr>
        <w:t>және</w:t>
      </w:r>
      <w:r w:rsidRPr="0066381D">
        <w:rPr>
          <w:sz w:val="20"/>
          <w:szCs w:val="20"/>
          <w:lang w:val="en-US"/>
        </w:rPr>
        <w:t xml:space="preserve"> </w:t>
      </w:r>
      <w:r w:rsidRPr="0066381D">
        <w:rPr>
          <w:sz w:val="20"/>
          <w:szCs w:val="20"/>
        </w:rPr>
        <w:t>табыс</w:t>
      </w:r>
      <w:r w:rsidRPr="0066381D">
        <w:rPr>
          <w:sz w:val="20"/>
          <w:szCs w:val="20"/>
          <w:lang w:val="en-US"/>
        </w:rPr>
        <w:t xml:space="preserve"> </w:t>
      </w:r>
      <w:r w:rsidRPr="0066381D">
        <w:rPr>
          <w:sz w:val="20"/>
          <w:szCs w:val="20"/>
        </w:rPr>
        <w:t>нормасы</w:t>
      </w:r>
      <w:r w:rsidRPr="0066381D">
        <w:rPr>
          <w:sz w:val="20"/>
          <w:szCs w:val="20"/>
          <w:lang w:val="en-US"/>
        </w:rPr>
        <w:t xml:space="preserve"> </w:t>
      </w:r>
      <w:r w:rsidRPr="0066381D">
        <w:rPr>
          <w:sz w:val="20"/>
          <w:szCs w:val="20"/>
        </w:rPr>
        <w:t>әлеуметтік</w:t>
      </w:r>
      <w:r w:rsidRPr="0066381D">
        <w:rPr>
          <w:sz w:val="20"/>
          <w:szCs w:val="20"/>
          <w:lang w:val="en-US"/>
        </w:rPr>
        <w:t xml:space="preserve"> </w:t>
      </w:r>
      <w:r w:rsidRPr="0066381D">
        <w:rPr>
          <w:sz w:val="20"/>
          <w:szCs w:val="20"/>
        </w:rPr>
        <w:t>төлемдердің</w:t>
      </w:r>
      <w:r w:rsidRPr="0066381D">
        <w:rPr>
          <w:sz w:val="20"/>
          <w:szCs w:val="20"/>
          <w:lang w:val="en-US"/>
        </w:rPr>
        <w:t xml:space="preserve"> </w:t>
      </w:r>
      <w:r w:rsidRPr="0066381D">
        <w:rPr>
          <w:sz w:val="20"/>
          <w:szCs w:val="20"/>
        </w:rPr>
        <w:t>күтілетін</w:t>
      </w:r>
      <w:r w:rsidRPr="0066381D">
        <w:rPr>
          <w:sz w:val="20"/>
          <w:szCs w:val="20"/>
          <w:lang w:val="en-US"/>
        </w:rPr>
        <w:t xml:space="preserve"> </w:t>
      </w:r>
      <w:r w:rsidRPr="0066381D">
        <w:rPr>
          <w:sz w:val="20"/>
          <w:szCs w:val="20"/>
        </w:rPr>
        <w:t>өсу</w:t>
      </w:r>
      <w:r w:rsidRPr="0066381D">
        <w:rPr>
          <w:sz w:val="20"/>
          <w:szCs w:val="20"/>
          <w:lang w:val="en-US"/>
        </w:rPr>
        <w:t xml:space="preserve"> </w:t>
      </w:r>
      <w:r w:rsidRPr="0066381D">
        <w:rPr>
          <w:sz w:val="20"/>
          <w:szCs w:val="20"/>
        </w:rPr>
        <w:t>қарқынына</w:t>
      </w:r>
      <w:r w:rsidRPr="0066381D">
        <w:rPr>
          <w:sz w:val="20"/>
          <w:szCs w:val="20"/>
          <w:lang w:val="en-US"/>
        </w:rPr>
        <w:t xml:space="preserve"> </w:t>
      </w:r>
      <w:r w:rsidRPr="0066381D">
        <w:rPr>
          <w:sz w:val="20"/>
          <w:szCs w:val="20"/>
        </w:rPr>
        <w:t>тең</w:t>
      </w:r>
      <w:r w:rsidRPr="0066381D">
        <w:rPr>
          <w:sz w:val="20"/>
          <w:szCs w:val="20"/>
          <w:lang w:val="en-US"/>
        </w:rPr>
        <w:t xml:space="preserve"> </w:t>
      </w:r>
      <w:r w:rsidRPr="0066381D">
        <w:rPr>
          <w:sz w:val="20"/>
          <w:szCs w:val="20"/>
        </w:rPr>
        <w:t>болады</w:t>
      </w:r>
      <w:r w:rsidRPr="0066381D">
        <w:rPr>
          <w:sz w:val="20"/>
          <w:szCs w:val="20"/>
          <w:lang w:val="en-US"/>
        </w:rPr>
        <w:t xml:space="preserve"> </w:t>
      </w:r>
      <w:r w:rsidRPr="0066381D">
        <w:rPr>
          <w:sz w:val="20"/>
          <w:szCs w:val="20"/>
        </w:rPr>
        <w:t>деп</w:t>
      </w:r>
      <w:r w:rsidRPr="0066381D">
        <w:rPr>
          <w:sz w:val="20"/>
          <w:szCs w:val="20"/>
          <w:lang w:val="en-US"/>
        </w:rPr>
        <w:t xml:space="preserve"> </w:t>
      </w:r>
      <w:r w:rsidRPr="0066381D">
        <w:rPr>
          <w:sz w:val="20"/>
          <w:szCs w:val="20"/>
        </w:rPr>
        <w:t>болжайды</w:t>
      </w:r>
      <w:r w:rsidRPr="0066381D">
        <w:rPr>
          <w:sz w:val="20"/>
          <w:szCs w:val="20"/>
          <w:lang w:val="en-US"/>
        </w:rPr>
        <w:t>.</w:t>
      </w:r>
    </w:p>
    <w:p w14:paraId="48AD63A3" w14:textId="43BBDA7A" w:rsidR="00880AF0" w:rsidRDefault="0066381D" w:rsidP="0066381D">
      <w:pPr>
        <w:autoSpaceDE w:val="0"/>
        <w:autoSpaceDN w:val="0"/>
        <w:adjustRightInd w:val="0"/>
        <w:jc w:val="both"/>
        <w:rPr>
          <w:sz w:val="20"/>
          <w:szCs w:val="20"/>
          <w:lang w:val="en-US"/>
        </w:rPr>
      </w:pPr>
      <w:r w:rsidRPr="0066381D">
        <w:rPr>
          <w:sz w:val="20"/>
          <w:szCs w:val="20"/>
        </w:rPr>
        <w:t>Асыраушысынан айырылу жағдайы бойынша әлеуметтік жәрдемақы алуға құқығы бар алушының алдындағы ұзақ мерзімді міндеттемелер бойынша қамтамасыз ету мына өрнекпен айқындалады:</w:t>
      </w:r>
    </w:p>
    <w:p w14:paraId="18B957D5" w14:textId="77777777" w:rsidR="0066381D" w:rsidRPr="0066381D" w:rsidRDefault="0066381D" w:rsidP="0066381D">
      <w:pPr>
        <w:autoSpaceDE w:val="0"/>
        <w:autoSpaceDN w:val="0"/>
        <w:adjustRightInd w:val="0"/>
        <w:jc w:val="both"/>
        <w:rPr>
          <w:sz w:val="20"/>
          <w:szCs w:val="20"/>
          <w:lang w:val="en-US"/>
        </w:rPr>
      </w:pPr>
    </w:p>
    <w:p w14:paraId="3ED43A88" w14:textId="6CC8F719" w:rsidR="00B55E7B" w:rsidRPr="00841FC9" w:rsidRDefault="0066381D" w:rsidP="00841FC9">
      <w:pPr>
        <w:autoSpaceDE w:val="0"/>
        <w:autoSpaceDN w:val="0"/>
        <w:adjustRightInd w:val="0"/>
        <w:jc w:val="both"/>
        <w:rPr>
          <w:sz w:val="20"/>
          <w:szCs w:val="20"/>
        </w:rPr>
      </w:pPr>
      <w:r>
        <w:rPr>
          <w:sz w:val="20"/>
          <w:szCs w:val="20"/>
          <w:lang w:val="kk-KZ"/>
        </w:rPr>
        <w:t>П</w:t>
      </w:r>
      <w:r w:rsidRPr="0066381D">
        <w:rPr>
          <w:sz w:val="20"/>
          <w:szCs w:val="20"/>
        </w:rPr>
        <w:t>К бойынша провизиялар</w:t>
      </w:r>
      <m:oMath>
        <m:r>
          <m:rPr>
            <m:sty m:val="p"/>
          </m:rPr>
          <w:rPr>
            <w:rFonts w:ascii="Cambria Math" w:hAnsi="Cambria Math"/>
            <w:sz w:val="20"/>
            <w:szCs w:val="20"/>
          </w:rPr>
          <m:t>=12*</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В</m:t>
                </m:r>
              </m:e>
              <m:sub>
                <m:r>
                  <m:rPr>
                    <m:sty m:val="p"/>
                  </m:rPr>
                  <w:rPr>
                    <w:rFonts w:ascii="Cambria Math" w:hAnsi="Cambria Math"/>
                    <w:sz w:val="20"/>
                    <w:szCs w:val="20"/>
                  </w:rPr>
                  <m:t>ПК</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А</m:t>
            </m:r>
          </m:e>
          <m:sub>
            <m:r>
              <m:rPr>
                <m:sty m:val="p"/>
              </m:rPr>
              <w:rPr>
                <w:rFonts w:ascii="Cambria Math" w:hAnsi="Cambria Math"/>
                <w:sz w:val="20"/>
                <w:szCs w:val="20"/>
              </w:rPr>
              <m:t>ПК</m:t>
            </m:r>
          </m:sub>
        </m:sSub>
      </m:oMath>
    </w:p>
    <w:p w14:paraId="6ED656D5" w14:textId="77777777" w:rsidR="00880AF0" w:rsidRPr="00841FC9" w:rsidRDefault="00880AF0" w:rsidP="00841FC9">
      <w:pPr>
        <w:autoSpaceDE w:val="0"/>
        <w:autoSpaceDN w:val="0"/>
        <w:adjustRightInd w:val="0"/>
        <w:jc w:val="both"/>
        <w:rPr>
          <w:sz w:val="20"/>
          <w:szCs w:val="20"/>
        </w:rPr>
      </w:pPr>
    </w:p>
    <w:p w14:paraId="2FCE2B02" w14:textId="1F36E60B" w:rsidR="00B55E7B" w:rsidRPr="0066381D" w:rsidRDefault="00B55E7B" w:rsidP="00841FC9">
      <w:pPr>
        <w:autoSpaceDE w:val="0"/>
        <w:autoSpaceDN w:val="0"/>
        <w:adjustRightInd w:val="0"/>
        <w:jc w:val="both"/>
        <w:rPr>
          <w:sz w:val="20"/>
          <w:szCs w:val="20"/>
          <w:lang w:val="kk-KZ"/>
        </w:rPr>
      </w:pPr>
      <w:r w:rsidRPr="00841FC9">
        <w:rPr>
          <w:sz w:val="20"/>
          <w:szCs w:val="20"/>
        </w:rPr>
        <w:t xml:space="preserve">n – </w:t>
      </w:r>
      <w:r w:rsidR="0066381D" w:rsidRPr="0066381D">
        <w:rPr>
          <w:sz w:val="20"/>
          <w:szCs w:val="20"/>
        </w:rPr>
        <w:t>асыраушысынан айрылу бойынша әлеуметтік төлемдер аяқталғанға дейінгі жылдар саны</w:t>
      </w:r>
      <w:r w:rsidRPr="00841FC9">
        <w:rPr>
          <w:sz w:val="20"/>
          <w:szCs w:val="20"/>
        </w:rPr>
        <w:t xml:space="preserve">, </w:t>
      </w:r>
      <m:oMath>
        <m:r>
          <w:rPr>
            <w:rFonts w:ascii="Cambria Math" w:hAnsi="Cambria Math"/>
            <w:sz w:val="20"/>
            <w:szCs w:val="20"/>
          </w:rPr>
          <m:t>j</m:t>
        </m:r>
        <m:r>
          <m:rPr>
            <m:sty m:val="p"/>
          </m:rP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i</m:t>
            </m:r>
            <m:r>
              <m:rPr>
                <m:sty m:val="p"/>
              </m:rPr>
              <w:rPr>
                <w:rFonts w:ascii="Cambria Math" w:hAnsi="Cambria Math"/>
                <w:sz w:val="20"/>
                <w:szCs w:val="20"/>
              </w:rPr>
              <m:t>-</m:t>
            </m:r>
            <m:r>
              <w:rPr>
                <w:rFonts w:ascii="Cambria Math" w:hAnsi="Cambria Math"/>
                <w:sz w:val="20"/>
                <w:szCs w:val="20"/>
              </w:rPr>
              <m:t>r</m:t>
            </m:r>
          </m:num>
          <m:den>
            <m:r>
              <m:rPr>
                <m:sty m:val="p"/>
              </m:rPr>
              <w:rPr>
                <w:rFonts w:ascii="Cambria Math" w:hAnsi="Cambria Math"/>
                <w:sz w:val="20"/>
                <w:szCs w:val="20"/>
              </w:rPr>
              <m:t>1+</m:t>
            </m:r>
            <m:r>
              <w:rPr>
                <w:rFonts w:ascii="Cambria Math" w:hAnsi="Cambria Math"/>
                <w:sz w:val="20"/>
                <w:szCs w:val="20"/>
              </w:rPr>
              <m:t>r</m:t>
            </m:r>
          </m:den>
        </m:f>
      </m:oMath>
      <w:r w:rsidRPr="00841FC9">
        <w:rPr>
          <w:sz w:val="20"/>
          <w:szCs w:val="20"/>
        </w:rPr>
        <w:t xml:space="preserve"> – </w:t>
      </w:r>
      <w:r w:rsidR="0066381D" w:rsidRPr="0066381D">
        <w:rPr>
          <w:sz w:val="20"/>
          <w:szCs w:val="20"/>
        </w:rPr>
        <w:t>аннуитетті есептеу үшін тиімді жылдық мөлшерлеме</w:t>
      </w:r>
      <w:r w:rsidRPr="00841FC9">
        <w:rPr>
          <w:sz w:val="20"/>
          <w:szCs w:val="20"/>
        </w:rPr>
        <w:t xml:space="preserve">, </w:t>
      </w:r>
      <m:oMath>
        <m:sSub>
          <m:sSubPr>
            <m:ctrlPr>
              <w:rPr>
                <w:rFonts w:ascii="Cambria Math" w:hAnsi="Cambria Math"/>
                <w:sz w:val="20"/>
                <w:szCs w:val="20"/>
              </w:rPr>
            </m:ctrlPr>
          </m:sSubPr>
          <m:e>
            <m:r>
              <m:rPr>
                <m:sty m:val="p"/>
              </m:rPr>
              <w:rPr>
                <w:rFonts w:ascii="Cambria Math" w:hAnsi="Cambria Math"/>
                <w:sz w:val="20"/>
                <w:szCs w:val="20"/>
              </w:rPr>
              <m:t>А</m:t>
            </m:r>
          </m:e>
          <m:sub>
            <m:r>
              <m:rPr>
                <m:sty m:val="p"/>
              </m:rPr>
              <w:rPr>
                <w:rFonts w:ascii="Cambria Math" w:hAnsi="Cambria Math"/>
                <w:sz w:val="20"/>
                <w:szCs w:val="20"/>
              </w:rPr>
              <m:t>ПК</m:t>
            </m:r>
          </m:sub>
        </m:sSub>
      </m:oMath>
      <w:r w:rsidRPr="00841FC9">
        <w:rPr>
          <w:sz w:val="20"/>
          <w:szCs w:val="20"/>
        </w:rPr>
        <w:t xml:space="preserve">  </w:t>
      </w:r>
      <w:r w:rsidRPr="00841FC9">
        <w:rPr>
          <w:sz w:val="20"/>
          <w:szCs w:val="20"/>
        </w:rPr>
        <w:softHyphen/>
        <w:t xml:space="preserve">- </w:t>
      </w:r>
      <w:r w:rsidR="0066381D" w:rsidRPr="0066381D">
        <w:rPr>
          <w:sz w:val="20"/>
          <w:szCs w:val="20"/>
        </w:rPr>
        <w:t>кезең соңында N жыл ішінде 1/12 теңгеден ай сайынғы төлемдер жүргізетін аннуитет.</w:t>
      </w:r>
      <w:r w:rsidR="0066381D">
        <w:rPr>
          <w:sz w:val="20"/>
          <w:szCs w:val="20"/>
          <w:lang w:val="kk-KZ"/>
        </w:rPr>
        <w:t xml:space="preserve"> </w:t>
      </w:r>
      <w:r w:rsidR="0066381D" w:rsidRPr="0066381D">
        <w:rPr>
          <w:sz w:val="20"/>
          <w:szCs w:val="20"/>
          <w:lang w:val="kk-KZ"/>
        </w:rPr>
        <w:t>Уақыт бойынша асырауындағы адамдар құрамының болжамды өзгеруі кейінге қалдырылған аннуитет арқылы А_ПК формуласында ескеріледі</w:t>
      </w:r>
      <w:r w:rsidRPr="0066381D">
        <w:rPr>
          <w:sz w:val="20"/>
          <w:szCs w:val="20"/>
          <w:lang w:val="kk-KZ"/>
        </w:rPr>
        <w:t>.</w:t>
      </w:r>
    </w:p>
    <w:p w14:paraId="31D0CF87" w14:textId="68C6084C" w:rsidR="00B55E7B" w:rsidRPr="0066381D" w:rsidRDefault="0066381D" w:rsidP="00841FC9">
      <w:pPr>
        <w:autoSpaceDE w:val="0"/>
        <w:autoSpaceDN w:val="0"/>
        <w:adjustRightInd w:val="0"/>
        <w:jc w:val="both"/>
        <w:rPr>
          <w:sz w:val="20"/>
          <w:szCs w:val="20"/>
          <w:lang w:val="kk-KZ"/>
        </w:rPr>
      </w:pPr>
      <w:r w:rsidRPr="0066381D">
        <w:rPr>
          <w:sz w:val="20"/>
          <w:szCs w:val="20"/>
          <w:lang w:val="kk-KZ"/>
        </w:rPr>
        <w:t>В_пк асыраушысынан айырылған жағдайда ай сайынғы әлеуметтік төлемдердің мөлшері әлеуметтік аударымдар объектісі ретінде есепке алынған соңғы жиырма төрт айдағы табыстың орташа айлық мөлшерін Қазақстан Республикасының заңнамалық актісінде белгіленетін ең төменгі жалақының елу бес пайызын шегергенде табысты алмастырудың тиісті коэффициенттеріне, асырауындағы адамдар санына және қатысу өтіліне көбейту жолымен айқындалады</w:t>
      </w:r>
      <w:r w:rsidR="00B55E7B" w:rsidRPr="0066381D">
        <w:rPr>
          <w:sz w:val="20"/>
          <w:szCs w:val="20"/>
          <w:lang w:val="kk-KZ"/>
        </w:rPr>
        <w:t>:</w:t>
      </w:r>
    </w:p>
    <w:p w14:paraId="32B63B25" w14:textId="77777777" w:rsidR="00B55E7B" w:rsidRPr="0066381D" w:rsidRDefault="00B55E7B" w:rsidP="00841FC9">
      <w:pPr>
        <w:autoSpaceDE w:val="0"/>
        <w:autoSpaceDN w:val="0"/>
        <w:adjustRightInd w:val="0"/>
        <w:jc w:val="both"/>
        <w:rPr>
          <w:sz w:val="20"/>
          <w:szCs w:val="20"/>
          <w:lang w:val="kk-KZ"/>
        </w:rPr>
      </w:pPr>
    </w:p>
    <w:p w14:paraId="1407D0C3" w14:textId="1EE1BEE2" w:rsidR="00B55E7B" w:rsidRPr="00841FC9" w:rsidRDefault="00EC5BD1" w:rsidP="00841FC9">
      <w:pPr>
        <w:autoSpaceDE w:val="0"/>
        <w:autoSpaceDN w:val="0"/>
        <w:adjustRightInd w:val="0"/>
        <w:jc w:val="both"/>
        <w:rPr>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В</m:t>
              </m:r>
            </m:e>
            <m:sub>
              <m:r>
                <m:rPr>
                  <m:sty m:val="p"/>
                </m:rPr>
                <w:rPr>
                  <w:rFonts w:ascii="Cambria Math" w:hAnsi="Cambria Math"/>
                  <w:sz w:val="20"/>
                  <w:szCs w:val="20"/>
                </w:rPr>
                <m:t>пк</m:t>
              </m:r>
            </m:sub>
          </m:sSub>
          <m:r>
            <m:rPr>
              <m:sty m:val="p"/>
            </m:rPr>
            <w:rPr>
              <w:rFonts w:ascii="Cambria Math" w:hAnsi="Cambria Math"/>
              <w:sz w:val="20"/>
              <w:szCs w:val="20"/>
            </w:rPr>
            <m:t>=</m:t>
          </m:r>
          <m:d>
            <m:dPr>
              <m:ctrlPr>
                <w:rPr>
                  <w:rFonts w:ascii="Cambria Math" w:hAnsi="Cambria Math"/>
                  <w:sz w:val="20"/>
                  <w:szCs w:val="20"/>
                </w:rPr>
              </m:ctrlPr>
            </m:dPr>
            <m:e>
              <m:r>
                <m:rPr>
                  <m:sty m:val="p"/>
                </m:rPr>
                <w:rPr>
                  <w:rFonts w:ascii="Cambria Math" w:hAnsi="Cambria Math"/>
                  <w:sz w:val="20"/>
                  <w:szCs w:val="20"/>
                </w:rPr>
                <m:t>СМД-0.55*МЗП</m:t>
              </m:r>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К</m:t>
              </m:r>
            </m:e>
            <m:sub>
              <m:r>
                <m:rPr>
                  <m:sty m:val="p"/>
                </m:rPr>
                <w:rPr>
                  <w:rFonts w:ascii="Cambria Math" w:hAnsi="Cambria Math"/>
                  <w:sz w:val="20"/>
                  <w:szCs w:val="20"/>
                </w:rPr>
                <m:t>зам</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К</m:t>
              </m:r>
            </m:e>
            <m:sub>
              <m:r>
                <m:rPr>
                  <m:sty m:val="p"/>
                </m:rPr>
                <w:rPr>
                  <w:rFonts w:ascii="Cambria Math" w:hAnsi="Cambria Math"/>
                  <w:sz w:val="20"/>
                  <w:szCs w:val="20"/>
                </w:rPr>
                <m:t>ижд</m:t>
              </m:r>
              <m:r>
                <w:rPr>
                  <w:rFonts w:ascii="Cambria Math" w:hAnsi="Cambria Math"/>
                  <w:sz w:val="20"/>
                  <w:szCs w:val="20"/>
                </w:rPr>
                <m:t>k</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К</m:t>
              </m:r>
            </m:e>
            <m:sub>
              <m:r>
                <m:rPr>
                  <m:sty m:val="p"/>
                </m:rPr>
                <w:rPr>
                  <w:rFonts w:ascii="Cambria Math" w:hAnsi="Cambria Math"/>
                  <w:sz w:val="20"/>
                  <w:szCs w:val="20"/>
                </w:rPr>
                <m:t>су</m:t>
              </m:r>
            </m:sub>
          </m:sSub>
        </m:oMath>
      </m:oMathPara>
    </w:p>
    <w:p w14:paraId="0AE085E9" w14:textId="77777777" w:rsidR="002C1BEB" w:rsidRPr="00841FC9" w:rsidRDefault="002C1BEB" w:rsidP="00841FC9">
      <w:pPr>
        <w:jc w:val="both"/>
        <w:rPr>
          <w:sz w:val="20"/>
          <w:szCs w:val="20"/>
        </w:rPr>
      </w:pPr>
    </w:p>
    <w:p w14:paraId="627DF08B" w14:textId="3447B285" w:rsidR="00B55E7B" w:rsidRDefault="0066381D" w:rsidP="00841FC9">
      <w:pPr>
        <w:autoSpaceDE w:val="0"/>
        <w:autoSpaceDN w:val="0"/>
        <w:adjustRightInd w:val="0"/>
        <w:jc w:val="both"/>
        <w:rPr>
          <w:sz w:val="20"/>
          <w:szCs w:val="20"/>
          <w:lang w:val="kk-KZ"/>
        </w:rPr>
      </w:pPr>
      <w:r w:rsidRPr="0066381D">
        <w:rPr>
          <w:sz w:val="20"/>
          <w:szCs w:val="20"/>
        </w:rPr>
        <w:t>К_жтқ-ға тәуелді адамдар санының коэффициенті (k=1,2,3 немесе 4) қайтыс болғанға дейін әлеуметтік аударымдар жүргізілген міндетті әлеуметтік сақтандыру жүйесіне қатысушының асырауында болған адамдардың санына байланысты айқындалады:</w:t>
      </w:r>
    </w:p>
    <w:p w14:paraId="3D987873" w14:textId="77777777" w:rsidR="0066381D" w:rsidRPr="0066381D" w:rsidRDefault="0066381D" w:rsidP="00841FC9">
      <w:pPr>
        <w:autoSpaceDE w:val="0"/>
        <w:autoSpaceDN w:val="0"/>
        <w:adjustRightInd w:val="0"/>
        <w:jc w:val="both"/>
        <w:rPr>
          <w:sz w:val="20"/>
          <w:szCs w:val="20"/>
          <w:lang w:val="kk-K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1134"/>
      </w:tblGrid>
      <w:tr w:rsidR="0066381D" w:rsidRPr="00841FC9" w14:paraId="2E1394F3" w14:textId="77777777" w:rsidTr="00D07680">
        <w:trPr>
          <w:trHeight w:val="20"/>
          <w:jc w:val="center"/>
        </w:trPr>
        <w:tc>
          <w:tcPr>
            <w:tcW w:w="5240" w:type="dxa"/>
            <w:shd w:val="clear" w:color="auto" w:fill="auto"/>
          </w:tcPr>
          <w:p w14:paraId="0DA9FC05" w14:textId="536F854E" w:rsidR="0066381D" w:rsidRPr="0066381D" w:rsidRDefault="0066381D" w:rsidP="00B55E7B">
            <w:pPr>
              <w:autoSpaceDE w:val="0"/>
              <w:autoSpaceDN w:val="0"/>
              <w:adjustRightInd w:val="0"/>
              <w:ind w:left="32"/>
              <w:rPr>
                <w:sz w:val="20"/>
                <w:szCs w:val="20"/>
              </w:rPr>
            </w:pPr>
            <w:r w:rsidRPr="0066381D">
              <w:rPr>
                <w:sz w:val="20"/>
              </w:rPr>
              <w:t>Тәуелділер саны</w:t>
            </w:r>
          </w:p>
        </w:tc>
        <w:tc>
          <w:tcPr>
            <w:tcW w:w="1134" w:type="dxa"/>
            <w:shd w:val="clear" w:color="auto" w:fill="auto"/>
          </w:tcPr>
          <w:p w14:paraId="4D361013" w14:textId="77777777" w:rsidR="0066381D" w:rsidRPr="00841FC9" w:rsidRDefault="00EC5BD1" w:rsidP="00B55E7B">
            <w:pPr>
              <w:autoSpaceDE w:val="0"/>
              <w:autoSpaceDN w:val="0"/>
              <w:adjustRightInd w:val="0"/>
              <w:ind w:left="32"/>
              <w:rPr>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К</m:t>
                    </m:r>
                  </m:e>
                  <m:sub>
                    <m:r>
                      <m:rPr>
                        <m:sty m:val="p"/>
                      </m:rPr>
                      <w:rPr>
                        <w:rFonts w:ascii="Cambria Math" w:hAnsi="Cambria Math"/>
                        <w:sz w:val="20"/>
                        <w:szCs w:val="20"/>
                      </w:rPr>
                      <m:t>ижд</m:t>
                    </m:r>
                    <m:r>
                      <w:rPr>
                        <w:rFonts w:ascii="Cambria Math" w:hAnsi="Cambria Math"/>
                        <w:sz w:val="20"/>
                        <w:szCs w:val="20"/>
                      </w:rPr>
                      <m:t>k</m:t>
                    </m:r>
                  </m:sub>
                </m:sSub>
              </m:oMath>
            </m:oMathPara>
          </w:p>
        </w:tc>
      </w:tr>
      <w:tr w:rsidR="0066381D" w:rsidRPr="00841FC9" w14:paraId="46BD5A95" w14:textId="77777777" w:rsidTr="00D07680">
        <w:trPr>
          <w:trHeight w:val="20"/>
          <w:jc w:val="center"/>
        </w:trPr>
        <w:tc>
          <w:tcPr>
            <w:tcW w:w="5240" w:type="dxa"/>
            <w:shd w:val="clear" w:color="auto" w:fill="auto"/>
          </w:tcPr>
          <w:p w14:paraId="40460545" w14:textId="28F26DC4" w:rsidR="0066381D" w:rsidRPr="0066381D" w:rsidRDefault="0066381D" w:rsidP="00B55E7B">
            <w:pPr>
              <w:autoSpaceDE w:val="0"/>
              <w:autoSpaceDN w:val="0"/>
              <w:adjustRightInd w:val="0"/>
              <w:ind w:left="32"/>
              <w:rPr>
                <w:sz w:val="20"/>
                <w:szCs w:val="20"/>
              </w:rPr>
            </w:pPr>
            <w:r w:rsidRPr="0066381D">
              <w:rPr>
                <w:sz w:val="20"/>
              </w:rPr>
              <w:t>1 тәуелді</w:t>
            </w:r>
          </w:p>
        </w:tc>
        <w:tc>
          <w:tcPr>
            <w:tcW w:w="1134" w:type="dxa"/>
            <w:shd w:val="clear" w:color="auto" w:fill="auto"/>
          </w:tcPr>
          <w:p w14:paraId="5944FD7C" w14:textId="25B324A2" w:rsidR="0066381D" w:rsidRPr="00841FC9" w:rsidRDefault="0066381D" w:rsidP="00841FC9">
            <w:pPr>
              <w:autoSpaceDE w:val="0"/>
              <w:autoSpaceDN w:val="0"/>
              <w:adjustRightInd w:val="0"/>
              <w:ind w:left="32"/>
              <w:jc w:val="center"/>
              <w:rPr>
                <w:sz w:val="20"/>
                <w:szCs w:val="20"/>
              </w:rPr>
            </w:pPr>
            <w:r>
              <w:rPr>
                <w:sz w:val="20"/>
                <w:szCs w:val="20"/>
              </w:rPr>
              <w:t>0.5</w:t>
            </w:r>
          </w:p>
        </w:tc>
      </w:tr>
      <w:tr w:rsidR="0066381D" w:rsidRPr="00841FC9" w14:paraId="2F5D9256" w14:textId="77777777" w:rsidTr="00D07680">
        <w:trPr>
          <w:trHeight w:val="20"/>
          <w:jc w:val="center"/>
        </w:trPr>
        <w:tc>
          <w:tcPr>
            <w:tcW w:w="5240" w:type="dxa"/>
            <w:shd w:val="clear" w:color="auto" w:fill="auto"/>
          </w:tcPr>
          <w:p w14:paraId="6948EC7B" w14:textId="2D44F45D" w:rsidR="0066381D" w:rsidRPr="0066381D" w:rsidRDefault="0066381D" w:rsidP="00B55E7B">
            <w:pPr>
              <w:autoSpaceDE w:val="0"/>
              <w:autoSpaceDN w:val="0"/>
              <w:adjustRightInd w:val="0"/>
              <w:ind w:left="32"/>
              <w:rPr>
                <w:sz w:val="20"/>
                <w:szCs w:val="20"/>
              </w:rPr>
            </w:pPr>
            <w:r w:rsidRPr="0066381D">
              <w:rPr>
                <w:sz w:val="20"/>
              </w:rPr>
              <w:t>2 тәуелді</w:t>
            </w:r>
          </w:p>
        </w:tc>
        <w:tc>
          <w:tcPr>
            <w:tcW w:w="1134" w:type="dxa"/>
            <w:shd w:val="clear" w:color="auto" w:fill="auto"/>
          </w:tcPr>
          <w:p w14:paraId="2DA5092B" w14:textId="4CC5806C" w:rsidR="0066381D" w:rsidRPr="00841FC9" w:rsidRDefault="0066381D" w:rsidP="00841FC9">
            <w:pPr>
              <w:autoSpaceDE w:val="0"/>
              <w:autoSpaceDN w:val="0"/>
              <w:adjustRightInd w:val="0"/>
              <w:ind w:left="32"/>
              <w:jc w:val="center"/>
              <w:rPr>
                <w:sz w:val="20"/>
                <w:szCs w:val="20"/>
              </w:rPr>
            </w:pPr>
            <w:r>
              <w:rPr>
                <w:sz w:val="20"/>
                <w:szCs w:val="20"/>
              </w:rPr>
              <w:t>0.6</w:t>
            </w:r>
            <w:r w:rsidRPr="00841FC9">
              <w:rPr>
                <w:sz w:val="20"/>
                <w:szCs w:val="20"/>
              </w:rPr>
              <w:t>5</w:t>
            </w:r>
          </w:p>
        </w:tc>
      </w:tr>
      <w:tr w:rsidR="0066381D" w:rsidRPr="00841FC9" w14:paraId="479312F9" w14:textId="77777777" w:rsidTr="00D07680">
        <w:trPr>
          <w:trHeight w:val="20"/>
          <w:jc w:val="center"/>
        </w:trPr>
        <w:tc>
          <w:tcPr>
            <w:tcW w:w="5240" w:type="dxa"/>
            <w:shd w:val="clear" w:color="auto" w:fill="auto"/>
          </w:tcPr>
          <w:p w14:paraId="33C3AD4F" w14:textId="6D92DE12" w:rsidR="0066381D" w:rsidRPr="0066381D" w:rsidRDefault="0066381D" w:rsidP="00B55E7B">
            <w:pPr>
              <w:autoSpaceDE w:val="0"/>
              <w:autoSpaceDN w:val="0"/>
              <w:adjustRightInd w:val="0"/>
              <w:ind w:left="32"/>
              <w:rPr>
                <w:sz w:val="20"/>
                <w:szCs w:val="20"/>
              </w:rPr>
            </w:pPr>
            <w:r w:rsidRPr="0066381D">
              <w:rPr>
                <w:sz w:val="20"/>
              </w:rPr>
              <w:t>3 тәуелді</w:t>
            </w:r>
          </w:p>
        </w:tc>
        <w:tc>
          <w:tcPr>
            <w:tcW w:w="1134" w:type="dxa"/>
            <w:shd w:val="clear" w:color="auto" w:fill="auto"/>
          </w:tcPr>
          <w:p w14:paraId="74DC6EC9" w14:textId="5BA8A262" w:rsidR="0066381D" w:rsidRPr="00841FC9" w:rsidRDefault="0066381D" w:rsidP="00CB5D7C">
            <w:pPr>
              <w:autoSpaceDE w:val="0"/>
              <w:autoSpaceDN w:val="0"/>
              <w:adjustRightInd w:val="0"/>
              <w:ind w:left="32"/>
              <w:jc w:val="center"/>
              <w:rPr>
                <w:sz w:val="20"/>
                <w:szCs w:val="20"/>
              </w:rPr>
            </w:pPr>
            <w:r>
              <w:rPr>
                <w:sz w:val="20"/>
                <w:szCs w:val="20"/>
              </w:rPr>
              <w:t>0.8</w:t>
            </w:r>
          </w:p>
        </w:tc>
      </w:tr>
      <w:tr w:rsidR="0066381D" w:rsidRPr="00841FC9" w14:paraId="59F13185" w14:textId="77777777" w:rsidTr="00D07680">
        <w:trPr>
          <w:trHeight w:val="20"/>
          <w:jc w:val="center"/>
        </w:trPr>
        <w:tc>
          <w:tcPr>
            <w:tcW w:w="5240" w:type="dxa"/>
            <w:shd w:val="clear" w:color="auto" w:fill="auto"/>
          </w:tcPr>
          <w:p w14:paraId="704BC155" w14:textId="590FAA58" w:rsidR="0066381D" w:rsidRPr="0066381D" w:rsidRDefault="0066381D" w:rsidP="00B55E7B">
            <w:pPr>
              <w:autoSpaceDE w:val="0"/>
              <w:autoSpaceDN w:val="0"/>
              <w:adjustRightInd w:val="0"/>
              <w:ind w:left="32"/>
              <w:rPr>
                <w:sz w:val="20"/>
                <w:szCs w:val="20"/>
              </w:rPr>
            </w:pPr>
            <w:r w:rsidRPr="0066381D">
              <w:rPr>
                <w:sz w:val="20"/>
              </w:rPr>
              <w:t>4 немесе одан да көп тәуелді адамдар</w:t>
            </w:r>
          </w:p>
        </w:tc>
        <w:tc>
          <w:tcPr>
            <w:tcW w:w="1134" w:type="dxa"/>
            <w:shd w:val="clear" w:color="auto" w:fill="auto"/>
          </w:tcPr>
          <w:p w14:paraId="2544C2C8" w14:textId="5FA3B5A7" w:rsidR="0066381D" w:rsidRPr="00841FC9" w:rsidRDefault="0066381D" w:rsidP="00841FC9">
            <w:pPr>
              <w:autoSpaceDE w:val="0"/>
              <w:autoSpaceDN w:val="0"/>
              <w:adjustRightInd w:val="0"/>
              <w:ind w:left="32"/>
              <w:jc w:val="center"/>
              <w:rPr>
                <w:sz w:val="20"/>
                <w:szCs w:val="20"/>
              </w:rPr>
            </w:pPr>
            <w:r>
              <w:rPr>
                <w:sz w:val="20"/>
                <w:szCs w:val="20"/>
              </w:rPr>
              <w:t>1.0</w:t>
            </w:r>
          </w:p>
        </w:tc>
      </w:tr>
    </w:tbl>
    <w:p w14:paraId="1505A45E" w14:textId="77777777" w:rsidR="00B55E7B" w:rsidRPr="00CA7EC6" w:rsidRDefault="00B55E7B" w:rsidP="00B55E7B">
      <w:pPr>
        <w:autoSpaceDE w:val="0"/>
        <w:autoSpaceDN w:val="0"/>
        <w:adjustRightInd w:val="0"/>
        <w:ind w:left="476"/>
        <w:rPr>
          <w:sz w:val="20"/>
          <w:szCs w:val="20"/>
          <w:highlight w:val="cyan"/>
        </w:rPr>
      </w:pPr>
      <w:r w:rsidRPr="00CA7EC6">
        <w:rPr>
          <w:sz w:val="20"/>
          <w:szCs w:val="20"/>
          <w:highlight w:val="cyan"/>
        </w:rPr>
        <w:t xml:space="preserve"> </w:t>
      </w:r>
    </w:p>
    <w:p w14:paraId="79032915" w14:textId="6B240997" w:rsidR="00B55E7B" w:rsidRDefault="0066381D" w:rsidP="00841FC9">
      <w:pPr>
        <w:jc w:val="both"/>
        <w:rPr>
          <w:sz w:val="20"/>
          <w:szCs w:val="20"/>
          <w:lang w:val="kk-KZ"/>
        </w:rPr>
      </w:pPr>
      <w:r w:rsidRPr="0066381D">
        <w:rPr>
          <w:sz w:val="20"/>
          <w:szCs w:val="20"/>
        </w:rPr>
        <w:t>Табысты ауыстыру коэффициенті К_зам=0.6. К_су қатысу өтілінің коэффициенті еңбекке қабілеттілігінен айрылу бойынша төлем жағдайына ұқсас анықталады.</w:t>
      </w:r>
    </w:p>
    <w:p w14:paraId="6090DE90" w14:textId="77777777" w:rsidR="0066381D" w:rsidRPr="0066381D" w:rsidRDefault="0066381D" w:rsidP="00841FC9">
      <w:pPr>
        <w:jc w:val="both"/>
        <w:rPr>
          <w:b/>
          <w:bCs/>
          <w:sz w:val="20"/>
          <w:szCs w:val="20"/>
          <w:lang w:val="kk-KZ"/>
        </w:rPr>
      </w:pPr>
    </w:p>
    <w:p w14:paraId="5956072F" w14:textId="77777777" w:rsidR="0066381D" w:rsidRDefault="0066381D" w:rsidP="00841FC9">
      <w:pPr>
        <w:jc w:val="both"/>
        <w:rPr>
          <w:bCs/>
          <w:i/>
          <w:sz w:val="20"/>
          <w:szCs w:val="20"/>
          <w:lang w:val="kk-KZ"/>
        </w:rPr>
      </w:pPr>
      <w:r w:rsidRPr="0066381D">
        <w:rPr>
          <w:bCs/>
          <w:i/>
          <w:sz w:val="20"/>
          <w:szCs w:val="20"/>
        </w:rPr>
        <w:t>Жұмысынан айырылған жағдайда әлеуметтік төлемдер</w:t>
      </w:r>
    </w:p>
    <w:p w14:paraId="7FC87FC8" w14:textId="545E759B" w:rsidR="0066381D" w:rsidRDefault="0066381D" w:rsidP="00841FC9">
      <w:pPr>
        <w:jc w:val="both"/>
        <w:rPr>
          <w:sz w:val="20"/>
          <w:szCs w:val="20"/>
          <w:lang w:val="kk-KZ"/>
        </w:rPr>
      </w:pPr>
      <w:r w:rsidRPr="0066381D">
        <w:rPr>
          <w:sz w:val="20"/>
          <w:szCs w:val="20"/>
          <w:lang w:val="kk-KZ"/>
        </w:rPr>
        <w:t>Жұмысынан айырылған жағдайда әлеуметтік төлемдерді алушыға арналған провизиялар әлеуметтік төлемдерді алудың қалған мерзіміне әлеуметтік төлемнің бір айлық сомасының туындысы ретінде айқындалады.</w:t>
      </w:r>
    </w:p>
    <w:p w14:paraId="679A62E8" w14:textId="771D756E" w:rsidR="00B55E7B" w:rsidRDefault="0066381D" w:rsidP="00841FC9">
      <w:pPr>
        <w:jc w:val="both"/>
        <w:rPr>
          <w:sz w:val="20"/>
          <w:szCs w:val="20"/>
          <w:lang w:val="kk-KZ"/>
        </w:rPr>
      </w:pPr>
      <w:r w:rsidRPr="0066381D">
        <w:rPr>
          <w:sz w:val="20"/>
          <w:szCs w:val="20"/>
          <w:lang w:val="kk-KZ"/>
        </w:rPr>
        <w:lastRenderedPageBreak/>
        <w:t>Төлемдердің қалған мерзімі осы әлеуметтік төлемдерді жүзеге асырудың нақты мерзімінің жұмысынан айрылу бойынша әлеуметтік төлемдерді алуға құқығы бар мерзімнен шегерумен айқындалады.</w:t>
      </w:r>
    </w:p>
    <w:p w14:paraId="402EFF30" w14:textId="77777777" w:rsidR="0066381D" w:rsidRPr="0066381D" w:rsidRDefault="0066381D" w:rsidP="00841FC9">
      <w:pPr>
        <w:jc w:val="both"/>
        <w:rPr>
          <w:b/>
          <w:bCs/>
          <w:sz w:val="20"/>
          <w:szCs w:val="20"/>
          <w:lang w:val="kk-KZ"/>
        </w:rPr>
      </w:pPr>
    </w:p>
    <w:p w14:paraId="0B49FB2F" w14:textId="77777777" w:rsidR="0066381D" w:rsidRDefault="0066381D" w:rsidP="00841FC9">
      <w:pPr>
        <w:jc w:val="both"/>
        <w:rPr>
          <w:bCs/>
          <w:i/>
          <w:sz w:val="20"/>
          <w:szCs w:val="20"/>
          <w:lang w:val="kk-KZ"/>
        </w:rPr>
      </w:pPr>
      <w:r w:rsidRPr="0066381D">
        <w:rPr>
          <w:bCs/>
          <w:i/>
          <w:sz w:val="20"/>
          <w:szCs w:val="20"/>
        </w:rPr>
        <w:t>Бала бір жасқа толғаннан кейін оның күтіміне байланысты табысынан айырылған жағдайда төленетін әлеуметтік төлемдер</w:t>
      </w:r>
    </w:p>
    <w:p w14:paraId="0222FE84" w14:textId="202C6E54" w:rsidR="00B55E7B" w:rsidRDefault="0066381D" w:rsidP="00841FC9">
      <w:pPr>
        <w:jc w:val="both"/>
        <w:rPr>
          <w:sz w:val="20"/>
          <w:szCs w:val="20"/>
          <w:lang w:val="kk-KZ"/>
        </w:rPr>
      </w:pPr>
      <w:r w:rsidRPr="0066381D">
        <w:rPr>
          <w:sz w:val="20"/>
          <w:szCs w:val="20"/>
          <w:lang w:val="kk-KZ"/>
        </w:rPr>
        <w:t>Бала бір жасқа толғаннан кейін оның күтіміне байланысты табысынан айырылған жағдайда әлеуметтік төлемдерді алушыға арналған провизиялар жұмысынан айырылған жағдайда әлеуметтік төлемдерді алушының провизиясына ұқсас айқындалады.</w:t>
      </w:r>
    </w:p>
    <w:p w14:paraId="639158B7" w14:textId="77777777" w:rsidR="0066381D" w:rsidRPr="0066381D" w:rsidRDefault="0066381D" w:rsidP="00841FC9">
      <w:pPr>
        <w:jc w:val="both"/>
        <w:rPr>
          <w:b/>
          <w:bCs/>
          <w:sz w:val="20"/>
          <w:szCs w:val="20"/>
          <w:lang w:val="kk-KZ"/>
        </w:rPr>
      </w:pPr>
    </w:p>
    <w:p w14:paraId="138ABE2C" w14:textId="0648FA48" w:rsidR="005C5E71" w:rsidRPr="0066381D" w:rsidRDefault="0066381D" w:rsidP="00841FC9">
      <w:pPr>
        <w:jc w:val="both"/>
        <w:rPr>
          <w:b/>
          <w:bCs/>
          <w:i/>
          <w:sz w:val="20"/>
          <w:szCs w:val="20"/>
          <w:lang w:val="kk-KZ"/>
        </w:rPr>
      </w:pPr>
      <w:r w:rsidRPr="0066381D">
        <w:rPr>
          <w:b/>
          <w:bCs/>
          <w:i/>
          <w:sz w:val="20"/>
          <w:szCs w:val="20"/>
          <w:lang w:val="kk-KZ"/>
        </w:rPr>
        <w:t>Резер</w:t>
      </w:r>
      <w:r>
        <w:rPr>
          <w:b/>
          <w:bCs/>
          <w:i/>
          <w:sz w:val="20"/>
          <w:szCs w:val="20"/>
          <w:lang w:val="kk-KZ"/>
        </w:rPr>
        <w:t>втер</w:t>
      </w:r>
    </w:p>
    <w:p w14:paraId="68A5CA43" w14:textId="0CF9E36C" w:rsidR="00EB2BBF" w:rsidRDefault="0066381D" w:rsidP="00616AA2">
      <w:pPr>
        <w:rPr>
          <w:sz w:val="20"/>
          <w:szCs w:val="20"/>
          <w:lang w:val="kk-KZ"/>
        </w:rPr>
      </w:pPr>
      <w:r w:rsidRPr="0066381D">
        <w:rPr>
          <w:sz w:val="20"/>
          <w:szCs w:val="20"/>
          <w:lang w:val="kk-KZ"/>
        </w:rPr>
        <w:t xml:space="preserve">Резервтер қордың активтері мен міндеттемелері (алушылардың әлеуметтік төлемдер бойынша талаптары, Қор активтерінен есептелген комиссиялық сыйақы бойынша кредиторлық берешек) арасындағы әлеуметтік міндеттемелер бойынша төлеуге қолжетімді айырманы білдіреді. Резервтерді Қор активтерін инвестициялауға байланысты тәуекелдерді, төтенше сипаттағы оқиғаларды және Қор қызметінің нәтижесінде мүмкін болатын өзге де тәуекелдерді жабу үшін Қор қалыптастырады. </w:t>
      </w:r>
      <w:r w:rsidRPr="0066381D">
        <w:rPr>
          <w:sz w:val="20"/>
          <w:szCs w:val="20"/>
        </w:rPr>
        <w:t>Қор резервтерді ұзақ мерзімді міндеттемелер ретінде жіктейді.</w:t>
      </w:r>
    </w:p>
    <w:p w14:paraId="69965B5B" w14:textId="77777777" w:rsidR="0066381D" w:rsidRPr="0066381D" w:rsidRDefault="0066381D" w:rsidP="00616AA2">
      <w:pPr>
        <w:rPr>
          <w:sz w:val="20"/>
          <w:szCs w:val="20"/>
          <w:highlight w:val="cyan"/>
          <w:lang w:val="kk-KZ"/>
        </w:rPr>
      </w:pPr>
    </w:p>
    <w:p w14:paraId="223BCED3" w14:textId="77777777" w:rsidR="0066381D" w:rsidRDefault="0066381D" w:rsidP="00D808EF">
      <w:pPr>
        <w:rPr>
          <w:b/>
          <w:bCs/>
          <w:i/>
          <w:sz w:val="20"/>
          <w:szCs w:val="20"/>
          <w:lang w:val="kk-KZ"/>
        </w:rPr>
      </w:pPr>
      <w:r w:rsidRPr="0066381D">
        <w:rPr>
          <w:b/>
          <w:bCs/>
          <w:i/>
          <w:sz w:val="20"/>
          <w:szCs w:val="20"/>
          <w:lang w:val="kk-KZ"/>
        </w:rPr>
        <w:t>Қаржы құралдарын қайта бағалау резервтері</w:t>
      </w:r>
    </w:p>
    <w:p w14:paraId="2E3F9C94" w14:textId="690FC3ED" w:rsidR="00616AA2" w:rsidRDefault="0066381D" w:rsidP="00616AA2">
      <w:pPr>
        <w:rPr>
          <w:sz w:val="20"/>
          <w:szCs w:val="20"/>
          <w:lang w:val="kk-KZ"/>
        </w:rPr>
      </w:pPr>
      <w:r w:rsidRPr="0066381D">
        <w:rPr>
          <w:sz w:val="20"/>
          <w:szCs w:val="20"/>
          <w:lang w:val="kk-KZ"/>
        </w:rPr>
        <w:t>Қаржы құралдарын сатып алудың таза бағасы мен оның Қазақстан қор биржасының деректері негізінде алынған нарықтық құны арасындағы іске асырылмаған айырма көрсетіледі.</w:t>
      </w:r>
    </w:p>
    <w:p w14:paraId="1CDC49B2" w14:textId="77777777" w:rsidR="0066381D" w:rsidRPr="0066381D" w:rsidRDefault="0066381D" w:rsidP="00616AA2">
      <w:pPr>
        <w:rPr>
          <w:sz w:val="20"/>
          <w:szCs w:val="20"/>
          <w:highlight w:val="cyan"/>
          <w:lang w:val="kk-KZ"/>
        </w:rPr>
      </w:pPr>
    </w:p>
    <w:p w14:paraId="4C948F95" w14:textId="77777777" w:rsidR="0066381D" w:rsidRDefault="0066381D" w:rsidP="00841FC9">
      <w:pPr>
        <w:rPr>
          <w:b/>
          <w:bCs/>
          <w:i/>
          <w:sz w:val="20"/>
          <w:szCs w:val="20"/>
          <w:lang w:val="kk-KZ"/>
        </w:rPr>
      </w:pPr>
      <w:r w:rsidRPr="0066381D">
        <w:rPr>
          <w:b/>
          <w:bCs/>
          <w:i/>
          <w:sz w:val="20"/>
          <w:szCs w:val="20"/>
          <w:lang w:val="kk-KZ"/>
        </w:rPr>
        <w:t>Салық салу</w:t>
      </w:r>
    </w:p>
    <w:p w14:paraId="423113A7" w14:textId="7A551367" w:rsidR="0050044D" w:rsidRPr="0066381D" w:rsidRDefault="0066381D" w:rsidP="00841FC9">
      <w:pPr>
        <w:rPr>
          <w:sz w:val="20"/>
          <w:szCs w:val="20"/>
          <w:lang w:val="kk-KZ"/>
        </w:rPr>
      </w:pPr>
      <w:r w:rsidRPr="0066381D">
        <w:rPr>
          <w:rFonts w:eastAsia="Calibri"/>
          <w:sz w:val="20"/>
          <w:szCs w:val="20"/>
          <w:lang w:val="kk-KZ"/>
        </w:rPr>
        <w:t>Қордың активтеріне табыс салығы салынбайды.</w:t>
      </w:r>
    </w:p>
    <w:p w14:paraId="6FCBC33C" w14:textId="77777777" w:rsidR="00B96649" w:rsidRPr="0066381D" w:rsidRDefault="00B96649" w:rsidP="00643E4E">
      <w:pPr>
        <w:ind w:left="476"/>
        <w:rPr>
          <w:b/>
          <w:sz w:val="20"/>
          <w:szCs w:val="20"/>
          <w:highlight w:val="cyan"/>
          <w:lang w:val="kk-KZ"/>
        </w:rPr>
      </w:pPr>
    </w:p>
    <w:p w14:paraId="74E4FC50" w14:textId="04284553" w:rsidR="00265D6C" w:rsidRPr="003929BC" w:rsidRDefault="0066381D" w:rsidP="0066381D">
      <w:pPr>
        <w:pStyle w:val="1"/>
        <w:numPr>
          <w:ilvl w:val="0"/>
          <w:numId w:val="8"/>
        </w:numPr>
        <w:tabs>
          <w:tab w:val="decimal" w:pos="476"/>
        </w:tabs>
        <w:spacing w:before="0"/>
        <w:jc w:val="left"/>
        <w:rPr>
          <w:caps/>
        </w:rPr>
      </w:pPr>
      <w:r w:rsidRPr="0066381D">
        <w:rPr>
          <w:caps/>
        </w:rPr>
        <w:t>ӨЗГЕРІСІ ӨЗГЕ ЖИЫНТЫҚ ТАБЫС АРҚЫЛЫ КӨРСЕТІЛЕТІН ӘДІЛ ҚҰН БОЙЫНША БАҒАЛАНАТЫН БАҒАЛЫ ҚАҒАЗДАР</w:t>
      </w:r>
    </w:p>
    <w:p w14:paraId="3CA4322D" w14:textId="77777777" w:rsidR="00D808EF" w:rsidRPr="003929BC" w:rsidRDefault="00D808EF" w:rsidP="003929BC">
      <w:pPr>
        <w:ind w:left="476"/>
        <w:rPr>
          <w:b/>
          <w:sz w:val="20"/>
          <w:szCs w:val="20"/>
          <w:highlight w:val="cyan"/>
        </w:rPr>
      </w:pPr>
    </w:p>
    <w:tbl>
      <w:tblPr>
        <w:tblW w:w="9361" w:type="dxa"/>
        <w:tblInd w:w="10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25"/>
        <w:gridCol w:w="2268"/>
        <w:gridCol w:w="2268"/>
      </w:tblGrid>
      <w:tr w:rsidR="0067136F" w14:paraId="600964F5" w14:textId="77777777" w:rsidTr="0067136F">
        <w:trPr>
          <w:trHeight w:val="20"/>
        </w:trPr>
        <w:tc>
          <w:tcPr>
            <w:tcW w:w="4825" w:type="dxa"/>
            <w:shd w:val="clear" w:color="auto" w:fill="auto"/>
            <w:noWrap/>
            <w:vAlign w:val="bottom"/>
            <w:hideMark/>
          </w:tcPr>
          <w:p w14:paraId="1574D654" w14:textId="77777777" w:rsidR="0067136F" w:rsidRPr="0067136F" w:rsidRDefault="0067136F">
            <w:pPr>
              <w:rPr>
                <w:color w:val="000000"/>
                <w:sz w:val="20"/>
                <w:szCs w:val="20"/>
              </w:rPr>
            </w:pPr>
            <w:r>
              <w:rPr>
                <w:color w:val="000000"/>
                <w:sz w:val="20"/>
                <w:szCs w:val="20"/>
              </w:rPr>
              <w:t> </w:t>
            </w:r>
          </w:p>
        </w:tc>
        <w:tc>
          <w:tcPr>
            <w:tcW w:w="2268" w:type="dxa"/>
            <w:shd w:val="clear" w:color="auto" w:fill="auto"/>
            <w:vAlign w:val="center"/>
            <w:hideMark/>
          </w:tcPr>
          <w:p w14:paraId="3E4F02BF" w14:textId="6F36D1A1" w:rsidR="0067136F" w:rsidRDefault="0067136F">
            <w:pPr>
              <w:jc w:val="center"/>
              <w:rPr>
                <w:b/>
                <w:bCs/>
                <w:sz w:val="20"/>
                <w:szCs w:val="20"/>
              </w:rPr>
            </w:pPr>
            <w:r w:rsidRPr="0067136F">
              <w:rPr>
                <w:b/>
                <w:bCs/>
                <w:sz w:val="20"/>
                <w:szCs w:val="20"/>
              </w:rPr>
              <w:t xml:space="preserve"> </w:t>
            </w:r>
            <w:r w:rsidR="00D013BE" w:rsidRPr="00D013BE">
              <w:rPr>
                <w:b/>
                <w:bCs/>
                <w:sz w:val="20"/>
                <w:szCs w:val="20"/>
              </w:rPr>
              <w:t>2022 жылғы 31 желтоқсанға</w:t>
            </w:r>
            <w:r>
              <w:rPr>
                <w:b/>
                <w:bCs/>
                <w:sz w:val="20"/>
                <w:szCs w:val="20"/>
              </w:rPr>
              <w:t>.</w:t>
            </w:r>
          </w:p>
        </w:tc>
        <w:tc>
          <w:tcPr>
            <w:tcW w:w="2268" w:type="dxa"/>
            <w:shd w:val="clear" w:color="auto" w:fill="auto"/>
            <w:vAlign w:val="center"/>
            <w:hideMark/>
          </w:tcPr>
          <w:p w14:paraId="782935FF" w14:textId="7F5ECBC3" w:rsidR="0067136F" w:rsidRDefault="00D013BE">
            <w:pPr>
              <w:jc w:val="center"/>
              <w:rPr>
                <w:b/>
                <w:bCs/>
                <w:sz w:val="20"/>
                <w:szCs w:val="20"/>
              </w:rPr>
            </w:pPr>
            <w:r>
              <w:rPr>
                <w:b/>
                <w:bCs/>
                <w:sz w:val="20"/>
                <w:szCs w:val="20"/>
              </w:rPr>
              <w:t>202</w:t>
            </w:r>
            <w:r>
              <w:rPr>
                <w:b/>
                <w:bCs/>
                <w:sz w:val="20"/>
                <w:szCs w:val="20"/>
                <w:lang w:val="kk-KZ"/>
              </w:rPr>
              <w:t>1</w:t>
            </w:r>
            <w:r w:rsidRPr="00D013BE">
              <w:rPr>
                <w:b/>
                <w:bCs/>
                <w:sz w:val="20"/>
                <w:szCs w:val="20"/>
              </w:rPr>
              <w:t xml:space="preserve"> жылғы 31 желтоқсанға</w:t>
            </w:r>
            <w:r w:rsidR="0067136F">
              <w:rPr>
                <w:b/>
                <w:bCs/>
                <w:sz w:val="20"/>
                <w:szCs w:val="20"/>
              </w:rPr>
              <w:t>.</w:t>
            </w:r>
          </w:p>
        </w:tc>
      </w:tr>
      <w:tr w:rsidR="00D013BE" w14:paraId="629EF570" w14:textId="77777777" w:rsidTr="006000C0">
        <w:trPr>
          <w:trHeight w:val="20"/>
        </w:trPr>
        <w:tc>
          <w:tcPr>
            <w:tcW w:w="4825" w:type="dxa"/>
            <w:shd w:val="clear" w:color="auto" w:fill="auto"/>
            <w:hideMark/>
          </w:tcPr>
          <w:p w14:paraId="6372E571" w14:textId="00A4DD13" w:rsidR="00D013BE" w:rsidRPr="00D013BE" w:rsidRDefault="00D013BE">
            <w:pPr>
              <w:rPr>
                <w:color w:val="000000"/>
                <w:sz w:val="20"/>
                <w:szCs w:val="20"/>
              </w:rPr>
            </w:pPr>
            <w:r w:rsidRPr="00D013BE">
              <w:rPr>
                <w:sz w:val="20"/>
              </w:rPr>
              <w:t>Қазақстан Республикасы Қаржы министрлігінің мемлекеттік облигациялары</w:t>
            </w:r>
          </w:p>
        </w:tc>
        <w:tc>
          <w:tcPr>
            <w:tcW w:w="2268" w:type="dxa"/>
            <w:shd w:val="clear" w:color="auto" w:fill="auto"/>
            <w:noWrap/>
            <w:vAlign w:val="center"/>
            <w:hideMark/>
          </w:tcPr>
          <w:p w14:paraId="49D9031B" w14:textId="152B3F6A" w:rsidR="00D013BE" w:rsidRDefault="00D013BE">
            <w:pPr>
              <w:jc w:val="right"/>
              <w:rPr>
                <w:color w:val="000000"/>
                <w:sz w:val="20"/>
                <w:szCs w:val="20"/>
              </w:rPr>
            </w:pPr>
            <w:r>
              <w:rPr>
                <w:color w:val="000000"/>
                <w:sz w:val="20"/>
                <w:szCs w:val="20"/>
              </w:rPr>
              <w:t>822,483,698</w:t>
            </w:r>
          </w:p>
        </w:tc>
        <w:tc>
          <w:tcPr>
            <w:tcW w:w="2268" w:type="dxa"/>
            <w:shd w:val="clear" w:color="auto" w:fill="auto"/>
            <w:noWrap/>
            <w:vAlign w:val="center"/>
            <w:hideMark/>
          </w:tcPr>
          <w:p w14:paraId="25590198" w14:textId="5DB431CE" w:rsidR="00D013BE" w:rsidRDefault="00D013BE">
            <w:pPr>
              <w:jc w:val="right"/>
              <w:rPr>
                <w:color w:val="000000"/>
                <w:sz w:val="20"/>
                <w:szCs w:val="20"/>
              </w:rPr>
            </w:pPr>
            <w:r>
              <w:rPr>
                <w:color w:val="000000"/>
                <w:sz w:val="20"/>
                <w:szCs w:val="20"/>
              </w:rPr>
              <w:t>769,208,471</w:t>
            </w:r>
          </w:p>
        </w:tc>
      </w:tr>
      <w:tr w:rsidR="00D013BE" w14:paraId="53790295" w14:textId="77777777" w:rsidTr="006000C0">
        <w:trPr>
          <w:trHeight w:val="20"/>
        </w:trPr>
        <w:tc>
          <w:tcPr>
            <w:tcW w:w="4825" w:type="dxa"/>
            <w:shd w:val="clear" w:color="auto" w:fill="auto"/>
            <w:hideMark/>
          </w:tcPr>
          <w:p w14:paraId="073AC5FF" w14:textId="58469161" w:rsidR="00D013BE" w:rsidRPr="00D013BE" w:rsidRDefault="00D013BE">
            <w:pPr>
              <w:rPr>
                <w:color w:val="000000"/>
                <w:sz w:val="20"/>
                <w:szCs w:val="20"/>
              </w:rPr>
            </w:pPr>
            <w:r w:rsidRPr="00D013BE">
              <w:rPr>
                <w:sz w:val="20"/>
              </w:rPr>
              <w:t>"Еуразиялық Даму Банкі" АҚ облигациялары</w:t>
            </w:r>
          </w:p>
        </w:tc>
        <w:tc>
          <w:tcPr>
            <w:tcW w:w="2268" w:type="dxa"/>
            <w:shd w:val="clear" w:color="auto" w:fill="auto"/>
            <w:noWrap/>
            <w:vAlign w:val="center"/>
            <w:hideMark/>
          </w:tcPr>
          <w:p w14:paraId="74CA8839" w14:textId="3001F424" w:rsidR="00D013BE" w:rsidRDefault="00D013BE">
            <w:pPr>
              <w:jc w:val="right"/>
              <w:rPr>
                <w:color w:val="000000"/>
                <w:sz w:val="20"/>
                <w:szCs w:val="20"/>
              </w:rPr>
            </w:pPr>
            <w:r>
              <w:rPr>
                <w:color w:val="000000"/>
                <w:sz w:val="20"/>
                <w:szCs w:val="20"/>
              </w:rPr>
              <w:t>-</w:t>
            </w:r>
          </w:p>
        </w:tc>
        <w:tc>
          <w:tcPr>
            <w:tcW w:w="2268" w:type="dxa"/>
            <w:shd w:val="clear" w:color="auto" w:fill="auto"/>
            <w:noWrap/>
            <w:vAlign w:val="center"/>
            <w:hideMark/>
          </w:tcPr>
          <w:p w14:paraId="18D8E294" w14:textId="4E966F16" w:rsidR="00D013BE" w:rsidRDefault="00D013BE">
            <w:pPr>
              <w:jc w:val="right"/>
              <w:rPr>
                <w:color w:val="000000"/>
                <w:sz w:val="20"/>
                <w:szCs w:val="20"/>
              </w:rPr>
            </w:pPr>
            <w:r>
              <w:rPr>
                <w:color w:val="000000"/>
                <w:sz w:val="20"/>
                <w:szCs w:val="20"/>
              </w:rPr>
              <w:t>1,983,676</w:t>
            </w:r>
          </w:p>
        </w:tc>
      </w:tr>
      <w:tr w:rsidR="00D013BE" w14:paraId="5381D07A" w14:textId="77777777" w:rsidTr="006000C0">
        <w:trPr>
          <w:trHeight w:val="20"/>
        </w:trPr>
        <w:tc>
          <w:tcPr>
            <w:tcW w:w="4825" w:type="dxa"/>
            <w:shd w:val="clear" w:color="auto" w:fill="auto"/>
            <w:hideMark/>
          </w:tcPr>
          <w:p w14:paraId="6464FE85" w14:textId="1CD8F90D" w:rsidR="00D013BE" w:rsidRPr="00D013BE" w:rsidRDefault="00D013BE">
            <w:pPr>
              <w:rPr>
                <w:color w:val="000000"/>
                <w:sz w:val="20"/>
                <w:szCs w:val="20"/>
              </w:rPr>
            </w:pPr>
            <w:r w:rsidRPr="00D013BE">
              <w:rPr>
                <w:sz w:val="20"/>
              </w:rPr>
              <w:t>Азия Даму Банкі</w:t>
            </w:r>
          </w:p>
        </w:tc>
        <w:tc>
          <w:tcPr>
            <w:tcW w:w="2268" w:type="dxa"/>
            <w:shd w:val="clear" w:color="auto" w:fill="auto"/>
            <w:noWrap/>
            <w:vAlign w:val="center"/>
            <w:hideMark/>
          </w:tcPr>
          <w:p w14:paraId="11851FD7" w14:textId="541AC116" w:rsidR="00D013BE" w:rsidRDefault="00D013BE">
            <w:pPr>
              <w:jc w:val="right"/>
              <w:rPr>
                <w:color w:val="000000"/>
                <w:sz w:val="20"/>
                <w:szCs w:val="20"/>
              </w:rPr>
            </w:pPr>
            <w:r>
              <w:rPr>
                <w:color w:val="000000"/>
                <w:sz w:val="20"/>
                <w:szCs w:val="20"/>
              </w:rPr>
              <w:t>4,655,688</w:t>
            </w:r>
          </w:p>
        </w:tc>
        <w:tc>
          <w:tcPr>
            <w:tcW w:w="2268" w:type="dxa"/>
            <w:shd w:val="clear" w:color="auto" w:fill="auto"/>
            <w:noWrap/>
            <w:vAlign w:val="center"/>
            <w:hideMark/>
          </w:tcPr>
          <w:p w14:paraId="3B2347AF" w14:textId="40CC657F" w:rsidR="00D013BE" w:rsidRDefault="00D013BE">
            <w:pPr>
              <w:jc w:val="right"/>
              <w:rPr>
                <w:color w:val="000000"/>
                <w:sz w:val="20"/>
                <w:szCs w:val="20"/>
              </w:rPr>
            </w:pPr>
            <w:r>
              <w:rPr>
                <w:color w:val="000000"/>
                <w:sz w:val="20"/>
                <w:szCs w:val="20"/>
              </w:rPr>
              <w:t>12,646,571</w:t>
            </w:r>
          </w:p>
        </w:tc>
      </w:tr>
      <w:tr w:rsidR="00D013BE" w14:paraId="2F3B0E9B" w14:textId="77777777" w:rsidTr="006000C0">
        <w:trPr>
          <w:trHeight w:val="20"/>
        </w:trPr>
        <w:tc>
          <w:tcPr>
            <w:tcW w:w="4825" w:type="dxa"/>
            <w:shd w:val="clear" w:color="auto" w:fill="auto"/>
            <w:hideMark/>
          </w:tcPr>
          <w:p w14:paraId="3627B23C" w14:textId="3BBC485C" w:rsidR="00D013BE" w:rsidRPr="00D013BE" w:rsidRDefault="00D013BE">
            <w:pPr>
              <w:rPr>
                <w:color w:val="000000"/>
                <w:sz w:val="20"/>
                <w:szCs w:val="20"/>
              </w:rPr>
            </w:pPr>
            <w:r w:rsidRPr="00D013BE">
              <w:rPr>
                <w:sz w:val="20"/>
              </w:rPr>
              <w:t>Халықаралық қаржы корпорациясы</w:t>
            </w:r>
          </w:p>
        </w:tc>
        <w:tc>
          <w:tcPr>
            <w:tcW w:w="2268" w:type="dxa"/>
            <w:shd w:val="clear" w:color="auto" w:fill="auto"/>
            <w:noWrap/>
            <w:vAlign w:val="center"/>
            <w:hideMark/>
          </w:tcPr>
          <w:p w14:paraId="2BED8070" w14:textId="76BAEA8C" w:rsidR="00D013BE" w:rsidRDefault="00D013BE">
            <w:pPr>
              <w:jc w:val="right"/>
              <w:rPr>
                <w:color w:val="000000"/>
                <w:sz w:val="20"/>
                <w:szCs w:val="20"/>
              </w:rPr>
            </w:pPr>
            <w:r>
              <w:rPr>
                <w:color w:val="000000"/>
                <w:sz w:val="20"/>
                <w:szCs w:val="20"/>
              </w:rPr>
              <w:t>278,661</w:t>
            </w:r>
          </w:p>
        </w:tc>
        <w:tc>
          <w:tcPr>
            <w:tcW w:w="2268" w:type="dxa"/>
            <w:shd w:val="clear" w:color="auto" w:fill="auto"/>
            <w:noWrap/>
            <w:vAlign w:val="center"/>
            <w:hideMark/>
          </w:tcPr>
          <w:p w14:paraId="51651DF5" w14:textId="584E90A0" w:rsidR="00D013BE" w:rsidRDefault="00D013BE">
            <w:pPr>
              <w:jc w:val="right"/>
              <w:rPr>
                <w:color w:val="000000"/>
                <w:sz w:val="20"/>
                <w:szCs w:val="20"/>
              </w:rPr>
            </w:pPr>
            <w:r>
              <w:rPr>
                <w:color w:val="000000"/>
                <w:sz w:val="20"/>
                <w:szCs w:val="20"/>
              </w:rPr>
              <w:t>1,001,675</w:t>
            </w:r>
          </w:p>
        </w:tc>
      </w:tr>
      <w:tr w:rsidR="00D013BE" w14:paraId="7BBC1ED7" w14:textId="77777777" w:rsidTr="006000C0">
        <w:trPr>
          <w:trHeight w:val="20"/>
        </w:trPr>
        <w:tc>
          <w:tcPr>
            <w:tcW w:w="4825" w:type="dxa"/>
            <w:shd w:val="clear" w:color="auto" w:fill="auto"/>
            <w:hideMark/>
          </w:tcPr>
          <w:p w14:paraId="07AC188B" w14:textId="082378D1" w:rsidR="00D013BE" w:rsidRPr="00D013BE" w:rsidRDefault="00D013BE">
            <w:pPr>
              <w:rPr>
                <w:color w:val="000000"/>
                <w:sz w:val="20"/>
                <w:szCs w:val="20"/>
              </w:rPr>
            </w:pPr>
            <w:r w:rsidRPr="00D013BE">
              <w:rPr>
                <w:sz w:val="20"/>
              </w:rPr>
              <w:t>Еуропалық Қайта Құру және даму банкі</w:t>
            </w:r>
          </w:p>
        </w:tc>
        <w:tc>
          <w:tcPr>
            <w:tcW w:w="2268" w:type="dxa"/>
            <w:shd w:val="clear" w:color="auto" w:fill="auto"/>
            <w:noWrap/>
            <w:vAlign w:val="center"/>
            <w:hideMark/>
          </w:tcPr>
          <w:p w14:paraId="703643DE" w14:textId="2C91659F" w:rsidR="00D013BE" w:rsidRDefault="00D013BE">
            <w:pPr>
              <w:jc w:val="right"/>
              <w:rPr>
                <w:color w:val="000000"/>
                <w:sz w:val="20"/>
                <w:szCs w:val="20"/>
              </w:rPr>
            </w:pPr>
            <w:r>
              <w:rPr>
                <w:color w:val="000000"/>
                <w:sz w:val="20"/>
                <w:szCs w:val="20"/>
              </w:rPr>
              <w:t>178,486,920</w:t>
            </w:r>
          </w:p>
        </w:tc>
        <w:tc>
          <w:tcPr>
            <w:tcW w:w="2268" w:type="dxa"/>
            <w:shd w:val="clear" w:color="auto" w:fill="auto"/>
            <w:noWrap/>
            <w:vAlign w:val="center"/>
            <w:hideMark/>
          </w:tcPr>
          <w:p w14:paraId="6CD67E67" w14:textId="0407B329" w:rsidR="00D013BE" w:rsidRDefault="00D013BE">
            <w:pPr>
              <w:jc w:val="right"/>
              <w:rPr>
                <w:color w:val="000000"/>
                <w:sz w:val="20"/>
                <w:szCs w:val="20"/>
              </w:rPr>
            </w:pPr>
            <w:r>
              <w:rPr>
                <w:color w:val="000000"/>
                <w:sz w:val="20"/>
                <w:szCs w:val="20"/>
              </w:rPr>
              <w:t>149,150,550</w:t>
            </w:r>
          </w:p>
        </w:tc>
      </w:tr>
      <w:tr w:rsidR="00D013BE" w14:paraId="5C84E84B" w14:textId="77777777" w:rsidTr="006000C0">
        <w:trPr>
          <w:trHeight w:val="20"/>
        </w:trPr>
        <w:tc>
          <w:tcPr>
            <w:tcW w:w="4825" w:type="dxa"/>
            <w:shd w:val="clear" w:color="auto" w:fill="auto"/>
            <w:hideMark/>
          </w:tcPr>
          <w:p w14:paraId="7AF80DD2" w14:textId="1F37DF5C" w:rsidR="00D013BE" w:rsidRPr="00D013BE" w:rsidRDefault="00D013BE">
            <w:pPr>
              <w:rPr>
                <w:color w:val="000000"/>
                <w:sz w:val="20"/>
                <w:szCs w:val="20"/>
              </w:rPr>
            </w:pPr>
            <w:r w:rsidRPr="00D013BE">
              <w:rPr>
                <w:sz w:val="20"/>
              </w:rPr>
              <w:t>"Қазақстан темір жолы" ұлттық компаниясы " АҚ облигациялары</w:t>
            </w:r>
          </w:p>
        </w:tc>
        <w:tc>
          <w:tcPr>
            <w:tcW w:w="2268" w:type="dxa"/>
            <w:shd w:val="clear" w:color="auto" w:fill="auto"/>
            <w:noWrap/>
            <w:vAlign w:val="center"/>
            <w:hideMark/>
          </w:tcPr>
          <w:p w14:paraId="19372AE6" w14:textId="2A068DFD" w:rsidR="00D013BE" w:rsidRDefault="00D013BE">
            <w:pPr>
              <w:jc w:val="right"/>
              <w:rPr>
                <w:color w:val="000000"/>
                <w:sz w:val="20"/>
                <w:szCs w:val="20"/>
              </w:rPr>
            </w:pPr>
            <w:r>
              <w:rPr>
                <w:color w:val="000000"/>
                <w:sz w:val="20"/>
                <w:szCs w:val="20"/>
              </w:rPr>
              <w:t>60,240,050</w:t>
            </w:r>
          </w:p>
        </w:tc>
        <w:tc>
          <w:tcPr>
            <w:tcW w:w="2268" w:type="dxa"/>
            <w:shd w:val="clear" w:color="auto" w:fill="auto"/>
            <w:noWrap/>
            <w:vAlign w:val="center"/>
            <w:hideMark/>
          </w:tcPr>
          <w:p w14:paraId="74758BE6" w14:textId="552A8CC5" w:rsidR="00D013BE" w:rsidRDefault="00D013BE">
            <w:pPr>
              <w:jc w:val="right"/>
              <w:rPr>
                <w:color w:val="000000"/>
                <w:sz w:val="20"/>
                <w:szCs w:val="20"/>
              </w:rPr>
            </w:pPr>
            <w:r>
              <w:rPr>
                <w:color w:val="000000"/>
                <w:sz w:val="20"/>
                <w:szCs w:val="20"/>
              </w:rPr>
              <w:t>64,933,762</w:t>
            </w:r>
          </w:p>
        </w:tc>
      </w:tr>
      <w:tr w:rsidR="00D013BE" w14:paraId="18C5D304" w14:textId="77777777" w:rsidTr="006000C0">
        <w:trPr>
          <w:trHeight w:val="20"/>
        </w:trPr>
        <w:tc>
          <w:tcPr>
            <w:tcW w:w="4825" w:type="dxa"/>
            <w:shd w:val="clear" w:color="auto" w:fill="auto"/>
            <w:hideMark/>
          </w:tcPr>
          <w:p w14:paraId="71D07B41" w14:textId="0621C772" w:rsidR="00D013BE" w:rsidRPr="00D013BE" w:rsidRDefault="00D013BE">
            <w:pPr>
              <w:rPr>
                <w:color w:val="000000"/>
                <w:sz w:val="20"/>
                <w:szCs w:val="20"/>
              </w:rPr>
            </w:pPr>
            <w:r w:rsidRPr="00D013BE">
              <w:rPr>
                <w:sz w:val="20"/>
              </w:rPr>
              <w:t>"Бәйтерек" ҰБХ " АҚ облигациялары</w:t>
            </w:r>
          </w:p>
        </w:tc>
        <w:tc>
          <w:tcPr>
            <w:tcW w:w="2268" w:type="dxa"/>
            <w:shd w:val="clear" w:color="auto" w:fill="auto"/>
            <w:noWrap/>
            <w:vAlign w:val="center"/>
            <w:hideMark/>
          </w:tcPr>
          <w:p w14:paraId="66157009" w14:textId="2B20678D" w:rsidR="00D013BE" w:rsidRDefault="00D013BE">
            <w:pPr>
              <w:jc w:val="right"/>
              <w:rPr>
                <w:color w:val="000000"/>
                <w:sz w:val="20"/>
                <w:szCs w:val="20"/>
              </w:rPr>
            </w:pPr>
            <w:r>
              <w:rPr>
                <w:color w:val="000000"/>
                <w:sz w:val="20"/>
                <w:szCs w:val="20"/>
              </w:rPr>
              <w:t>19,851,499</w:t>
            </w:r>
          </w:p>
        </w:tc>
        <w:tc>
          <w:tcPr>
            <w:tcW w:w="2268" w:type="dxa"/>
            <w:shd w:val="clear" w:color="auto" w:fill="auto"/>
            <w:noWrap/>
            <w:vAlign w:val="center"/>
            <w:hideMark/>
          </w:tcPr>
          <w:p w14:paraId="5F77FA2F" w14:textId="79A8F79F" w:rsidR="00D013BE" w:rsidRDefault="00D013BE">
            <w:pPr>
              <w:jc w:val="right"/>
              <w:rPr>
                <w:color w:val="000000"/>
                <w:sz w:val="20"/>
                <w:szCs w:val="20"/>
              </w:rPr>
            </w:pPr>
            <w:r>
              <w:rPr>
                <w:color w:val="000000"/>
                <w:sz w:val="20"/>
                <w:szCs w:val="20"/>
              </w:rPr>
              <w:t>21,459,636</w:t>
            </w:r>
          </w:p>
        </w:tc>
      </w:tr>
      <w:tr w:rsidR="00D013BE" w14:paraId="5E32451C" w14:textId="77777777" w:rsidTr="006000C0">
        <w:trPr>
          <w:trHeight w:val="20"/>
        </w:trPr>
        <w:tc>
          <w:tcPr>
            <w:tcW w:w="4825" w:type="dxa"/>
            <w:shd w:val="clear" w:color="auto" w:fill="auto"/>
            <w:hideMark/>
          </w:tcPr>
          <w:p w14:paraId="783CF02E" w14:textId="1A350299" w:rsidR="00D013BE" w:rsidRPr="00D013BE" w:rsidRDefault="00D013BE">
            <w:pPr>
              <w:rPr>
                <w:color w:val="000000"/>
                <w:sz w:val="20"/>
                <w:szCs w:val="20"/>
              </w:rPr>
            </w:pPr>
            <w:r w:rsidRPr="00D013BE">
              <w:rPr>
                <w:sz w:val="20"/>
              </w:rPr>
              <w:t>"Қазақстанның Даму Банкі" АҚ облигациялары</w:t>
            </w:r>
          </w:p>
        </w:tc>
        <w:tc>
          <w:tcPr>
            <w:tcW w:w="2268" w:type="dxa"/>
            <w:shd w:val="clear" w:color="auto" w:fill="auto"/>
            <w:noWrap/>
            <w:vAlign w:val="center"/>
            <w:hideMark/>
          </w:tcPr>
          <w:p w14:paraId="54D70999" w14:textId="628E9BBA" w:rsidR="00D013BE" w:rsidRDefault="00D013BE">
            <w:pPr>
              <w:jc w:val="right"/>
              <w:rPr>
                <w:color w:val="000000"/>
                <w:sz w:val="20"/>
                <w:szCs w:val="20"/>
              </w:rPr>
            </w:pPr>
            <w:r>
              <w:rPr>
                <w:color w:val="000000"/>
                <w:sz w:val="20"/>
                <w:szCs w:val="20"/>
              </w:rPr>
              <w:t>27,881,307</w:t>
            </w:r>
          </w:p>
        </w:tc>
        <w:tc>
          <w:tcPr>
            <w:tcW w:w="2268" w:type="dxa"/>
            <w:shd w:val="clear" w:color="auto" w:fill="auto"/>
            <w:noWrap/>
            <w:vAlign w:val="center"/>
            <w:hideMark/>
          </w:tcPr>
          <w:p w14:paraId="58981A35" w14:textId="2769A739" w:rsidR="00D013BE" w:rsidRDefault="00D013BE">
            <w:pPr>
              <w:jc w:val="right"/>
              <w:rPr>
                <w:color w:val="000000"/>
                <w:sz w:val="20"/>
                <w:szCs w:val="20"/>
              </w:rPr>
            </w:pPr>
            <w:r>
              <w:rPr>
                <w:color w:val="000000"/>
                <w:sz w:val="20"/>
                <w:szCs w:val="20"/>
              </w:rPr>
              <w:t>31,031,919</w:t>
            </w:r>
          </w:p>
        </w:tc>
      </w:tr>
      <w:tr w:rsidR="00D013BE" w14:paraId="7226DBC5" w14:textId="77777777" w:rsidTr="006000C0">
        <w:trPr>
          <w:trHeight w:val="20"/>
        </w:trPr>
        <w:tc>
          <w:tcPr>
            <w:tcW w:w="4825" w:type="dxa"/>
            <w:shd w:val="clear" w:color="auto" w:fill="auto"/>
            <w:hideMark/>
          </w:tcPr>
          <w:p w14:paraId="4992258D" w14:textId="765AF078" w:rsidR="00D013BE" w:rsidRPr="00D013BE" w:rsidRDefault="00D013BE" w:rsidP="00202466">
            <w:pPr>
              <w:rPr>
                <w:color w:val="000000"/>
                <w:sz w:val="20"/>
                <w:szCs w:val="20"/>
              </w:rPr>
            </w:pPr>
            <w:r w:rsidRPr="00D013BE">
              <w:rPr>
                <w:sz w:val="20"/>
              </w:rPr>
              <w:t>"Отбасы банкі" тұрғын үй құрылыс жинақ банкі " АҚ облигациялары</w:t>
            </w:r>
          </w:p>
        </w:tc>
        <w:tc>
          <w:tcPr>
            <w:tcW w:w="2268" w:type="dxa"/>
            <w:shd w:val="clear" w:color="auto" w:fill="auto"/>
            <w:noWrap/>
            <w:vAlign w:val="center"/>
            <w:hideMark/>
          </w:tcPr>
          <w:p w14:paraId="06B77F06" w14:textId="6C3B2C8D" w:rsidR="00D013BE" w:rsidRDefault="00D013BE">
            <w:pPr>
              <w:jc w:val="right"/>
              <w:rPr>
                <w:color w:val="000000"/>
                <w:sz w:val="20"/>
                <w:szCs w:val="20"/>
              </w:rPr>
            </w:pPr>
            <w:r>
              <w:rPr>
                <w:color w:val="000000"/>
                <w:sz w:val="20"/>
                <w:szCs w:val="20"/>
              </w:rPr>
              <w:t>17,449,915</w:t>
            </w:r>
          </w:p>
        </w:tc>
        <w:tc>
          <w:tcPr>
            <w:tcW w:w="2268" w:type="dxa"/>
            <w:shd w:val="clear" w:color="auto" w:fill="auto"/>
            <w:noWrap/>
            <w:vAlign w:val="center"/>
            <w:hideMark/>
          </w:tcPr>
          <w:p w14:paraId="4890B2C4" w14:textId="0A2E80AE" w:rsidR="00D013BE" w:rsidRDefault="00D013BE">
            <w:pPr>
              <w:jc w:val="right"/>
              <w:rPr>
                <w:color w:val="000000"/>
                <w:sz w:val="20"/>
                <w:szCs w:val="20"/>
              </w:rPr>
            </w:pPr>
            <w:r>
              <w:rPr>
                <w:color w:val="000000"/>
                <w:sz w:val="20"/>
                <w:szCs w:val="20"/>
              </w:rPr>
              <w:t>17,021,480</w:t>
            </w:r>
          </w:p>
        </w:tc>
      </w:tr>
      <w:tr w:rsidR="00D013BE" w14:paraId="51A1E6C7" w14:textId="77777777" w:rsidTr="006000C0">
        <w:trPr>
          <w:trHeight w:val="20"/>
        </w:trPr>
        <w:tc>
          <w:tcPr>
            <w:tcW w:w="4825" w:type="dxa"/>
            <w:shd w:val="clear" w:color="auto" w:fill="auto"/>
            <w:hideMark/>
          </w:tcPr>
          <w:p w14:paraId="57CA1B36" w14:textId="2F398360" w:rsidR="00D013BE" w:rsidRPr="00D013BE" w:rsidRDefault="00D013BE">
            <w:pPr>
              <w:rPr>
                <w:b/>
                <w:bCs/>
                <w:color w:val="000000"/>
                <w:sz w:val="20"/>
                <w:szCs w:val="20"/>
              </w:rPr>
            </w:pPr>
            <w:r w:rsidRPr="00D013BE">
              <w:rPr>
                <w:b/>
                <w:sz w:val="20"/>
              </w:rPr>
              <w:t>Өзгерісі Өзге жиынтық табыс арқылы көрсетілетін әділ құн бойынша бағаланатын бағалы қағаздардың жиынтығы</w:t>
            </w:r>
          </w:p>
        </w:tc>
        <w:tc>
          <w:tcPr>
            <w:tcW w:w="2268" w:type="dxa"/>
            <w:shd w:val="clear" w:color="auto" w:fill="auto"/>
            <w:noWrap/>
            <w:vAlign w:val="center"/>
            <w:hideMark/>
          </w:tcPr>
          <w:p w14:paraId="7F82D030" w14:textId="63CFDB94" w:rsidR="00D013BE" w:rsidRDefault="00D013BE">
            <w:pPr>
              <w:jc w:val="right"/>
              <w:rPr>
                <w:b/>
                <w:bCs/>
                <w:color w:val="000000"/>
                <w:sz w:val="20"/>
                <w:szCs w:val="20"/>
              </w:rPr>
            </w:pPr>
            <w:r>
              <w:rPr>
                <w:b/>
                <w:bCs/>
                <w:color w:val="000000"/>
                <w:sz w:val="20"/>
                <w:szCs w:val="20"/>
              </w:rPr>
              <w:t>1,131,327,738</w:t>
            </w:r>
          </w:p>
        </w:tc>
        <w:tc>
          <w:tcPr>
            <w:tcW w:w="2268" w:type="dxa"/>
            <w:shd w:val="clear" w:color="auto" w:fill="auto"/>
            <w:noWrap/>
            <w:vAlign w:val="center"/>
            <w:hideMark/>
          </w:tcPr>
          <w:p w14:paraId="5879BF04" w14:textId="2440D609" w:rsidR="00D013BE" w:rsidRDefault="00D013BE">
            <w:pPr>
              <w:jc w:val="right"/>
              <w:rPr>
                <w:b/>
                <w:bCs/>
                <w:color w:val="000000"/>
                <w:sz w:val="20"/>
                <w:szCs w:val="20"/>
              </w:rPr>
            </w:pPr>
            <w:r>
              <w:rPr>
                <w:b/>
                <w:bCs/>
                <w:color w:val="000000"/>
                <w:sz w:val="20"/>
                <w:szCs w:val="20"/>
              </w:rPr>
              <w:t>1,068,437,740</w:t>
            </w:r>
          </w:p>
        </w:tc>
      </w:tr>
    </w:tbl>
    <w:p w14:paraId="747BC393" w14:textId="77777777" w:rsidR="0012403C" w:rsidRDefault="0012403C" w:rsidP="0067136F">
      <w:pPr>
        <w:ind w:left="476"/>
        <w:rPr>
          <w:b/>
          <w:sz w:val="20"/>
          <w:szCs w:val="20"/>
          <w:highlight w:val="cyan"/>
        </w:rPr>
      </w:pPr>
    </w:p>
    <w:p w14:paraId="746B9927" w14:textId="77777777" w:rsidR="003159AC" w:rsidRPr="0067136F" w:rsidRDefault="003159AC" w:rsidP="0067136F">
      <w:pPr>
        <w:ind w:left="476"/>
        <w:rPr>
          <w:b/>
          <w:sz w:val="20"/>
          <w:szCs w:val="20"/>
          <w:highlight w:val="cyan"/>
        </w:rPr>
      </w:pPr>
    </w:p>
    <w:p w14:paraId="6BD38693" w14:textId="53D2C47A" w:rsidR="0086291F" w:rsidRDefault="00D013BE" w:rsidP="00D013BE">
      <w:pPr>
        <w:pStyle w:val="1"/>
        <w:numPr>
          <w:ilvl w:val="0"/>
          <w:numId w:val="8"/>
        </w:numPr>
        <w:tabs>
          <w:tab w:val="decimal" w:pos="476"/>
        </w:tabs>
        <w:spacing w:before="0"/>
        <w:jc w:val="left"/>
        <w:rPr>
          <w:caps/>
        </w:rPr>
      </w:pPr>
      <w:r w:rsidRPr="00D013BE">
        <w:rPr>
          <w:caps/>
        </w:rPr>
        <w:t>АМОРТИЗАЦИЯЛЫҚ ҚҰНЫ БОЙЫНША ЕСКЕРІЛЕТІН БАҒАЛЫ ҚАҒАЗДАР</w:t>
      </w:r>
    </w:p>
    <w:p w14:paraId="5EDF5CCF" w14:textId="77777777" w:rsidR="003159AC" w:rsidRPr="003159AC" w:rsidRDefault="003159AC" w:rsidP="003159AC">
      <w:pPr>
        <w:ind w:left="476"/>
        <w:rPr>
          <w:b/>
          <w:sz w:val="20"/>
          <w:szCs w:val="20"/>
          <w:highlight w:val="cyan"/>
        </w:rPr>
      </w:pPr>
    </w:p>
    <w:tbl>
      <w:tblPr>
        <w:tblW w:w="9361" w:type="dxa"/>
        <w:tblInd w:w="10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25"/>
        <w:gridCol w:w="2268"/>
        <w:gridCol w:w="2268"/>
      </w:tblGrid>
      <w:tr w:rsidR="00D013BE" w14:paraId="1B422DE3" w14:textId="77777777" w:rsidTr="0067136F">
        <w:trPr>
          <w:trHeight w:val="20"/>
        </w:trPr>
        <w:tc>
          <w:tcPr>
            <w:tcW w:w="4825" w:type="dxa"/>
            <w:shd w:val="clear" w:color="auto" w:fill="auto"/>
            <w:noWrap/>
            <w:vAlign w:val="bottom"/>
            <w:hideMark/>
          </w:tcPr>
          <w:p w14:paraId="21B07CA3" w14:textId="77777777" w:rsidR="00D013BE" w:rsidRPr="0067136F" w:rsidRDefault="00D013BE">
            <w:pPr>
              <w:rPr>
                <w:color w:val="000000"/>
                <w:sz w:val="20"/>
                <w:szCs w:val="20"/>
              </w:rPr>
            </w:pPr>
            <w:r>
              <w:rPr>
                <w:color w:val="000000"/>
                <w:sz w:val="20"/>
                <w:szCs w:val="20"/>
              </w:rPr>
              <w:t> </w:t>
            </w:r>
          </w:p>
        </w:tc>
        <w:tc>
          <w:tcPr>
            <w:tcW w:w="2268" w:type="dxa"/>
            <w:shd w:val="clear" w:color="auto" w:fill="auto"/>
            <w:vAlign w:val="center"/>
            <w:hideMark/>
          </w:tcPr>
          <w:p w14:paraId="0AAA3C6E" w14:textId="2897CA27" w:rsidR="00D013BE" w:rsidRDefault="00D013BE">
            <w:pPr>
              <w:jc w:val="center"/>
              <w:rPr>
                <w:b/>
                <w:bCs/>
                <w:sz w:val="20"/>
                <w:szCs w:val="20"/>
              </w:rPr>
            </w:pPr>
            <w:r w:rsidRPr="0067136F">
              <w:rPr>
                <w:b/>
                <w:bCs/>
                <w:sz w:val="20"/>
                <w:szCs w:val="20"/>
              </w:rPr>
              <w:t xml:space="preserve"> </w:t>
            </w:r>
            <w:r w:rsidRPr="00D013BE">
              <w:rPr>
                <w:b/>
                <w:bCs/>
                <w:sz w:val="20"/>
                <w:szCs w:val="20"/>
              </w:rPr>
              <w:t>2022 жылғы 31 желтоқсанға</w:t>
            </w:r>
            <w:r>
              <w:rPr>
                <w:b/>
                <w:bCs/>
                <w:sz w:val="20"/>
                <w:szCs w:val="20"/>
              </w:rPr>
              <w:t>.</w:t>
            </w:r>
          </w:p>
        </w:tc>
        <w:tc>
          <w:tcPr>
            <w:tcW w:w="2268" w:type="dxa"/>
            <w:shd w:val="clear" w:color="auto" w:fill="auto"/>
            <w:vAlign w:val="center"/>
            <w:hideMark/>
          </w:tcPr>
          <w:p w14:paraId="3FDCF8D1" w14:textId="57D0993B" w:rsidR="00D013BE" w:rsidRDefault="00D013BE">
            <w:pPr>
              <w:jc w:val="center"/>
              <w:rPr>
                <w:b/>
                <w:bCs/>
                <w:sz w:val="20"/>
                <w:szCs w:val="20"/>
              </w:rPr>
            </w:pPr>
            <w:r>
              <w:rPr>
                <w:b/>
                <w:bCs/>
                <w:sz w:val="20"/>
                <w:szCs w:val="20"/>
              </w:rPr>
              <w:t>202</w:t>
            </w:r>
            <w:r>
              <w:rPr>
                <w:b/>
                <w:bCs/>
                <w:sz w:val="20"/>
                <w:szCs w:val="20"/>
                <w:lang w:val="kk-KZ"/>
              </w:rPr>
              <w:t>1</w:t>
            </w:r>
            <w:r w:rsidRPr="00D013BE">
              <w:rPr>
                <w:b/>
                <w:bCs/>
                <w:sz w:val="20"/>
                <w:szCs w:val="20"/>
              </w:rPr>
              <w:t xml:space="preserve"> жылғы 31 желтоқсанға</w:t>
            </w:r>
            <w:r>
              <w:rPr>
                <w:b/>
                <w:bCs/>
                <w:sz w:val="20"/>
                <w:szCs w:val="20"/>
              </w:rPr>
              <w:t>.</w:t>
            </w:r>
          </w:p>
        </w:tc>
      </w:tr>
      <w:tr w:rsidR="0067136F" w14:paraId="35BBD5F8" w14:textId="77777777" w:rsidTr="0067136F">
        <w:trPr>
          <w:trHeight w:val="20"/>
        </w:trPr>
        <w:tc>
          <w:tcPr>
            <w:tcW w:w="4825" w:type="dxa"/>
            <w:shd w:val="clear" w:color="auto" w:fill="auto"/>
            <w:noWrap/>
            <w:vAlign w:val="center"/>
            <w:hideMark/>
          </w:tcPr>
          <w:p w14:paraId="54E72DA3" w14:textId="1A1D3A07" w:rsidR="0067136F" w:rsidRPr="0067136F" w:rsidRDefault="00D013BE" w:rsidP="0067136F">
            <w:pPr>
              <w:rPr>
                <w:color w:val="000000"/>
                <w:sz w:val="20"/>
                <w:szCs w:val="20"/>
              </w:rPr>
            </w:pPr>
            <w:r w:rsidRPr="00D013BE">
              <w:rPr>
                <w:color w:val="000000"/>
                <w:sz w:val="20"/>
                <w:szCs w:val="20"/>
              </w:rPr>
              <w:t>"Бәйтерек" ҰБХ " АҚ облигациялары</w:t>
            </w:r>
          </w:p>
        </w:tc>
        <w:tc>
          <w:tcPr>
            <w:tcW w:w="2268" w:type="dxa"/>
            <w:shd w:val="clear" w:color="auto" w:fill="auto"/>
            <w:noWrap/>
            <w:vAlign w:val="center"/>
            <w:hideMark/>
          </w:tcPr>
          <w:p w14:paraId="43CEADB1" w14:textId="138D19A3" w:rsidR="0067136F" w:rsidRDefault="0067136F">
            <w:pPr>
              <w:jc w:val="right"/>
              <w:rPr>
                <w:color w:val="000000"/>
                <w:sz w:val="20"/>
                <w:szCs w:val="20"/>
              </w:rPr>
            </w:pPr>
            <w:r>
              <w:rPr>
                <w:color w:val="000000"/>
                <w:sz w:val="20"/>
                <w:szCs w:val="20"/>
              </w:rPr>
              <w:t>124,364,817</w:t>
            </w:r>
          </w:p>
        </w:tc>
        <w:tc>
          <w:tcPr>
            <w:tcW w:w="2268" w:type="dxa"/>
            <w:shd w:val="clear" w:color="auto" w:fill="auto"/>
            <w:noWrap/>
            <w:vAlign w:val="center"/>
            <w:hideMark/>
          </w:tcPr>
          <w:p w14:paraId="6AEA3338" w14:textId="21F835E3" w:rsidR="0067136F" w:rsidRDefault="0067136F">
            <w:pPr>
              <w:jc w:val="right"/>
              <w:rPr>
                <w:color w:val="000000"/>
                <w:sz w:val="20"/>
                <w:szCs w:val="20"/>
              </w:rPr>
            </w:pPr>
            <w:r>
              <w:rPr>
                <w:color w:val="000000"/>
                <w:sz w:val="20"/>
                <w:szCs w:val="20"/>
              </w:rPr>
              <w:t>120,754,092</w:t>
            </w:r>
          </w:p>
        </w:tc>
      </w:tr>
    </w:tbl>
    <w:p w14:paraId="2192C653" w14:textId="77777777" w:rsidR="007D509E" w:rsidRDefault="007D509E" w:rsidP="0067136F">
      <w:pPr>
        <w:rPr>
          <w:b/>
          <w:sz w:val="20"/>
          <w:szCs w:val="20"/>
          <w:highlight w:val="cyan"/>
        </w:rPr>
      </w:pPr>
    </w:p>
    <w:p w14:paraId="7A3741D1" w14:textId="715CF04B" w:rsidR="007D509E" w:rsidRDefault="00D013BE" w:rsidP="00D013BE">
      <w:pPr>
        <w:pStyle w:val="1"/>
        <w:numPr>
          <w:ilvl w:val="0"/>
          <w:numId w:val="8"/>
        </w:numPr>
        <w:tabs>
          <w:tab w:val="decimal" w:pos="476"/>
        </w:tabs>
        <w:spacing w:before="0"/>
        <w:jc w:val="left"/>
        <w:rPr>
          <w:caps/>
        </w:rPr>
      </w:pPr>
      <w:r w:rsidRPr="00D013BE">
        <w:rPr>
          <w:caps/>
        </w:rPr>
        <w:t>2022 жылғы 31 желтоқсандағы қаржы құралдарының түрлері бойынша қор активтерінің инвестициялық портфелінің құрылымы туралы есеп</w:t>
      </w:r>
    </w:p>
    <w:p w14:paraId="27A4387E" w14:textId="70EDB23F" w:rsidR="00324789" w:rsidRPr="00324789" w:rsidRDefault="00D013BE" w:rsidP="00324789">
      <w:pPr>
        <w:jc w:val="both"/>
        <w:rPr>
          <w:sz w:val="20"/>
          <w:szCs w:val="20"/>
        </w:rPr>
        <w:sectPr w:rsidR="00324789" w:rsidRPr="00324789" w:rsidSect="006A260C">
          <w:headerReference w:type="default" r:id="rId29"/>
          <w:pgSz w:w="11909" w:h="16834" w:code="9"/>
          <w:pgMar w:top="720" w:right="1077" w:bottom="431" w:left="1418" w:header="709" w:footer="709" w:gutter="0"/>
          <w:cols w:space="720"/>
          <w:docGrid w:linePitch="360"/>
        </w:sectPr>
      </w:pPr>
      <w:r w:rsidRPr="00D013BE">
        <w:rPr>
          <w:sz w:val="20"/>
          <w:szCs w:val="20"/>
        </w:rPr>
        <w:t>2022 жылғы 31 желтоқсандағы жағдай бойынша қаржы құралдарының түрлері бойынша қор активтерінің инвестициялық портфелінің құрылымына сәйкес бағалы қағаздар сатуға және өтеуге арналған және валютада-қазақстандық теңгеде ескеріледі.</w:t>
      </w:r>
    </w:p>
    <w:p w14:paraId="057D10CE" w14:textId="77777777" w:rsidR="006000C0" w:rsidRDefault="00D013BE" w:rsidP="006000C0">
      <w:pPr>
        <w:ind w:firstLine="397"/>
        <w:jc w:val="right"/>
        <w:textAlignment w:val="baseline"/>
        <w:rPr>
          <w:rStyle w:val="s0"/>
          <w:lang w:val="kk-KZ"/>
        </w:rPr>
      </w:pPr>
      <w:r w:rsidRPr="00D013BE">
        <w:rPr>
          <w:rStyle w:val="s0"/>
        </w:rPr>
        <w:lastRenderedPageBreak/>
        <w:t xml:space="preserve">Қазақстан Республикасы Еңбек және </w:t>
      </w:r>
    </w:p>
    <w:p w14:paraId="0832765C" w14:textId="77777777" w:rsidR="006000C0" w:rsidRDefault="00D013BE" w:rsidP="006000C0">
      <w:pPr>
        <w:ind w:firstLine="397"/>
        <w:jc w:val="right"/>
        <w:textAlignment w:val="baseline"/>
        <w:rPr>
          <w:rStyle w:val="s0"/>
          <w:lang w:val="kk-KZ"/>
        </w:rPr>
      </w:pPr>
      <w:r w:rsidRPr="006000C0">
        <w:rPr>
          <w:rStyle w:val="s0"/>
          <w:lang w:val="kk-KZ"/>
        </w:rPr>
        <w:t xml:space="preserve">халықты әлеуметтік қорғау министрінің </w:t>
      </w:r>
    </w:p>
    <w:p w14:paraId="1EFF93A0" w14:textId="77777777" w:rsidR="006000C0" w:rsidRDefault="00D013BE" w:rsidP="006000C0">
      <w:pPr>
        <w:ind w:firstLine="397"/>
        <w:jc w:val="right"/>
        <w:textAlignment w:val="baseline"/>
        <w:rPr>
          <w:rStyle w:val="s0"/>
          <w:lang w:val="kk-KZ"/>
        </w:rPr>
      </w:pPr>
      <w:r w:rsidRPr="006000C0">
        <w:rPr>
          <w:rStyle w:val="s0"/>
          <w:lang w:val="kk-KZ"/>
        </w:rPr>
        <w:t>2020 жылғы 17 наурыздағы № 101 бұйрығына</w:t>
      </w:r>
    </w:p>
    <w:p w14:paraId="216ADF19" w14:textId="77777777" w:rsidR="006000C0" w:rsidRDefault="00D013BE" w:rsidP="006000C0">
      <w:pPr>
        <w:ind w:firstLine="397"/>
        <w:jc w:val="right"/>
        <w:textAlignment w:val="baseline"/>
        <w:rPr>
          <w:rStyle w:val="s0"/>
          <w:lang w:val="kk-KZ"/>
        </w:rPr>
      </w:pPr>
      <w:r w:rsidRPr="006000C0">
        <w:rPr>
          <w:rStyle w:val="s0"/>
          <w:lang w:val="kk-KZ"/>
        </w:rPr>
        <w:t xml:space="preserve"> 4-қосымша әкімшілік деректерді жинауға </w:t>
      </w:r>
    </w:p>
    <w:p w14:paraId="41E74C79" w14:textId="6AA4264B" w:rsidR="001E213A" w:rsidRPr="006000C0" w:rsidRDefault="006000C0" w:rsidP="006000C0">
      <w:pPr>
        <w:ind w:firstLine="397"/>
        <w:jc w:val="right"/>
        <w:textAlignment w:val="baseline"/>
        <w:rPr>
          <w:sz w:val="20"/>
          <w:szCs w:val="20"/>
          <w:lang w:val="kk-KZ"/>
        </w:rPr>
      </w:pPr>
      <w:r>
        <w:rPr>
          <w:rStyle w:val="s0"/>
          <w:lang w:val="kk-KZ"/>
        </w:rPr>
        <w:t xml:space="preserve">  </w:t>
      </w:r>
      <w:r w:rsidR="00D013BE" w:rsidRPr="006000C0">
        <w:rPr>
          <w:rStyle w:val="s0"/>
          <w:lang w:val="kk-KZ"/>
        </w:rPr>
        <w:t>арналған нысан</w:t>
      </w:r>
      <w:r w:rsidR="001E213A" w:rsidRPr="006000C0">
        <w:rPr>
          <w:b/>
          <w:bCs/>
          <w:sz w:val="20"/>
          <w:szCs w:val="20"/>
          <w:lang w:val="kk-KZ"/>
        </w:rPr>
        <w:t> </w:t>
      </w:r>
    </w:p>
    <w:p w14:paraId="616D861C" w14:textId="74BC91F6" w:rsidR="001E213A" w:rsidRPr="006000C0" w:rsidRDefault="006000C0" w:rsidP="001E213A">
      <w:pPr>
        <w:jc w:val="center"/>
        <w:rPr>
          <w:caps/>
          <w:sz w:val="20"/>
          <w:szCs w:val="20"/>
          <w:lang w:val="kk-KZ"/>
        </w:rPr>
      </w:pPr>
      <w:r w:rsidRPr="006000C0">
        <w:rPr>
          <w:rStyle w:val="s1"/>
          <w:caps/>
          <w:lang w:val="kk-KZ"/>
        </w:rPr>
        <w:t>ҚАРЖЫ ҚҰРАЛДАРЫНЫҢ ТҮРЛЕРІ БОЙЫНША" МЕМЛЕКЕТТІК ӘЛЕУМЕТТІК САҚТАНДЫРУ ҚОРЫ " АКЦИОНЕРЛІК ҚОҒАМЫ АКТИВТЕРІНІҢ ИНВЕСТИЦИЯЛЫҚ ПОРТФЕЛІНІҢ ҚҰРЫЛЫМЫ ТУРАЛЫ ЕСЕП</w:t>
      </w:r>
    </w:p>
    <w:p w14:paraId="41BEDD4D" w14:textId="77777777" w:rsidR="001E213A" w:rsidRPr="006000C0" w:rsidRDefault="001E213A" w:rsidP="001E213A">
      <w:pPr>
        <w:rPr>
          <w:sz w:val="20"/>
          <w:szCs w:val="20"/>
          <w:lang w:val="kk-KZ"/>
        </w:rPr>
      </w:pPr>
      <w:r w:rsidRPr="006000C0">
        <w:rPr>
          <w:sz w:val="20"/>
          <w:szCs w:val="20"/>
          <w:lang w:val="kk-KZ"/>
        </w:rPr>
        <w:t> </w:t>
      </w:r>
    </w:p>
    <w:p w14:paraId="523CB9D9" w14:textId="283FF090" w:rsidR="001E213A" w:rsidRPr="006000C0" w:rsidRDefault="006000C0" w:rsidP="001E213A">
      <w:pPr>
        <w:ind w:firstLine="397"/>
        <w:jc w:val="both"/>
        <w:textAlignment w:val="baseline"/>
        <w:rPr>
          <w:sz w:val="20"/>
          <w:szCs w:val="20"/>
          <w:lang w:val="kk-KZ"/>
        </w:rPr>
      </w:pPr>
      <w:r w:rsidRPr="006000C0">
        <w:rPr>
          <w:sz w:val="20"/>
          <w:szCs w:val="20"/>
          <w:lang w:val="kk-KZ"/>
        </w:rPr>
        <w:t>Есепті кезең</w:t>
      </w:r>
      <w:r w:rsidR="001E213A" w:rsidRPr="006000C0">
        <w:rPr>
          <w:sz w:val="20"/>
          <w:szCs w:val="20"/>
          <w:lang w:val="kk-KZ"/>
        </w:rPr>
        <w:t xml:space="preserve">: </w:t>
      </w:r>
      <w:r w:rsidRPr="006000C0">
        <w:rPr>
          <w:sz w:val="20"/>
          <w:szCs w:val="20"/>
          <w:lang w:val="kk-KZ"/>
        </w:rPr>
        <w:t xml:space="preserve">2022 </w:t>
      </w:r>
      <w:r>
        <w:rPr>
          <w:sz w:val="20"/>
          <w:szCs w:val="20"/>
          <w:lang w:val="kk-KZ"/>
        </w:rPr>
        <w:t>ж</w:t>
      </w:r>
      <w:r w:rsidR="001E213A" w:rsidRPr="006000C0">
        <w:rPr>
          <w:sz w:val="20"/>
          <w:szCs w:val="20"/>
          <w:lang w:val="kk-KZ"/>
        </w:rPr>
        <w:t>.</w:t>
      </w:r>
    </w:p>
    <w:p w14:paraId="0492A77F" w14:textId="77777777" w:rsidR="006000C0" w:rsidRDefault="006000C0" w:rsidP="001E213A">
      <w:pPr>
        <w:ind w:firstLine="397"/>
        <w:jc w:val="both"/>
        <w:textAlignment w:val="baseline"/>
        <w:rPr>
          <w:sz w:val="20"/>
          <w:szCs w:val="20"/>
          <w:lang w:val="kk-KZ"/>
        </w:rPr>
      </w:pPr>
      <w:r w:rsidRPr="006000C0">
        <w:rPr>
          <w:sz w:val="20"/>
          <w:szCs w:val="20"/>
          <w:lang w:val="kk-KZ"/>
        </w:rPr>
        <w:t>Индекс: № 3-фи нысаны</w:t>
      </w:r>
    </w:p>
    <w:p w14:paraId="0008CF8D" w14:textId="77777777" w:rsidR="006000C0" w:rsidRDefault="006000C0" w:rsidP="001E213A">
      <w:pPr>
        <w:ind w:firstLine="397"/>
        <w:jc w:val="both"/>
        <w:textAlignment w:val="baseline"/>
        <w:rPr>
          <w:sz w:val="20"/>
          <w:szCs w:val="20"/>
          <w:lang w:val="kk-KZ"/>
        </w:rPr>
      </w:pPr>
      <w:r w:rsidRPr="006000C0">
        <w:rPr>
          <w:sz w:val="20"/>
          <w:szCs w:val="20"/>
        </w:rPr>
        <w:t>Кім ұсынады: "Мемлекеттік әлеуметтік сақтандыру қоры" акционерлік қоғамы</w:t>
      </w:r>
    </w:p>
    <w:p w14:paraId="606CBFDD" w14:textId="19855D56" w:rsidR="009A0ACE" w:rsidRDefault="006000C0" w:rsidP="007D509E">
      <w:pPr>
        <w:rPr>
          <w:sz w:val="20"/>
          <w:szCs w:val="20"/>
          <w:lang w:val="kk-KZ"/>
        </w:rPr>
      </w:pPr>
      <w:r>
        <w:rPr>
          <w:sz w:val="20"/>
          <w:szCs w:val="20"/>
          <w:lang w:val="kk-KZ"/>
        </w:rPr>
        <w:t xml:space="preserve">        </w:t>
      </w:r>
      <w:r w:rsidRPr="006000C0">
        <w:rPr>
          <w:sz w:val="20"/>
          <w:szCs w:val="20"/>
          <w:lang w:val="kk-KZ"/>
        </w:rPr>
        <w:t>Қайда ұсынылады: Қазақстан Республикасының Еңбек және халықты әлеуметтік қорғау министрлігіне</w:t>
      </w:r>
    </w:p>
    <w:p w14:paraId="69706FFE" w14:textId="77777777" w:rsidR="006000C0" w:rsidRPr="006000C0" w:rsidRDefault="006000C0" w:rsidP="007D509E">
      <w:pPr>
        <w:rPr>
          <w:b/>
          <w:sz w:val="20"/>
          <w:szCs w:val="20"/>
          <w:highlight w:val="cyan"/>
          <w:lang w:val="kk-KZ"/>
        </w:rPr>
      </w:pPr>
    </w:p>
    <w:tbl>
      <w:tblPr>
        <w:tblW w:w="15740" w:type="dxa"/>
        <w:tblInd w:w="103"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56"/>
        <w:gridCol w:w="1392"/>
        <w:gridCol w:w="709"/>
        <w:gridCol w:w="992"/>
        <w:gridCol w:w="567"/>
        <w:gridCol w:w="567"/>
        <w:gridCol w:w="567"/>
        <w:gridCol w:w="709"/>
        <w:gridCol w:w="850"/>
        <w:gridCol w:w="537"/>
        <w:gridCol w:w="739"/>
        <w:gridCol w:w="851"/>
        <w:gridCol w:w="708"/>
        <w:gridCol w:w="709"/>
        <w:gridCol w:w="709"/>
        <w:gridCol w:w="992"/>
        <w:gridCol w:w="850"/>
        <w:gridCol w:w="993"/>
        <w:gridCol w:w="418"/>
        <w:gridCol w:w="567"/>
        <w:gridCol w:w="858"/>
      </w:tblGrid>
      <w:tr w:rsidR="008D5E6A" w:rsidRPr="00CC38F6" w14:paraId="67A064D7" w14:textId="77777777" w:rsidTr="00CC38F6">
        <w:trPr>
          <w:trHeight w:val="20"/>
        </w:trPr>
        <w:tc>
          <w:tcPr>
            <w:tcW w:w="456" w:type="dxa"/>
            <w:shd w:val="clear" w:color="auto" w:fill="auto"/>
            <w:vAlign w:val="center"/>
            <w:hideMark/>
          </w:tcPr>
          <w:p w14:paraId="1F5A9147" w14:textId="77777777" w:rsidR="008D5E6A" w:rsidRPr="008D5E6A" w:rsidRDefault="008D5E6A" w:rsidP="008D5E6A">
            <w:pPr>
              <w:jc w:val="center"/>
              <w:rPr>
                <w:b/>
                <w:bCs/>
                <w:sz w:val="10"/>
                <w:szCs w:val="10"/>
                <w:lang w:eastAsia="ru-RU"/>
              </w:rPr>
            </w:pPr>
            <w:r w:rsidRPr="008D5E6A">
              <w:rPr>
                <w:b/>
                <w:bCs/>
                <w:sz w:val="10"/>
                <w:szCs w:val="10"/>
                <w:lang w:eastAsia="ru-RU"/>
              </w:rPr>
              <w:t>№</w:t>
            </w:r>
          </w:p>
        </w:tc>
        <w:tc>
          <w:tcPr>
            <w:tcW w:w="1392" w:type="dxa"/>
            <w:shd w:val="clear" w:color="auto" w:fill="auto"/>
            <w:vAlign w:val="center"/>
            <w:hideMark/>
          </w:tcPr>
          <w:p w14:paraId="70840ADC" w14:textId="77777777" w:rsidR="008D5E6A" w:rsidRPr="008D5E6A" w:rsidRDefault="008D5E6A" w:rsidP="008D5E6A">
            <w:pPr>
              <w:jc w:val="center"/>
              <w:rPr>
                <w:b/>
                <w:bCs/>
                <w:sz w:val="10"/>
                <w:szCs w:val="10"/>
                <w:lang w:eastAsia="ru-RU"/>
              </w:rPr>
            </w:pPr>
            <w:r w:rsidRPr="008D5E6A">
              <w:rPr>
                <w:b/>
                <w:bCs/>
                <w:sz w:val="10"/>
                <w:szCs w:val="10"/>
                <w:lang w:eastAsia="ru-RU"/>
              </w:rPr>
              <w:t>Эмитент</w:t>
            </w:r>
          </w:p>
        </w:tc>
        <w:tc>
          <w:tcPr>
            <w:tcW w:w="709" w:type="dxa"/>
            <w:shd w:val="clear" w:color="auto" w:fill="auto"/>
            <w:vAlign w:val="center"/>
            <w:hideMark/>
          </w:tcPr>
          <w:p w14:paraId="14A1915C" w14:textId="258A0BF7" w:rsidR="008D5E6A" w:rsidRPr="008D5E6A" w:rsidRDefault="006000C0" w:rsidP="008D5E6A">
            <w:pPr>
              <w:jc w:val="center"/>
              <w:rPr>
                <w:b/>
                <w:bCs/>
                <w:sz w:val="10"/>
                <w:szCs w:val="10"/>
                <w:lang w:eastAsia="ru-RU"/>
              </w:rPr>
            </w:pPr>
            <w:r w:rsidRPr="006000C0">
              <w:rPr>
                <w:b/>
                <w:bCs/>
                <w:sz w:val="10"/>
                <w:szCs w:val="10"/>
                <w:lang w:eastAsia="ru-RU"/>
              </w:rPr>
              <w:t>Бағалы қағаздың түрі</w:t>
            </w:r>
          </w:p>
        </w:tc>
        <w:tc>
          <w:tcPr>
            <w:tcW w:w="992" w:type="dxa"/>
            <w:shd w:val="clear" w:color="auto" w:fill="auto"/>
            <w:vAlign w:val="center"/>
            <w:hideMark/>
          </w:tcPr>
          <w:p w14:paraId="15523E95" w14:textId="77777777" w:rsidR="008D5E6A" w:rsidRPr="008D5E6A" w:rsidRDefault="008D5E6A" w:rsidP="008D5E6A">
            <w:pPr>
              <w:jc w:val="center"/>
              <w:rPr>
                <w:b/>
                <w:bCs/>
                <w:sz w:val="10"/>
                <w:szCs w:val="10"/>
                <w:lang w:eastAsia="ru-RU"/>
              </w:rPr>
            </w:pPr>
            <w:r w:rsidRPr="008D5E6A">
              <w:rPr>
                <w:b/>
                <w:bCs/>
                <w:sz w:val="10"/>
                <w:szCs w:val="10"/>
                <w:lang w:eastAsia="ru-RU"/>
              </w:rPr>
              <w:t>НИН /ISIN</w:t>
            </w:r>
          </w:p>
        </w:tc>
        <w:tc>
          <w:tcPr>
            <w:tcW w:w="567" w:type="dxa"/>
            <w:shd w:val="clear" w:color="auto" w:fill="auto"/>
            <w:vAlign w:val="center"/>
            <w:hideMark/>
          </w:tcPr>
          <w:p w14:paraId="0F378A89" w14:textId="77777777" w:rsidR="008D5E6A" w:rsidRPr="008D5E6A" w:rsidRDefault="008D5E6A" w:rsidP="008D5E6A">
            <w:pPr>
              <w:jc w:val="center"/>
              <w:rPr>
                <w:b/>
                <w:bCs/>
                <w:sz w:val="10"/>
                <w:szCs w:val="10"/>
                <w:lang w:eastAsia="ru-RU"/>
              </w:rPr>
            </w:pPr>
            <w:r w:rsidRPr="008D5E6A">
              <w:rPr>
                <w:b/>
                <w:bCs/>
                <w:sz w:val="10"/>
                <w:szCs w:val="10"/>
                <w:lang w:eastAsia="ru-RU"/>
              </w:rPr>
              <w:t>Рейтинг S&amp;P</w:t>
            </w:r>
          </w:p>
        </w:tc>
        <w:tc>
          <w:tcPr>
            <w:tcW w:w="567" w:type="dxa"/>
            <w:shd w:val="clear" w:color="auto" w:fill="auto"/>
            <w:vAlign w:val="center"/>
            <w:hideMark/>
          </w:tcPr>
          <w:p w14:paraId="60CA6A48" w14:textId="77777777" w:rsidR="008D5E6A" w:rsidRPr="008D5E6A" w:rsidRDefault="008D5E6A" w:rsidP="008D5E6A">
            <w:pPr>
              <w:jc w:val="center"/>
              <w:rPr>
                <w:b/>
                <w:bCs/>
                <w:sz w:val="10"/>
                <w:szCs w:val="10"/>
                <w:lang w:eastAsia="ru-RU"/>
              </w:rPr>
            </w:pPr>
            <w:r w:rsidRPr="008D5E6A">
              <w:rPr>
                <w:b/>
                <w:bCs/>
                <w:sz w:val="10"/>
                <w:szCs w:val="10"/>
                <w:lang w:eastAsia="ru-RU"/>
              </w:rPr>
              <w:t>Рейтинг Moody's</w:t>
            </w:r>
          </w:p>
        </w:tc>
        <w:tc>
          <w:tcPr>
            <w:tcW w:w="567" w:type="dxa"/>
            <w:shd w:val="clear" w:color="auto" w:fill="auto"/>
            <w:vAlign w:val="center"/>
            <w:hideMark/>
          </w:tcPr>
          <w:p w14:paraId="505C350E" w14:textId="77777777" w:rsidR="008D5E6A" w:rsidRPr="008D5E6A" w:rsidRDefault="008D5E6A" w:rsidP="008D5E6A">
            <w:pPr>
              <w:jc w:val="center"/>
              <w:rPr>
                <w:b/>
                <w:bCs/>
                <w:sz w:val="10"/>
                <w:szCs w:val="10"/>
                <w:lang w:eastAsia="ru-RU"/>
              </w:rPr>
            </w:pPr>
            <w:r w:rsidRPr="008D5E6A">
              <w:rPr>
                <w:b/>
                <w:bCs/>
                <w:sz w:val="10"/>
                <w:szCs w:val="10"/>
                <w:lang w:eastAsia="ru-RU"/>
              </w:rPr>
              <w:t>Рейтинг Fitch</w:t>
            </w:r>
          </w:p>
        </w:tc>
        <w:tc>
          <w:tcPr>
            <w:tcW w:w="709" w:type="dxa"/>
            <w:shd w:val="clear" w:color="auto" w:fill="auto"/>
            <w:vAlign w:val="center"/>
            <w:hideMark/>
          </w:tcPr>
          <w:p w14:paraId="7C6C3F50" w14:textId="77777777" w:rsidR="008D5E6A" w:rsidRPr="008D5E6A" w:rsidRDefault="008D5E6A" w:rsidP="008D5E6A">
            <w:pPr>
              <w:jc w:val="center"/>
              <w:rPr>
                <w:b/>
                <w:bCs/>
                <w:sz w:val="10"/>
                <w:szCs w:val="10"/>
                <w:lang w:eastAsia="ru-RU"/>
              </w:rPr>
            </w:pPr>
            <w:r w:rsidRPr="008D5E6A">
              <w:rPr>
                <w:b/>
                <w:bCs/>
                <w:sz w:val="10"/>
                <w:szCs w:val="10"/>
                <w:lang w:eastAsia="ru-RU"/>
              </w:rPr>
              <w:t>ЛистингРейтинг</w:t>
            </w:r>
          </w:p>
        </w:tc>
        <w:tc>
          <w:tcPr>
            <w:tcW w:w="850" w:type="dxa"/>
            <w:shd w:val="clear" w:color="auto" w:fill="auto"/>
            <w:vAlign w:val="center"/>
            <w:hideMark/>
          </w:tcPr>
          <w:p w14:paraId="5FC5C91C" w14:textId="2BC90914" w:rsidR="008D5E6A" w:rsidRPr="008D5E6A" w:rsidRDefault="006000C0" w:rsidP="008D5E6A">
            <w:pPr>
              <w:jc w:val="center"/>
              <w:rPr>
                <w:b/>
                <w:bCs/>
                <w:sz w:val="10"/>
                <w:szCs w:val="10"/>
                <w:lang w:eastAsia="ru-RU"/>
              </w:rPr>
            </w:pPr>
            <w:r w:rsidRPr="006000C0">
              <w:rPr>
                <w:b/>
                <w:bCs/>
                <w:sz w:val="10"/>
                <w:szCs w:val="10"/>
                <w:lang w:eastAsia="ru-RU"/>
              </w:rPr>
              <w:t>Купон/репо мөлшерлемесі</w:t>
            </w:r>
          </w:p>
        </w:tc>
        <w:tc>
          <w:tcPr>
            <w:tcW w:w="537" w:type="dxa"/>
            <w:shd w:val="clear" w:color="auto" w:fill="auto"/>
            <w:vAlign w:val="center"/>
            <w:hideMark/>
          </w:tcPr>
          <w:p w14:paraId="41C12A7D" w14:textId="77777777" w:rsidR="008D5E6A" w:rsidRPr="008D5E6A" w:rsidRDefault="008D5E6A" w:rsidP="008D5E6A">
            <w:pPr>
              <w:jc w:val="center"/>
              <w:rPr>
                <w:b/>
                <w:bCs/>
                <w:sz w:val="10"/>
                <w:szCs w:val="10"/>
                <w:lang w:eastAsia="ru-RU"/>
              </w:rPr>
            </w:pPr>
            <w:r w:rsidRPr="008D5E6A">
              <w:rPr>
                <w:b/>
                <w:bCs/>
                <w:sz w:val="10"/>
                <w:szCs w:val="10"/>
                <w:lang w:eastAsia="ru-RU"/>
              </w:rPr>
              <w:t>Валюта</w:t>
            </w:r>
          </w:p>
        </w:tc>
        <w:tc>
          <w:tcPr>
            <w:tcW w:w="739" w:type="dxa"/>
            <w:shd w:val="clear" w:color="auto" w:fill="auto"/>
            <w:vAlign w:val="center"/>
            <w:hideMark/>
          </w:tcPr>
          <w:p w14:paraId="2A87C5CB" w14:textId="6BDDB366" w:rsidR="008D5E6A" w:rsidRPr="006000C0" w:rsidRDefault="006000C0" w:rsidP="008D5E6A">
            <w:pPr>
              <w:jc w:val="center"/>
              <w:rPr>
                <w:b/>
                <w:bCs/>
                <w:sz w:val="10"/>
                <w:szCs w:val="10"/>
                <w:lang w:val="kk-KZ" w:eastAsia="ru-RU"/>
              </w:rPr>
            </w:pPr>
            <w:r>
              <w:rPr>
                <w:b/>
                <w:bCs/>
                <w:sz w:val="10"/>
                <w:szCs w:val="10"/>
                <w:lang w:val="kk-KZ" w:eastAsia="ru-RU"/>
              </w:rPr>
              <w:t>саны</w:t>
            </w:r>
          </w:p>
        </w:tc>
        <w:tc>
          <w:tcPr>
            <w:tcW w:w="851" w:type="dxa"/>
            <w:shd w:val="clear" w:color="auto" w:fill="auto"/>
            <w:vAlign w:val="center"/>
            <w:hideMark/>
          </w:tcPr>
          <w:p w14:paraId="35BBC20E" w14:textId="0F235C1E" w:rsidR="008D5E6A" w:rsidRPr="008D5E6A" w:rsidRDefault="006000C0" w:rsidP="008D5E6A">
            <w:pPr>
              <w:jc w:val="center"/>
              <w:rPr>
                <w:b/>
                <w:bCs/>
                <w:sz w:val="10"/>
                <w:szCs w:val="10"/>
                <w:lang w:eastAsia="ru-RU"/>
              </w:rPr>
            </w:pPr>
            <w:r w:rsidRPr="006000C0">
              <w:rPr>
                <w:b/>
                <w:bCs/>
                <w:sz w:val="10"/>
                <w:szCs w:val="10"/>
                <w:lang w:eastAsia="ru-RU"/>
              </w:rPr>
              <w:t>номиналды құн</w:t>
            </w:r>
          </w:p>
        </w:tc>
        <w:tc>
          <w:tcPr>
            <w:tcW w:w="708" w:type="dxa"/>
            <w:shd w:val="clear" w:color="auto" w:fill="auto"/>
            <w:vAlign w:val="center"/>
            <w:hideMark/>
          </w:tcPr>
          <w:p w14:paraId="7F106D99" w14:textId="6F902980" w:rsidR="008D5E6A" w:rsidRPr="008D5E6A" w:rsidRDefault="006000C0" w:rsidP="008D5E6A">
            <w:pPr>
              <w:jc w:val="center"/>
              <w:rPr>
                <w:b/>
                <w:bCs/>
                <w:sz w:val="10"/>
                <w:szCs w:val="10"/>
                <w:lang w:eastAsia="ru-RU"/>
              </w:rPr>
            </w:pPr>
            <w:r w:rsidRPr="006000C0">
              <w:rPr>
                <w:b/>
                <w:bCs/>
                <w:sz w:val="10"/>
                <w:szCs w:val="10"/>
                <w:lang w:eastAsia="ru-RU"/>
              </w:rPr>
              <w:t>Сатып алу бағасы</w:t>
            </w:r>
          </w:p>
        </w:tc>
        <w:tc>
          <w:tcPr>
            <w:tcW w:w="709" w:type="dxa"/>
            <w:shd w:val="clear" w:color="auto" w:fill="auto"/>
            <w:vAlign w:val="center"/>
            <w:hideMark/>
          </w:tcPr>
          <w:p w14:paraId="3449709B" w14:textId="5E040A6B" w:rsidR="008D5E6A" w:rsidRPr="008D5E6A" w:rsidRDefault="006000C0" w:rsidP="008D5E6A">
            <w:pPr>
              <w:jc w:val="center"/>
              <w:rPr>
                <w:b/>
                <w:bCs/>
                <w:sz w:val="10"/>
                <w:szCs w:val="10"/>
                <w:lang w:eastAsia="ru-RU"/>
              </w:rPr>
            </w:pPr>
            <w:r w:rsidRPr="006000C0">
              <w:rPr>
                <w:b/>
                <w:bCs/>
                <w:sz w:val="10"/>
                <w:szCs w:val="10"/>
                <w:lang w:eastAsia="ru-RU"/>
              </w:rPr>
              <w:t>Сатып алу күні</w:t>
            </w:r>
          </w:p>
        </w:tc>
        <w:tc>
          <w:tcPr>
            <w:tcW w:w="709" w:type="dxa"/>
            <w:shd w:val="clear" w:color="auto" w:fill="auto"/>
            <w:vAlign w:val="center"/>
            <w:hideMark/>
          </w:tcPr>
          <w:p w14:paraId="0071C50D" w14:textId="75641FEF" w:rsidR="008D5E6A" w:rsidRPr="008D5E6A" w:rsidRDefault="006000C0" w:rsidP="008D5E6A">
            <w:pPr>
              <w:jc w:val="center"/>
              <w:rPr>
                <w:b/>
                <w:bCs/>
                <w:sz w:val="10"/>
                <w:szCs w:val="10"/>
                <w:lang w:eastAsia="ru-RU"/>
              </w:rPr>
            </w:pPr>
            <w:r w:rsidRPr="006000C0">
              <w:rPr>
                <w:b/>
                <w:bCs/>
                <w:sz w:val="10"/>
                <w:szCs w:val="10"/>
                <w:lang w:eastAsia="ru-RU"/>
              </w:rPr>
              <w:t>жабылу күні</w:t>
            </w:r>
          </w:p>
        </w:tc>
        <w:tc>
          <w:tcPr>
            <w:tcW w:w="992" w:type="dxa"/>
            <w:shd w:val="clear" w:color="auto" w:fill="auto"/>
            <w:vAlign w:val="center"/>
            <w:hideMark/>
          </w:tcPr>
          <w:p w14:paraId="27A135ED" w14:textId="2B61BE65" w:rsidR="008D5E6A" w:rsidRPr="008D5E6A" w:rsidRDefault="006000C0" w:rsidP="008D5E6A">
            <w:pPr>
              <w:jc w:val="center"/>
              <w:rPr>
                <w:b/>
                <w:bCs/>
                <w:sz w:val="10"/>
                <w:szCs w:val="10"/>
                <w:lang w:eastAsia="ru-RU"/>
              </w:rPr>
            </w:pPr>
            <w:r w:rsidRPr="006000C0">
              <w:rPr>
                <w:b/>
                <w:bCs/>
                <w:sz w:val="10"/>
                <w:szCs w:val="10"/>
                <w:lang w:eastAsia="ru-RU"/>
              </w:rPr>
              <w:t>Сатып алу көлемі – репо ашулар</w:t>
            </w:r>
          </w:p>
        </w:tc>
        <w:tc>
          <w:tcPr>
            <w:tcW w:w="850" w:type="dxa"/>
            <w:shd w:val="clear" w:color="auto" w:fill="auto"/>
            <w:vAlign w:val="center"/>
            <w:hideMark/>
          </w:tcPr>
          <w:p w14:paraId="6E9E9365" w14:textId="5FD20201" w:rsidR="008D5E6A" w:rsidRPr="006000C0" w:rsidRDefault="008D5E6A" w:rsidP="008D5E6A">
            <w:pPr>
              <w:jc w:val="center"/>
              <w:rPr>
                <w:b/>
                <w:bCs/>
                <w:sz w:val="10"/>
                <w:szCs w:val="10"/>
                <w:lang w:val="kk-KZ" w:eastAsia="ru-RU"/>
              </w:rPr>
            </w:pPr>
            <w:r w:rsidRPr="00CC38F6">
              <w:rPr>
                <w:b/>
                <w:bCs/>
                <w:sz w:val="10"/>
                <w:szCs w:val="10"/>
                <w:lang w:eastAsia="ru-RU"/>
              </w:rPr>
              <w:t>Категория</w:t>
            </w:r>
          </w:p>
        </w:tc>
        <w:tc>
          <w:tcPr>
            <w:tcW w:w="993" w:type="dxa"/>
            <w:shd w:val="clear" w:color="auto" w:fill="auto"/>
            <w:vAlign w:val="center"/>
            <w:hideMark/>
          </w:tcPr>
          <w:p w14:paraId="54898E47" w14:textId="0F2A34D8" w:rsidR="008D5E6A" w:rsidRPr="006000C0" w:rsidRDefault="006000C0" w:rsidP="00416E9E">
            <w:pPr>
              <w:jc w:val="center"/>
              <w:rPr>
                <w:b/>
                <w:bCs/>
                <w:sz w:val="10"/>
                <w:szCs w:val="10"/>
                <w:lang w:val="kk-KZ" w:eastAsia="ru-RU"/>
              </w:rPr>
            </w:pPr>
            <w:r w:rsidRPr="006000C0">
              <w:rPr>
                <w:b/>
                <w:bCs/>
                <w:sz w:val="10"/>
                <w:szCs w:val="10"/>
                <w:lang w:val="kk-KZ" w:eastAsia="ru-RU"/>
              </w:rPr>
              <w:t>Есепті күнгі теңгедегі нарықтық құны</w:t>
            </w:r>
          </w:p>
        </w:tc>
        <w:tc>
          <w:tcPr>
            <w:tcW w:w="418" w:type="dxa"/>
            <w:shd w:val="clear" w:color="auto" w:fill="auto"/>
            <w:vAlign w:val="center"/>
            <w:hideMark/>
          </w:tcPr>
          <w:p w14:paraId="3C241056" w14:textId="7D234D1E" w:rsidR="008D5E6A" w:rsidRPr="008D5E6A" w:rsidRDefault="006000C0" w:rsidP="008D5E6A">
            <w:pPr>
              <w:jc w:val="center"/>
              <w:rPr>
                <w:b/>
                <w:bCs/>
                <w:sz w:val="10"/>
                <w:szCs w:val="10"/>
                <w:lang w:eastAsia="ru-RU"/>
              </w:rPr>
            </w:pPr>
            <w:r w:rsidRPr="006000C0">
              <w:rPr>
                <w:b/>
                <w:bCs/>
                <w:sz w:val="10"/>
                <w:szCs w:val="10"/>
                <w:lang w:eastAsia="ru-RU"/>
              </w:rPr>
              <w:t>Қалыптасқан ережелер</w:t>
            </w:r>
          </w:p>
        </w:tc>
        <w:tc>
          <w:tcPr>
            <w:tcW w:w="567" w:type="dxa"/>
            <w:shd w:val="clear" w:color="auto" w:fill="auto"/>
            <w:vAlign w:val="center"/>
            <w:hideMark/>
          </w:tcPr>
          <w:p w14:paraId="4E938537" w14:textId="6F36A0BA" w:rsidR="008D5E6A" w:rsidRPr="008D5E6A" w:rsidRDefault="006000C0" w:rsidP="008D5E6A">
            <w:pPr>
              <w:jc w:val="center"/>
              <w:rPr>
                <w:b/>
                <w:bCs/>
                <w:sz w:val="10"/>
                <w:szCs w:val="10"/>
                <w:lang w:eastAsia="ru-RU"/>
              </w:rPr>
            </w:pPr>
            <w:r w:rsidRPr="006000C0">
              <w:rPr>
                <w:b/>
                <w:bCs/>
                <w:sz w:val="10"/>
                <w:szCs w:val="10"/>
                <w:lang w:eastAsia="ru-RU"/>
              </w:rPr>
              <w:t>Портфолио үлесі</w:t>
            </w:r>
          </w:p>
        </w:tc>
        <w:tc>
          <w:tcPr>
            <w:tcW w:w="858" w:type="dxa"/>
            <w:shd w:val="clear" w:color="auto" w:fill="auto"/>
            <w:vAlign w:val="center"/>
            <w:hideMark/>
          </w:tcPr>
          <w:p w14:paraId="0C6A5DE2" w14:textId="408E6F05" w:rsidR="008D5E6A" w:rsidRPr="00451C2D" w:rsidRDefault="006000C0" w:rsidP="008D5E6A">
            <w:pPr>
              <w:jc w:val="center"/>
              <w:rPr>
                <w:b/>
                <w:bCs/>
                <w:sz w:val="10"/>
                <w:szCs w:val="10"/>
                <w:lang w:val="en-US" w:eastAsia="ru-RU"/>
              </w:rPr>
            </w:pPr>
            <w:r w:rsidRPr="006000C0">
              <w:rPr>
                <w:b/>
                <w:bCs/>
                <w:sz w:val="10"/>
                <w:szCs w:val="10"/>
                <w:lang w:eastAsia="ru-RU"/>
              </w:rPr>
              <w:t>Шектеулерді орнату</w:t>
            </w:r>
          </w:p>
        </w:tc>
      </w:tr>
      <w:tr w:rsidR="008D5E6A" w:rsidRPr="00CC38F6" w14:paraId="00BC302D" w14:textId="77777777" w:rsidTr="00CC38F6">
        <w:trPr>
          <w:trHeight w:val="20"/>
        </w:trPr>
        <w:tc>
          <w:tcPr>
            <w:tcW w:w="456" w:type="dxa"/>
            <w:shd w:val="clear" w:color="auto" w:fill="auto"/>
            <w:vAlign w:val="center"/>
            <w:hideMark/>
          </w:tcPr>
          <w:p w14:paraId="0F497FB9" w14:textId="77777777" w:rsidR="008D5E6A" w:rsidRPr="008D5E6A" w:rsidRDefault="008D5E6A" w:rsidP="008D5E6A">
            <w:pPr>
              <w:jc w:val="center"/>
              <w:rPr>
                <w:b/>
                <w:bCs/>
                <w:sz w:val="10"/>
                <w:szCs w:val="10"/>
                <w:lang w:eastAsia="ru-RU"/>
              </w:rPr>
            </w:pPr>
            <w:r w:rsidRPr="008D5E6A">
              <w:rPr>
                <w:b/>
                <w:bCs/>
                <w:sz w:val="10"/>
                <w:szCs w:val="10"/>
                <w:lang w:eastAsia="ru-RU"/>
              </w:rPr>
              <w:t>1</w:t>
            </w:r>
          </w:p>
        </w:tc>
        <w:tc>
          <w:tcPr>
            <w:tcW w:w="1392" w:type="dxa"/>
            <w:shd w:val="clear" w:color="auto" w:fill="auto"/>
            <w:vAlign w:val="center"/>
            <w:hideMark/>
          </w:tcPr>
          <w:p w14:paraId="11B59A1A" w14:textId="77777777" w:rsidR="008D5E6A" w:rsidRPr="008D5E6A" w:rsidRDefault="008D5E6A" w:rsidP="008D5E6A">
            <w:pPr>
              <w:jc w:val="center"/>
              <w:rPr>
                <w:b/>
                <w:bCs/>
                <w:sz w:val="10"/>
                <w:szCs w:val="10"/>
                <w:lang w:eastAsia="ru-RU"/>
              </w:rPr>
            </w:pPr>
            <w:r w:rsidRPr="008D5E6A">
              <w:rPr>
                <w:b/>
                <w:bCs/>
                <w:sz w:val="10"/>
                <w:szCs w:val="10"/>
                <w:lang w:eastAsia="ru-RU"/>
              </w:rPr>
              <w:t>2</w:t>
            </w:r>
          </w:p>
        </w:tc>
        <w:tc>
          <w:tcPr>
            <w:tcW w:w="709" w:type="dxa"/>
            <w:shd w:val="clear" w:color="auto" w:fill="auto"/>
            <w:vAlign w:val="center"/>
            <w:hideMark/>
          </w:tcPr>
          <w:p w14:paraId="7EE58C44" w14:textId="77777777" w:rsidR="008D5E6A" w:rsidRPr="008D5E6A" w:rsidRDefault="008D5E6A" w:rsidP="008D5E6A">
            <w:pPr>
              <w:jc w:val="center"/>
              <w:rPr>
                <w:b/>
                <w:bCs/>
                <w:sz w:val="10"/>
                <w:szCs w:val="10"/>
                <w:lang w:eastAsia="ru-RU"/>
              </w:rPr>
            </w:pPr>
            <w:r w:rsidRPr="008D5E6A">
              <w:rPr>
                <w:b/>
                <w:bCs/>
                <w:sz w:val="10"/>
                <w:szCs w:val="10"/>
                <w:lang w:eastAsia="ru-RU"/>
              </w:rPr>
              <w:t>3</w:t>
            </w:r>
          </w:p>
        </w:tc>
        <w:tc>
          <w:tcPr>
            <w:tcW w:w="992" w:type="dxa"/>
            <w:shd w:val="clear" w:color="auto" w:fill="auto"/>
            <w:vAlign w:val="center"/>
            <w:hideMark/>
          </w:tcPr>
          <w:p w14:paraId="47430F14" w14:textId="77777777" w:rsidR="008D5E6A" w:rsidRPr="008D5E6A" w:rsidRDefault="008D5E6A" w:rsidP="008D5E6A">
            <w:pPr>
              <w:jc w:val="center"/>
              <w:rPr>
                <w:b/>
                <w:bCs/>
                <w:sz w:val="10"/>
                <w:szCs w:val="10"/>
                <w:lang w:eastAsia="ru-RU"/>
              </w:rPr>
            </w:pPr>
            <w:r w:rsidRPr="008D5E6A">
              <w:rPr>
                <w:b/>
                <w:bCs/>
                <w:sz w:val="10"/>
                <w:szCs w:val="10"/>
                <w:lang w:eastAsia="ru-RU"/>
              </w:rPr>
              <w:t>4</w:t>
            </w:r>
          </w:p>
        </w:tc>
        <w:tc>
          <w:tcPr>
            <w:tcW w:w="1701" w:type="dxa"/>
            <w:gridSpan w:val="3"/>
            <w:shd w:val="clear" w:color="auto" w:fill="auto"/>
            <w:vAlign w:val="center"/>
            <w:hideMark/>
          </w:tcPr>
          <w:p w14:paraId="72A64E33" w14:textId="77777777" w:rsidR="008D5E6A" w:rsidRPr="008D5E6A" w:rsidRDefault="008D5E6A" w:rsidP="008D5E6A">
            <w:pPr>
              <w:jc w:val="center"/>
              <w:rPr>
                <w:b/>
                <w:bCs/>
                <w:sz w:val="10"/>
                <w:szCs w:val="10"/>
                <w:lang w:eastAsia="ru-RU"/>
              </w:rPr>
            </w:pPr>
            <w:r w:rsidRPr="008D5E6A">
              <w:rPr>
                <w:b/>
                <w:bCs/>
                <w:sz w:val="10"/>
                <w:szCs w:val="10"/>
                <w:lang w:eastAsia="ru-RU"/>
              </w:rPr>
              <w:t>5</w:t>
            </w:r>
          </w:p>
        </w:tc>
        <w:tc>
          <w:tcPr>
            <w:tcW w:w="709" w:type="dxa"/>
            <w:shd w:val="clear" w:color="auto" w:fill="auto"/>
            <w:vAlign w:val="center"/>
            <w:hideMark/>
          </w:tcPr>
          <w:p w14:paraId="7112F5DB" w14:textId="77777777" w:rsidR="008D5E6A" w:rsidRPr="008D5E6A" w:rsidRDefault="008D5E6A" w:rsidP="008D5E6A">
            <w:pPr>
              <w:jc w:val="center"/>
              <w:rPr>
                <w:b/>
                <w:bCs/>
                <w:sz w:val="10"/>
                <w:szCs w:val="10"/>
                <w:lang w:eastAsia="ru-RU"/>
              </w:rPr>
            </w:pPr>
            <w:r w:rsidRPr="008D5E6A">
              <w:rPr>
                <w:b/>
                <w:bCs/>
                <w:sz w:val="10"/>
                <w:szCs w:val="10"/>
                <w:lang w:eastAsia="ru-RU"/>
              </w:rPr>
              <w:t>6</w:t>
            </w:r>
          </w:p>
        </w:tc>
        <w:tc>
          <w:tcPr>
            <w:tcW w:w="850" w:type="dxa"/>
            <w:shd w:val="clear" w:color="auto" w:fill="auto"/>
            <w:vAlign w:val="center"/>
            <w:hideMark/>
          </w:tcPr>
          <w:p w14:paraId="7F6ED228" w14:textId="77777777" w:rsidR="008D5E6A" w:rsidRPr="008D5E6A" w:rsidRDefault="008D5E6A" w:rsidP="008D5E6A">
            <w:pPr>
              <w:jc w:val="center"/>
              <w:rPr>
                <w:b/>
                <w:bCs/>
                <w:sz w:val="10"/>
                <w:szCs w:val="10"/>
                <w:lang w:eastAsia="ru-RU"/>
              </w:rPr>
            </w:pPr>
            <w:r w:rsidRPr="008D5E6A">
              <w:rPr>
                <w:b/>
                <w:bCs/>
                <w:sz w:val="10"/>
                <w:szCs w:val="10"/>
                <w:lang w:eastAsia="ru-RU"/>
              </w:rPr>
              <w:t>7</w:t>
            </w:r>
          </w:p>
        </w:tc>
        <w:tc>
          <w:tcPr>
            <w:tcW w:w="537" w:type="dxa"/>
            <w:shd w:val="clear" w:color="auto" w:fill="auto"/>
            <w:vAlign w:val="center"/>
            <w:hideMark/>
          </w:tcPr>
          <w:p w14:paraId="5981559F" w14:textId="77777777" w:rsidR="008D5E6A" w:rsidRPr="008D5E6A" w:rsidRDefault="008D5E6A" w:rsidP="008D5E6A">
            <w:pPr>
              <w:jc w:val="center"/>
              <w:rPr>
                <w:b/>
                <w:bCs/>
                <w:sz w:val="10"/>
                <w:szCs w:val="10"/>
                <w:lang w:eastAsia="ru-RU"/>
              </w:rPr>
            </w:pPr>
            <w:r w:rsidRPr="008D5E6A">
              <w:rPr>
                <w:b/>
                <w:bCs/>
                <w:sz w:val="10"/>
                <w:szCs w:val="10"/>
                <w:lang w:eastAsia="ru-RU"/>
              </w:rPr>
              <w:t>8</w:t>
            </w:r>
          </w:p>
        </w:tc>
        <w:tc>
          <w:tcPr>
            <w:tcW w:w="739" w:type="dxa"/>
            <w:shd w:val="clear" w:color="auto" w:fill="auto"/>
            <w:vAlign w:val="center"/>
            <w:hideMark/>
          </w:tcPr>
          <w:p w14:paraId="51BE8FCD" w14:textId="77777777" w:rsidR="008D5E6A" w:rsidRPr="008D5E6A" w:rsidRDefault="008D5E6A" w:rsidP="008D5E6A">
            <w:pPr>
              <w:jc w:val="center"/>
              <w:rPr>
                <w:b/>
                <w:bCs/>
                <w:sz w:val="10"/>
                <w:szCs w:val="10"/>
                <w:lang w:eastAsia="ru-RU"/>
              </w:rPr>
            </w:pPr>
            <w:r w:rsidRPr="008D5E6A">
              <w:rPr>
                <w:b/>
                <w:bCs/>
                <w:sz w:val="10"/>
                <w:szCs w:val="10"/>
                <w:lang w:eastAsia="ru-RU"/>
              </w:rPr>
              <w:t>9</w:t>
            </w:r>
          </w:p>
        </w:tc>
        <w:tc>
          <w:tcPr>
            <w:tcW w:w="851" w:type="dxa"/>
            <w:shd w:val="clear" w:color="auto" w:fill="auto"/>
            <w:vAlign w:val="center"/>
            <w:hideMark/>
          </w:tcPr>
          <w:p w14:paraId="169F798D" w14:textId="77777777" w:rsidR="008D5E6A" w:rsidRPr="008D5E6A" w:rsidRDefault="008D5E6A" w:rsidP="008D5E6A">
            <w:pPr>
              <w:jc w:val="center"/>
              <w:rPr>
                <w:b/>
                <w:bCs/>
                <w:sz w:val="10"/>
                <w:szCs w:val="10"/>
                <w:lang w:eastAsia="ru-RU"/>
              </w:rPr>
            </w:pPr>
            <w:r w:rsidRPr="008D5E6A">
              <w:rPr>
                <w:b/>
                <w:bCs/>
                <w:sz w:val="10"/>
                <w:szCs w:val="10"/>
                <w:lang w:eastAsia="ru-RU"/>
              </w:rPr>
              <w:t>10</w:t>
            </w:r>
          </w:p>
        </w:tc>
        <w:tc>
          <w:tcPr>
            <w:tcW w:w="708" w:type="dxa"/>
            <w:shd w:val="clear" w:color="auto" w:fill="auto"/>
            <w:vAlign w:val="center"/>
            <w:hideMark/>
          </w:tcPr>
          <w:p w14:paraId="7F06D409" w14:textId="77777777" w:rsidR="008D5E6A" w:rsidRPr="008D5E6A" w:rsidRDefault="008D5E6A" w:rsidP="008D5E6A">
            <w:pPr>
              <w:jc w:val="center"/>
              <w:rPr>
                <w:b/>
                <w:bCs/>
                <w:sz w:val="10"/>
                <w:szCs w:val="10"/>
                <w:lang w:eastAsia="ru-RU"/>
              </w:rPr>
            </w:pPr>
            <w:r w:rsidRPr="008D5E6A">
              <w:rPr>
                <w:b/>
                <w:bCs/>
                <w:sz w:val="10"/>
                <w:szCs w:val="10"/>
                <w:lang w:eastAsia="ru-RU"/>
              </w:rPr>
              <w:t>11</w:t>
            </w:r>
          </w:p>
        </w:tc>
        <w:tc>
          <w:tcPr>
            <w:tcW w:w="709" w:type="dxa"/>
            <w:shd w:val="clear" w:color="auto" w:fill="auto"/>
            <w:vAlign w:val="center"/>
            <w:hideMark/>
          </w:tcPr>
          <w:p w14:paraId="440157DA" w14:textId="77777777" w:rsidR="008D5E6A" w:rsidRPr="008D5E6A" w:rsidRDefault="008D5E6A" w:rsidP="008D5E6A">
            <w:pPr>
              <w:jc w:val="center"/>
              <w:rPr>
                <w:b/>
                <w:bCs/>
                <w:sz w:val="10"/>
                <w:szCs w:val="10"/>
                <w:lang w:eastAsia="ru-RU"/>
              </w:rPr>
            </w:pPr>
            <w:r w:rsidRPr="008D5E6A">
              <w:rPr>
                <w:b/>
                <w:bCs/>
                <w:sz w:val="10"/>
                <w:szCs w:val="10"/>
                <w:lang w:eastAsia="ru-RU"/>
              </w:rPr>
              <w:t>12</w:t>
            </w:r>
          </w:p>
        </w:tc>
        <w:tc>
          <w:tcPr>
            <w:tcW w:w="709" w:type="dxa"/>
            <w:shd w:val="clear" w:color="auto" w:fill="auto"/>
            <w:vAlign w:val="center"/>
            <w:hideMark/>
          </w:tcPr>
          <w:p w14:paraId="02942655" w14:textId="77777777" w:rsidR="008D5E6A" w:rsidRPr="008D5E6A" w:rsidRDefault="008D5E6A" w:rsidP="008D5E6A">
            <w:pPr>
              <w:jc w:val="center"/>
              <w:rPr>
                <w:b/>
                <w:bCs/>
                <w:sz w:val="10"/>
                <w:szCs w:val="10"/>
                <w:lang w:eastAsia="ru-RU"/>
              </w:rPr>
            </w:pPr>
            <w:r w:rsidRPr="008D5E6A">
              <w:rPr>
                <w:b/>
                <w:bCs/>
                <w:sz w:val="10"/>
                <w:szCs w:val="10"/>
                <w:lang w:eastAsia="ru-RU"/>
              </w:rPr>
              <w:t>13</w:t>
            </w:r>
          </w:p>
        </w:tc>
        <w:tc>
          <w:tcPr>
            <w:tcW w:w="992" w:type="dxa"/>
            <w:shd w:val="clear" w:color="auto" w:fill="auto"/>
            <w:vAlign w:val="center"/>
            <w:hideMark/>
          </w:tcPr>
          <w:p w14:paraId="088F4015" w14:textId="77777777" w:rsidR="008D5E6A" w:rsidRPr="008D5E6A" w:rsidRDefault="008D5E6A" w:rsidP="008D5E6A">
            <w:pPr>
              <w:jc w:val="center"/>
              <w:rPr>
                <w:b/>
                <w:bCs/>
                <w:sz w:val="10"/>
                <w:szCs w:val="10"/>
                <w:lang w:eastAsia="ru-RU"/>
              </w:rPr>
            </w:pPr>
            <w:r w:rsidRPr="008D5E6A">
              <w:rPr>
                <w:b/>
                <w:bCs/>
                <w:sz w:val="10"/>
                <w:szCs w:val="10"/>
                <w:lang w:eastAsia="ru-RU"/>
              </w:rPr>
              <w:t>14</w:t>
            </w:r>
          </w:p>
        </w:tc>
        <w:tc>
          <w:tcPr>
            <w:tcW w:w="850" w:type="dxa"/>
            <w:shd w:val="clear" w:color="auto" w:fill="auto"/>
            <w:vAlign w:val="center"/>
            <w:hideMark/>
          </w:tcPr>
          <w:p w14:paraId="7A9A17C1" w14:textId="77777777" w:rsidR="008D5E6A" w:rsidRPr="008D5E6A" w:rsidRDefault="008D5E6A" w:rsidP="008D5E6A">
            <w:pPr>
              <w:jc w:val="center"/>
              <w:rPr>
                <w:b/>
                <w:bCs/>
                <w:sz w:val="10"/>
                <w:szCs w:val="10"/>
                <w:lang w:eastAsia="ru-RU"/>
              </w:rPr>
            </w:pPr>
            <w:r w:rsidRPr="008D5E6A">
              <w:rPr>
                <w:b/>
                <w:bCs/>
                <w:sz w:val="10"/>
                <w:szCs w:val="10"/>
                <w:lang w:eastAsia="ru-RU"/>
              </w:rPr>
              <w:t>15</w:t>
            </w:r>
          </w:p>
        </w:tc>
        <w:tc>
          <w:tcPr>
            <w:tcW w:w="993" w:type="dxa"/>
            <w:shd w:val="clear" w:color="auto" w:fill="auto"/>
            <w:vAlign w:val="center"/>
            <w:hideMark/>
          </w:tcPr>
          <w:p w14:paraId="048E4BCE" w14:textId="77777777" w:rsidR="008D5E6A" w:rsidRPr="008D5E6A" w:rsidRDefault="008D5E6A" w:rsidP="008D5E6A">
            <w:pPr>
              <w:jc w:val="center"/>
              <w:rPr>
                <w:b/>
                <w:bCs/>
                <w:sz w:val="10"/>
                <w:szCs w:val="10"/>
                <w:lang w:eastAsia="ru-RU"/>
              </w:rPr>
            </w:pPr>
            <w:r w:rsidRPr="008D5E6A">
              <w:rPr>
                <w:b/>
                <w:bCs/>
                <w:sz w:val="10"/>
                <w:szCs w:val="10"/>
                <w:lang w:eastAsia="ru-RU"/>
              </w:rPr>
              <w:t>16</w:t>
            </w:r>
          </w:p>
        </w:tc>
        <w:tc>
          <w:tcPr>
            <w:tcW w:w="418" w:type="dxa"/>
            <w:shd w:val="clear" w:color="auto" w:fill="auto"/>
            <w:vAlign w:val="center"/>
            <w:hideMark/>
          </w:tcPr>
          <w:p w14:paraId="61FEDC66" w14:textId="77777777" w:rsidR="008D5E6A" w:rsidRPr="008D5E6A" w:rsidRDefault="008D5E6A" w:rsidP="008D5E6A">
            <w:pPr>
              <w:jc w:val="center"/>
              <w:rPr>
                <w:b/>
                <w:bCs/>
                <w:sz w:val="10"/>
                <w:szCs w:val="10"/>
                <w:lang w:eastAsia="ru-RU"/>
              </w:rPr>
            </w:pPr>
            <w:r w:rsidRPr="008D5E6A">
              <w:rPr>
                <w:b/>
                <w:bCs/>
                <w:sz w:val="10"/>
                <w:szCs w:val="10"/>
                <w:lang w:eastAsia="ru-RU"/>
              </w:rPr>
              <w:t>17</w:t>
            </w:r>
          </w:p>
        </w:tc>
        <w:tc>
          <w:tcPr>
            <w:tcW w:w="567" w:type="dxa"/>
            <w:shd w:val="clear" w:color="auto" w:fill="auto"/>
            <w:vAlign w:val="center"/>
            <w:hideMark/>
          </w:tcPr>
          <w:p w14:paraId="095A2899" w14:textId="77777777" w:rsidR="008D5E6A" w:rsidRPr="008D5E6A" w:rsidRDefault="008D5E6A" w:rsidP="008D5E6A">
            <w:pPr>
              <w:jc w:val="center"/>
              <w:rPr>
                <w:b/>
                <w:bCs/>
                <w:sz w:val="10"/>
                <w:szCs w:val="10"/>
                <w:lang w:eastAsia="ru-RU"/>
              </w:rPr>
            </w:pPr>
            <w:r w:rsidRPr="008D5E6A">
              <w:rPr>
                <w:b/>
                <w:bCs/>
                <w:sz w:val="10"/>
                <w:szCs w:val="10"/>
                <w:lang w:eastAsia="ru-RU"/>
              </w:rPr>
              <w:t>18</w:t>
            </w:r>
          </w:p>
        </w:tc>
        <w:tc>
          <w:tcPr>
            <w:tcW w:w="858" w:type="dxa"/>
            <w:shd w:val="clear" w:color="auto" w:fill="auto"/>
            <w:vAlign w:val="center"/>
            <w:hideMark/>
          </w:tcPr>
          <w:p w14:paraId="62D42C81" w14:textId="77777777" w:rsidR="008D5E6A" w:rsidRPr="008D5E6A" w:rsidRDefault="008D5E6A" w:rsidP="008D5E6A">
            <w:pPr>
              <w:jc w:val="center"/>
              <w:rPr>
                <w:b/>
                <w:bCs/>
                <w:sz w:val="10"/>
                <w:szCs w:val="10"/>
                <w:lang w:eastAsia="ru-RU"/>
              </w:rPr>
            </w:pPr>
            <w:r w:rsidRPr="008D5E6A">
              <w:rPr>
                <w:b/>
                <w:bCs/>
                <w:sz w:val="10"/>
                <w:szCs w:val="10"/>
                <w:lang w:eastAsia="ru-RU"/>
              </w:rPr>
              <w:t>19</w:t>
            </w:r>
          </w:p>
        </w:tc>
      </w:tr>
      <w:tr w:rsidR="00451C2D" w:rsidRPr="00CC38F6" w14:paraId="5D4FFFEA" w14:textId="77777777" w:rsidTr="00CC38F6">
        <w:trPr>
          <w:trHeight w:val="20"/>
        </w:trPr>
        <w:tc>
          <w:tcPr>
            <w:tcW w:w="456" w:type="dxa"/>
            <w:shd w:val="clear" w:color="auto" w:fill="auto"/>
            <w:noWrap/>
            <w:hideMark/>
          </w:tcPr>
          <w:p w14:paraId="4E90E39F" w14:textId="77777777" w:rsidR="00451C2D" w:rsidRPr="008D5E6A" w:rsidRDefault="00451C2D" w:rsidP="008D5E6A">
            <w:pPr>
              <w:jc w:val="right"/>
              <w:rPr>
                <w:sz w:val="10"/>
                <w:szCs w:val="10"/>
                <w:lang w:eastAsia="ru-RU"/>
              </w:rPr>
            </w:pPr>
            <w:r w:rsidRPr="008D5E6A">
              <w:rPr>
                <w:sz w:val="10"/>
                <w:szCs w:val="10"/>
                <w:lang w:eastAsia="ru-RU"/>
              </w:rPr>
              <w:t>1</w:t>
            </w:r>
          </w:p>
        </w:tc>
        <w:tc>
          <w:tcPr>
            <w:tcW w:w="1392" w:type="dxa"/>
            <w:shd w:val="clear" w:color="auto" w:fill="auto"/>
            <w:noWrap/>
            <w:hideMark/>
          </w:tcPr>
          <w:p w14:paraId="27792A39" w14:textId="3F64D9E4" w:rsidR="00451C2D" w:rsidRPr="00451C2D" w:rsidRDefault="00451C2D" w:rsidP="008D5E6A">
            <w:pPr>
              <w:rPr>
                <w:sz w:val="10"/>
                <w:szCs w:val="10"/>
                <w:lang w:eastAsia="ru-RU"/>
              </w:rPr>
            </w:pPr>
            <w:r>
              <w:rPr>
                <w:sz w:val="10"/>
                <w:szCs w:val="10"/>
                <w:lang w:val="kk-KZ"/>
              </w:rPr>
              <w:t xml:space="preserve">ММ </w:t>
            </w:r>
            <w:r w:rsidRPr="00451C2D">
              <w:rPr>
                <w:sz w:val="10"/>
                <w:szCs w:val="10"/>
              </w:rPr>
              <w:t>Қазақстан Республикасының Ұлттық Банкі</w:t>
            </w:r>
          </w:p>
        </w:tc>
        <w:tc>
          <w:tcPr>
            <w:tcW w:w="709" w:type="dxa"/>
            <w:shd w:val="clear" w:color="auto" w:fill="auto"/>
            <w:noWrap/>
            <w:hideMark/>
          </w:tcPr>
          <w:p w14:paraId="6E559B61" w14:textId="77777777" w:rsidR="00451C2D" w:rsidRPr="008D5E6A" w:rsidRDefault="00451C2D" w:rsidP="008D5E6A">
            <w:pPr>
              <w:rPr>
                <w:sz w:val="10"/>
                <w:szCs w:val="10"/>
                <w:lang w:eastAsia="ru-RU"/>
              </w:rPr>
            </w:pPr>
            <w:r w:rsidRPr="008D5E6A">
              <w:rPr>
                <w:sz w:val="10"/>
                <w:szCs w:val="10"/>
                <w:lang w:eastAsia="ru-RU"/>
              </w:rPr>
              <w:t>Депозит</w:t>
            </w:r>
          </w:p>
        </w:tc>
        <w:tc>
          <w:tcPr>
            <w:tcW w:w="992" w:type="dxa"/>
            <w:shd w:val="clear" w:color="auto" w:fill="auto"/>
            <w:noWrap/>
            <w:hideMark/>
          </w:tcPr>
          <w:p w14:paraId="6536CDCD" w14:textId="77777777" w:rsidR="00451C2D" w:rsidRPr="008D5E6A" w:rsidRDefault="00451C2D" w:rsidP="008D5E6A">
            <w:pPr>
              <w:rPr>
                <w:sz w:val="10"/>
                <w:szCs w:val="10"/>
                <w:lang w:eastAsia="ru-RU"/>
              </w:rPr>
            </w:pPr>
            <w:r w:rsidRPr="008D5E6A">
              <w:rPr>
                <w:sz w:val="10"/>
                <w:szCs w:val="10"/>
                <w:lang w:eastAsia="ru-RU"/>
              </w:rPr>
              <w:t> </w:t>
            </w:r>
          </w:p>
        </w:tc>
        <w:tc>
          <w:tcPr>
            <w:tcW w:w="567" w:type="dxa"/>
            <w:shd w:val="clear" w:color="auto" w:fill="auto"/>
            <w:noWrap/>
            <w:hideMark/>
          </w:tcPr>
          <w:p w14:paraId="02820B2A" w14:textId="77777777" w:rsidR="00451C2D" w:rsidRPr="008D5E6A" w:rsidRDefault="00451C2D" w:rsidP="008D5E6A">
            <w:pPr>
              <w:rPr>
                <w:sz w:val="10"/>
                <w:szCs w:val="10"/>
                <w:lang w:eastAsia="ru-RU"/>
              </w:rPr>
            </w:pPr>
            <w:r w:rsidRPr="008D5E6A">
              <w:rPr>
                <w:sz w:val="10"/>
                <w:szCs w:val="10"/>
                <w:lang w:eastAsia="ru-RU"/>
              </w:rPr>
              <w:t> </w:t>
            </w:r>
          </w:p>
        </w:tc>
        <w:tc>
          <w:tcPr>
            <w:tcW w:w="567" w:type="dxa"/>
            <w:shd w:val="clear" w:color="auto" w:fill="auto"/>
            <w:noWrap/>
            <w:hideMark/>
          </w:tcPr>
          <w:p w14:paraId="51F30DFE" w14:textId="77777777" w:rsidR="00451C2D" w:rsidRPr="008D5E6A" w:rsidRDefault="00451C2D" w:rsidP="008D5E6A">
            <w:pPr>
              <w:rPr>
                <w:sz w:val="10"/>
                <w:szCs w:val="10"/>
                <w:lang w:eastAsia="ru-RU"/>
              </w:rPr>
            </w:pPr>
            <w:r w:rsidRPr="008D5E6A">
              <w:rPr>
                <w:sz w:val="10"/>
                <w:szCs w:val="10"/>
                <w:lang w:eastAsia="ru-RU"/>
              </w:rPr>
              <w:t> </w:t>
            </w:r>
          </w:p>
        </w:tc>
        <w:tc>
          <w:tcPr>
            <w:tcW w:w="567" w:type="dxa"/>
            <w:shd w:val="clear" w:color="auto" w:fill="auto"/>
            <w:noWrap/>
            <w:hideMark/>
          </w:tcPr>
          <w:p w14:paraId="746CAAE8" w14:textId="77777777" w:rsidR="00451C2D" w:rsidRPr="008D5E6A" w:rsidRDefault="00451C2D" w:rsidP="008D5E6A">
            <w:pPr>
              <w:rPr>
                <w:sz w:val="10"/>
                <w:szCs w:val="10"/>
                <w:lang w:eastAsia="ru-RU"/>
              </w:rPr>
            </w:pPr>
            <w:r w:rsidRPr="008D5E6A">
              <w:rPr>
                <w:sz w:val="10"/>
                <w:szCs w:val="10"/>
                <w:lang w:eastAsia="ru-RU"/>
              </w:rPr>
              <w:t> </w:t>
            </w:r>
          </w:p>
        </w:tc>
        <w:tc>
          <w:tcPr>
            <w:tcW w:w="709" w:type="dxa"/>
            <w:shd w:val="clear" w:color="auto" w:fill="auto"/>
            <w:noWrap/>
            <w:hideMark/>
          </w:tcPr>
          <w:p w14:paraId="07E56AC4" w14:textId="77777777" w:rsidR="00451C2D" w:rsidRPr="008D5E6A" w:rsidRDefault="00451C2D" w:rsidP="008D5E6A">
            <w:pPr>
              <w:rPr>
                <w:sz w:val="10"/>
                <w:szCs w:val="10"/>
                <w:lang w:eastAsia="ru-RU"/>
              </w:rPr>
            </w:pPr>
            <w:r w:rsidRPr="008D5E6A">
              <w:rPr>
                <w:sz w:val="10"/>
                <w:szCs w:val="10"/>
                <w:lang w:eastAsia="ru-RU"/>
              </w:rPr>
              <w:t>Депозит</w:t>
            </w:r>
          </w:p>
        </w:tc>
        <w:tc>
          <w:tcPr>
            <w:tcW w:w="850" w:type="dxa"/>
            <w:shd w:val="clear" w:color="auto" w:fill="auto"/>
            <w:noWrap/>
            <w:hideMark/>
          </w:tcPr>
          <w:p w14:paraId="073D84A6" w14:textId="77777777" w:rsidR="00451C2D" w:rsidRPr="008D5E6A" w:rsidRDefault="00451C2D" w:rsidP="008D5E6A">
            <w:pPr>
              <w:jc w:val="right"/>
              <w:rPr>
                <w:sz w:val="10"/>
                <w:szCs w:val="10"/>
                <w:lang w:eastAsia="ru-RU"/>
              </w:rPr>
            </w:pPr>
            <w:r w:rsidRPr="008D5E6A">
              <w:rPr>
                <w:sz w:val="10"/>
                <w:szCs w:val="10"/>
                <w:lang w:eastAsia="ru-RU"/>
              </w:rPr>
              <w:t>16.7500</w:t>
            </w:r>
          </w:p>
        </w:tc>
        <w:tc>
          <w:tcPr>
            <w:tcW w:w="537" w:type="dxa"/>
            <w:shd w:val="clear" w:color="auto" w:fill="auto"/>
            <w:noWrap/>
            <w:hideMark/>
          </w:tcPr>
          <w:p w14:paraId="5E16848F" w14:textId="77777777" w:rsidR="00451C2D" w:rsidRPr="008D5E6A" w:rsidRDefault="00451C2D" w:rsidP="008D5E6A">
            <w:pPr>
              <w:rPr>
                <w:sz w:val="10"/>
                <w:szCs w:val="10"/>
                <w:lang w:eastAsia="ru-RU"/>
              </w:rPr>
            </w:pPr>
            <w:r w:rsidRPr="008D5E6A">
              <w:rPr>
                <w:sz w:val="10"/>
                <w:szCs w:val="10"/>
                <w:lang w:eastAsia="ru-RU"/>
              </w:rPr>
              <w:t>KZT</w:t>
            </w:r>
          </w:p>
        </w:tc>
        <w:tc>
          <w:tcPr>
            <w:tcW w:w="739" w:type="dxa"/>
            <w:shd w:val="clear" w:color="auto" w:fill="auto"/>
            <w:noWrap/>
            <w:hideMark/>
          </w:tcPr>
          <w:p w14:paraId="20E83AE4" w14:textId="77777777" w:rsidR="00451C2D" w:rsidRPr="008D5E6A" w:rsidRDefault="00451C2D" w:rsidP="008D5E6A">
            <w:pPr>
              <w:jc w:val="right"/>
              <w:rPr>
                <w:sz w:val="10"/>
                <w:szCs w:val="10"/>
                <w:lang w:eastAsia="ru-RU"/>
              </w:rPr>
            </w:pPr>
            <w:r w:rsidRPr="008D5E6A">
              <w:rPr>
                <w:sz w:val="10"/>
                <w:szCs w:val="10"/>
                <w:lang w:eastAsia="ru-RU"/>
              </w:rPr>
              <w:t>1</w:t>
            </w:r>
          </w:p>
        </w:tc>
        <w:tc>
          <w:tcPr>
            <w:tcW w:w="851" w:type="dxa"/>
            <w:shd w:val="clear" w:color="auto" w:fill="auto"/>
            <w:noWrap/>
            <w:hideMark/>
          </w:tcPr>
          <w:p w14:paraId="0828079C" w14:textId="77777777" w:rsidR="00451C2D" w:rsidRPr="008D5E6A" w:rsidRDefault="00451C2D" w:rsidP="008D5E6A">
            <w:pPr>
              <w:jc w:val="right"/>
              <w:rPr>
                <w:sz w:val="10"/>
                <w:szCs w:val="10"/>
                <w:lang w:eastAsia="ru-RU"/>
              </w:rPr>
            </w:pPr>
            <w:r w:rsidRPr="008D5E6A">
              <w:rPr>
                <w:sz w:val="10"/>
                <w:szCs w:val="10"/>
                <w:lang w:eastAsia="ru-RU"/>
              </w:rPr>
              <w:t> </w:t>
            </w:r>
          </w:p>
        </w:tc>
        <w:tc>
          <w:tcPr>
            <w:tcW w:w="708" w:type="dxa"/>
            <w:shd w:val="clear" w:color="auto" w:fill="auto"/>
            <w:noWrap/>
            <w:hideMark/>
          </w:tcPr>
          <w:p w14:paraId="02B8A9CB" w14:textId="77777777" w:rsidR="00451C2D" w:rsidRPr="008D5E6A" w:rsidRDefault="00451C2D" w:rsidP="008D5E6A">
            <w:pPr>
              <w:jc w:val="right"/>
              <w:rPr>
                <w:sz w:val="10"/>
                <w:szCs w:val="10"/>
                <w:lang w:eastAsia="ru-RU"/>
              </w:rPr>
            </w:pPr>
            <w:r w:rsidRPr="008D5E6A">
              <w:rPr>
                <w:sz w:val="10"/>
                <w:szCs w:val="10"/>
                <w:lang w:eastAsia="ru-RU"/>
              </w:rPr>
              <w:t> </w:t>
            </w:r>
          </w:p>
        </w:tc>
        <w:tc>
          <w:tcPr>
            <w:tcW w:w="709" w:type="dxa"/>
            <w:shd w:val="clear" w:color="auto" w:fill="auto"/>
            <w:noWrap/>
            <w:hideMark/>
          </w:tcPr>
          <w:p w14:paraId="0156741E" w14:textId="77777777" w:rsidR="00451C2D" w:rsidRPr="008D5E6A" w:rsidRDefault="00451C2D" w:rsidP="008D5E6A">
            <w:pPr>
              <w:rPr>
                <w:sz w:val="10"/>
                <w:szCs w:val="10"/>
                <w:lang w:eastAsia="ru-RU"/>
              </w:rPr>
            </w:pPr>
            <w:r w:rsidRPr="008D5E6A">
              <w:rPr>
                <w:sz w:val="10"/>
                <w:szCs w:val="10"/>
                <w:lang w:eastAsia="ru-RU"/>
              </w:rPr>
              <w:t>27.12.2022</w:t>
            </w:r>
          </w:p>
        </w:tc>
        <w:tc>
          <w:tcPr>
            <w:tcW w:w="709" w:type="dxa"/>
            <w:shd w:val="clear" w:color="auto" w:fill="auto"/>
            <w:noWrap/>
            <w:hideMark/>
          </w:tcPr>
          <w:p w14:paraId="6CB14C2F" w14:textId="77777777" w:rsidR="00451C2D" w:rsidRPr="008D5E6A" w:rsidRDefault="00451C2D" w:rsidP="008D5E6A">
            <w:pPr>
              <w:rPr>
                <w:sz w:val="10"/>
                <w:szCs w:val="10"/>
                <w:lang w:eastAsia="ru-RU"/>
              </w:rPr>
            </w:pPr>
            <w:r w:rsidRPr="008D5E6A">
              <w:rPr>
                <w:sz w:val="10"/>
                <w:szCs w:val="10"/>
                <w:lang w:eastAsia="ru-RU"/>
              </w:rPr>
              <w:t>04.01.2023</w:t>
            </w:r>
          </w:p>
        </w:tc>
        <w:tc>
          <w:tcPr>
            <w:tcW w:w="992" w:type="dxa"/>
            <w:shd w:val="clear" w:color="auto" w:fill="auto"/>
            <w:noWrap/>
            <w:hideMark/>
          </w:tcPr>
          <w:p w14:paraId="68C49B21" w14:textId="77777777" w:rsidR="00451C2D" w:rsidRPr="008D5E6A" w:rsidRDefault="00451C2D" w:rsidP="008D5E6A">
            <w:pPr>
              <w:jc w:val="right"/>
              <w:rPr>
                <w:sz w:val="10"/>
                <w:szCs w:val="10"/>
                <w:lang w:eastAsia="ru-RU"/>
              </w:rPr>
            </w:pPr>
            <w:r w:rsidRPr="008D5E6A">
              <w:rPr>
                <w:sz w:val="10"/>
                <w:szCs w:val="10"/>
                <w:lang w:eastAsia="ru-RU"/>
              </w:rPr>
              <w:t>50,000,000,000.00</w:t>
            </w:r>
          </w:p>
        </w:tc>
        <w:tc>
          <w:tcPr>
            <w:tcW w:w="850" w:type="dxa"/>
            <w:shd w:val="clear" w:color="auto" w:fill="auto"/>
            <w:noWrap/>
            <w:hideMark/>
          </w:tcPr>
          <w:p w14:paraId="59803BF2" w14:textId="77777777" w:rsidR="00451C2D" w:rsidRPr="008D5E6A" w:rsidRDefault="00451C2D" w:rsidP="008D5E6A">
            <w:pPr>
              <w:rPr>
                <w:sz w:val="10"/>
                <w:szCs w:val="10"/>
                <w:lang w:eastAsia="ru-RU"/>
              </w:rPr>
            </w:pPr>
            <w:r w:rsidRPr="008D5E6A">
              <w:rPr>
                <w:sz w:val="10"/>
                <w:szCs w:val="10"/>
                <w:lang w:eastAsia="ru-RU"/>
              </w:rPr>
              <w:t> </w:t>
            </w:r>
          </w:p>
        </w:tc>
        <w:tc>
          <w:tcPr>
            <w:tcW w:w="993" w:type="dxa"/>
            <w:shd w:val="clear" w:color="auto" w:fill="auto"/>
            <w:noWrap/>
            <w:hideMark/>
          </w:tcPr>
          <w:p w14:paraId="27888F87" w14:textId="77777777" w:rsidR="00451C2D" w:rsidRPr="008D5E6A" w:rsidRDefault="00451C2D" w:rsidP="008D5E6A">
            <w:pPr>
              <w:jc w:val="right"/>
              <w:rPr>
                <w:sz w:val="10"/>
                <w:szCs w:val="10"/>
                <w:lang w:eastAsia="ru-RU"/>
              </w:rPr>
            </w:pPr>
            <w:r w:rsidRPr="008D5E6A">
              <w:rPr>
                <w:sz w:val="10"/>
                <w:szCs w:val="10"/>
                <w:lang w:eastAsia="ru-RU"/>
              </w:rPr>
              <w:t>50,116,319,444.45</w:t>
            </w:r>
          </w:p>
        </w:tc>
        <w:tc>
          <w:tcPr>
            <w:tcW w:w="418" w:type="dxa"/>
            <w:shd w:val="clear" w:color="auto" w:fill="auto"/>
            <w:noWrap/>
            <w:hideMark/>
          </w:tcPr>
          <w:p w14:paraId="3CF6F500" w14:textId="77777777" w:rsidR="00451C2D" w:rsidRPr="008D5E6A" w:rsidRDefault="00451C2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6921DB5D" w14:textId="77777777" w:rsidR="00451C2D" w:rsidRPr="008D5E6A" w:rsidRDefault="00451C2D" w:rsidP="008D5E6A">
            <w:pPr>
              <w:jc w:val="right"/>
              <w:rPr>
                <w:sz w:val="10"/>
                <w:szCs w:val="10"/>
                <w:lang w:eastAsia="ru-RU"/>
              </w:rPr>
            </w:pPr>
            <w:r w:rsidRPr="008D5E6A">
              <w:rPr>
                <w:sz w:val="10"/>
                <w:szCs w:val="10"/>
                <w:lang w:eastAsia="ru-RU"/>
              </w:rPr>
              <w:t>3.8137</w:t>
            </w:r>
          </w:p>
        </w:tc>
        <w:tc>
          <w:tcPr>
            <w:tcW w:w="858" w:type="dxa"/>
            <w:shd w:val="clear" w:color="auto" w:fill="auto"/>
            <w:noWrap/>
            <w:hideMark/>
          </w:tcPr>
          <w:p w14:paraId="52E95ADF" w14:textId="44B05350" w:rsidR="00451C2D" w:rsidRPr="00451C2D" w:rsidRDefault="00451C2D" w:rsidP="008D5E6A">
            <w:pPr>
              <w:jc w:val="right"/>
              <w:rPr>
                <w:sz w:val="10"/>
                <w:szCs w:val="10"/>
                <w:lang w:eastAsia="ru-RU"/>
              </w:rPr>
            </w:pPr>
            <w:r w:rsidRPr="00451C2D">
              <w:rPr>
                <w:sz w:val="10"/>
                <w:szCs w:val="10"/>
              </w:rPr>
              <w:t>15% артық емес</w:t>
            </w:r>
          </w:p>
        </w:tc>
      </w:tr>
      <w:tr w:rsidR="00451C2D" w:rsidRPr="00CC38F6" w14:paraId="1AC31C2F" w14:textId="77777777" w:rsidTr="00CC38F6">
        <w:trPr>
          <w:trHeight w:val="20"/>
        </w:trPr>
        <w:tc>
          <w:tcPr>
            <w:tcW w:w="456" w:type="dxa"/>
            <w:shd w:val="clear" w:color="auto" w:fill="auto"/>
            <w:noWrap/>
            <w:hideMark/>
          </w:tcPr>
          <w:p w14:paraId="6119AB38" w14:textId="77777777" w:rsidR="00451C2D" w:rsidRPr="008D5E6A" w:rsidRDefault="00451C2D" w:rsidP="008D5E6A">
            <w:pPr>
              <w:jc w:val="right"/>
              <w:rPr>
                <w:sz w:val="10"/>
                <w:szCs w:val="10"/>
                <w:lang w:eastAsia="ru-RU"/>
              </w:rPr>
            </w:pPr>
            <w:r w:rsidRPr="008D5E6A">
              <w:rPr>
                <w:sz w:val="10"/>
                <w:szCs w:val="10"/>
                <w:lang w:eastAsia="ru-RU"/>
              </w:rPr>
              <w:t>2</w:t>
            </w:r>
          </w:p>
        </w:tc>
        <w:tc>
          <w:tcPr>
            <w:tcW w:w="1392" w:type="dxa"/>
            <w:shd w:val="clear" w:color="auto" w:fill="auto"/>
            <w:noWrap/>
            <w:hideMark/>
          </w:tcPr>
          <w:p w14:paraId="30CA5CCF" w14:textId="602DB384" w:rsidR="00451C2D" w:rsidRPr="00451C2D" w:rsidRDefault="00451C2D" w:rsidP="008D5E6A">
            <w:pPr>
              <w:rPr>
                <w:sz w:val="10"/>
                <w:szCs w:val="10"/>
                <w:lang w:eastAsia="ru-RU"/>
              </w:rPr>
            </w:pPr>
            <w:r>
              <w:rPr>
                <w:sz w:val="10"/>
                <w:szCs w:val="10"/>
                <w:lang w:val="kk-KZ"/>
              </w:rPr>
              <w:t>ММ</w:t>
            </w:r>
            <w:r w:rsidRPr="00451C2D">
              <w:rPr>
                <w:sz w:val="10"/>
                <w:szCs w:val="10"/>
              </w:rPr>
              <w:t xml:space="preserve"> Қазақстан Республикасының Ұлттық Банкі</w:t>
            </w:r>
          </w:p>
        </w:tc>
        <w:tc>
          <w:tcPr>
            <w:tcW w:w="709" w:type="dxa"/>
            <w:shd w:val="clear" w:color="auto" w:fill="auto"/>
            <w:noWrap/>
            <w:hideMark/>
          </w:tcPr>
          <w:p w14:paraId="5E574664" w14:textId="77777777" w:rsidR="00451C2D" w:rsidRPr="008D5E6A" w:rsidRDefault="00451C2D" w:rsidP="008D5E6A">
            <w:pPr>
              <w:rPr>
                <w:sz w:val="10"/>
                <w:szCs w:val="10"/>
                <w:lang w:eastAsia="ru-RU"/>
              </w:rPr>
            </w:pPr>
            <w:r w:rsidRPr="008D5E6A">
              <w:rPr>
                <w:sz w:val="10"/>
                <w:szCs w:val="10"/>
                <w:lang w:eastAsia="ru-RU"/>
              </w:rPr>
              <w:t>Депозит</w:t>
            </w:r>
          </w:p>
        </w:tc>
        <w:tc>
          <w:tcPr>
            <w:tcW w:w="992" w:type="dxa"/>
            <w:shd w:val="clear" w:color="auto" w:fill="auto"/>
            <w:noWrap/>
            <w:hideMark/>
          </w:tcPr>
          <w:p w14:paraId="55345852" w14:textId="77777777" w:rsidR="00451C2D" w:rsidRPr="008D5E6A" w:rsidRDefault="00451C2D" w:rsidP="008D5E6A">
            <w:pPr>
              <w:rPr>
                <w:sz w:val="10"/>
                <w:szCs w:val="10"/>
                <w:lang w:eastAsia="ru-RU"/>
              </w:rPr>
            </w:pPr>
            <w:r w:rsidRPr="008D5E6A">
              <w:rPr>
                <w:sz w:val="10"/>
                <w:szCs w:val="10"/>
                <w:lang w:eastAsia="ru-RU"/>
              </w:rPr>
              <w:t> </w:t>
            </w:r>
          </w:p>
        </w:tc>
        <w:tc>
          <w:tcPr>
            <w:tcW w:w="567" w:type="dxa"/>
            <w:shd w:val="clear" w:color="auto" w:fill="auto"/>
            <w:noWrap/>
            <w:hideMark/>
          </w:tcPr>
          <w:p w14:paraId="542D3481" w14:textId="77777777" w:rsidR="00451C2D" w:rsidRPr="008D5E6A" w:rsidRDefault="00451C2D" w:rsidP="008D5E6A">
            <w:pPr>
              <w:rPr>
                <w:sz w:val="10"/>
                <w:szCs w:val="10"/>
                <w:lang w:eastAsia="ru-RU"/>
              </w:rPr>
            </w:pPr>
            <w:r w:rsidRPr="008D5E6A">
              <w:rPr>
                <w:sz w:val="10"/>
                <w:szCs w:val="10"/>
                <w:lang w:eastAsia="ru-RU"/>
              </w:rPr>
              <w:t> </w:t>
            </w:r>
          </w:p>
        </w:tc>
        <w:tc>
          <w:tcPr>
            <w:tcW w:w="567" w:type="dxa"/>
            <w:shd w:val="clear" w:color="auto" w:fill="auto"/>
            <w:noWrap/>
            <w:hideMark/>
          </w:tcPr>
          <w:p w14:paraId="65441639" w14:textId="77777777" w:rsidR="00451C2D" w:rsidRPr="008D5E6A" w:rsidRDefault="00451C2D" w:rsidP="008D5E6A">
            <w:pPr>
              <w:rPr>
                <w:sz w:val="10"/>
                <w:szCs w:val="10"/>
                <w:lang w:eastAsia="ru-RU"/>
              </w:rPr>
            </w:pPr>
            <w:r w:rsidRPr="008D5E6A">
              <w:rPr>
                <w:sz w:val="10"/>
                <w:szCs w:val="10"/>
                <w:lang w:eastAsia="ru-RU"/>
              </w:rPr>
              <w:t> </w:t>
            </w:r>
          </w:p>
        </w:tc>
        <w:tc>
          <w:tcPr>
            <w:tcW w:w="567" w:type="dxa"/>
            <w:shd w:val="clear" w:color="auto" w:fill="auto"/>
            <w:noWrap/>
            <w:hideMark/>
          </w:tcPr>
          <w:p w14:paraId="00156EFD" w14:textId="77777777" w:rsidR="00451C2D" w:rsidRPr="008D5E6A" w:rsidRDefault="00451C2D" w:rsidP="008D5E6A">
            <w:pPr>
              <w:rPr>
                <w:sz w:val="10"/>
                <w:szCs w:val="10"/>
                <w:lang w:eastAsia="ru-RU"/>
              </w:rPr>
            </w:pPr>
            <w:r w:rsidRPr="008D5E6A">
              <w:rPr>
                <w:sz w:val="10"/>
                <w:szCs w:val="10"/>
                <w:lang w:eastAsia="ru-RU"/>
              </w:rPr>
              <w:t> </w:t>
            </w:r>
          </w:p>
        </w:tc>
        <w:tc>
          <w:tcPr>
            <w:tcW w:w="709" w:type="dxa"/>
            <w:shd w:val="clear" w:color="auto" w:fill="auto"/>
            <w:noWrap/>
            <w:hideMark/>
          </w:tcPr>
          <w:p w14:paraId="514F9110" w14:textId="77777777" w:rsidR="00451C2D" w:rsidRPr="008D5E6A" w:rsidRDefault="00451C2D" w:rsidP="008D5E6A">
            <w:pPr>
              <w:rPr>
                <w:sz w:val="10"/>
                <w:szCs w:val="10"/>
                <w:lang w:eastAsia="ru-RU"/>
              </w:rPr>
            </w:pPr>
            <w:r w:rsidRPr="008D5E6A">
              <w:rPr>
                <w:sz w:val="10"/>
                <w:szCs w:val="10"/>
                <w:lang w:eastAsia="ru-RU"/>
              </w:rPr>
              <w:t>Депозит</w:t>
            </w:r>
          </w:p>
        </w:tc>
        <w:tc>
          <w:tcPr>
            <w:tcW w:w="850" w:type="dxa"/>
            <w:shd w:val="clear" w:color="auto" w:fill="auto"/>
            <w:noWrap/>
            <w:hideMark/>
          </w:tcPr>
          <w:p w14:paraId="747CF2A5" w14:textId="77777777" w:rsidR="00451C2D" w:rsidRPr="008D5E6A" w:rsidRDefault="00451C2D" w:rsidP="008D5E6A">
            <w:pPr>
              <w:jc w:val="right"/>
              <w:rPr>
                <w:sz w:val="10"/>
                <w:szCs w:val="10"/>
                <w:lang w:eastAsia="ru-RU"/>
              </w:rPr>
            </w:pPr>
            <w:r w:rsidRPr="008D5E6A">
              <w:rPr>
                <w:sz w:val="10"/>
                <w:szCs w:val="10"/>
                <w:lang w:eastAsia="ru-RU"/>
              </w:rPr>
              <w:t>15.7500</w:t>
            </w:r>
          </w:p>
        </w:tc>
        <w:tc>
          <w:tcPr>
            <w:tcW w:w="537" w:type="dxa"/>
            <w:shd w:val="clear" w:color="auto" w:fill="auto"/>
            <w:noWrap/>
            <w:hideMark/>
          </w:tcPr>
          <w:p w14:paraId="787597A1" w14:textId="77777777" w:rsidR="00451C2D" w:rsidRPr="008D5E6A" w:rsidRDefault="00451C2D" w:rsidP="008D5E6A">
            <w:pPr>
              <w:rPr>
                <w:sz w:val="10"/>
                <w:szCs w:val="10"/>
                <w:lang w:eastAsia="ru-RU"/>
              </w:rPr>
            </w:pPr>
            <w:r w:rsidRPr="008D5E6A">
              <w:rPr>
                <w:sz w:val="10"/>
                <w:szCs w:val="10"/>
                <w:lang w:eastAsia="ru-RU"/>
              </w:rPr>
              <w:t>KZT</w:t>
            </w:r>
          </w:p>
        </w:tc>
        <w:tc>
          <w:tcPr>
            <w:tcW w:w="739" w:type="dxa"/>
            <w:shd w:val="clear" w:color="auto" w:fill="auto"/>
            <w:noWrap/>
            <w:hideMark/>
          </w:tcPr>
          <w:p w14:paraId="5246E6B6" w14:textId="77777777" w:rsidR="00451C2D" w:rsidRPr="008D5E6A" w:rsidRDefault="00451C2D" w:rsidP="008D5E6A">
            <w:pPr>
              <w:jc w:val="right"/>
              <w:rPr>
                <w:sz w:val="10"/>
                <w:szCs w:val="10"/>
                <w:lang w:eastAsia="ru-RU"/>
              </w:rPr>
            </w:pPr>
            <w:r w:rsidRPr="008D5E6A">
              <w:rPr>
                <w:sz w:val="10"/>
                <w:szCs w:val="10"/>
                <w:lang w:eastAsia="ru-RU"/>
              </w:rPr>
              <w:t>1</w:t>
            </w:r>
          </w:p>
        </w:tc>
        <w:tc>
          <w:tcPr>
            <w:tcW w:w="851" w:type="dxa"/>
            <w:shd w:val="clear" w:color="auto" w:fill="auto"/>
            <w:noWrap/>
            <w:hideMark/>
          </w:tcPr>
          <w:p w14:paraId="050DAB43" w14:textId="77777777" w:rsidR="00451C2D" w:rsidRPr="008D5E6A" w:rsidRDefault="00451C2D" w:rsidP="008D5E6A">
            <w:pPr>
              <w:jc w:val="right"/>
              <w:rPr>
                <w:sz w:val="10"/>
                <w:szCs w:val="10"/>
                <w:lang w:eastAsia="ru-RU"/>
              </w:rPr>
            </w:pPr>
            <w:r w:rsidRPr="008D5E6A">
              <w:rPr>
                <w:sz w:val="10"/>
                <w:szCs w:val="10"/>
                <w:lang w:eastAsia="ru-RU"/>
              </w:rPr>
              <w:t> </w:t>
            </w:r>
          </w:p>
        </w:tc>
        <w:tc>
          <w:tcPr>
            <w:tcW w:w="708" w:type="dxa"/>
            <w:shd w:val="clear" w:color="auto" w:fill="auto"/>
            <w:noWrap/>
            <w:hideMark/>
          </w:tcPr>
          <w:p w14:paraId="786FE654" w14:textId="77777777" w:rsidR="00451C2D" w:rsidRPr="008D5E6A" w:rsidRDefault="00451C2D" w:rsidP="008D5E6A">
            <w:pPr>
              <w:jc w:val="right"/>
              <w:rPr>
                <w:sz w:val="10"/>
                <w:szCs w:val="10"/>
                <w:lang w:eastAsia="ru-RU"/>
              </w:rPr>
            </w:pPr>
            <w:r w:rsidRPr="008D5E6A">
              <w:rPr>
                <w:sz w:val="10"/>
                <w:szCs w:val="10"/>
                <w:lang w:eastAsia="ru-RU"/>
              </w:rPr>
              <w:t> </w:t>
            </w:r>
          </w:p>
        </w:tc>
        <w:tc>
          <w:tcPr>
            <w:tcW w:w="709" w:type="dxa"/>
            <w:shd w:val="clear" w:color="auto" w:fill="auto"/>
            <w:noWrap/>
            <w:hideMark/>
          </w:tcPr>
          <w:p w14:paraId="77E41F2C" w14:textId="77777777" w:rsidR="00451C2D" w:rsidRPr="008D5E6A" w:rsidRDefault="00451C2D" w:rsidP="008D5E6A">
            <w:pPr>
              <w:rPr>
                <w:sz w:val="10"/>
                <w:szCs w:val="10"/>
                <w:lang w:eastAsia="ru-RU"/>
              </w:rPr>
            </w:pPr>
            <w:r w:rsidRPr="008D5E6A">
              <w:rPr>
                <w:sz w:val="10"/>
                <w:szCs w:val="10"/>
                <w:lang w:eastAsia="ru-RU"/>
              </w:rPr>
              <w:t>30.12.2022</w:t>
            </w:r>
          </w:p>
        </w:tc>
        <w:tc>
          <w:tcPr>
            <w:tcW w:w="709" w:type="dxa"/>
            <w:shd w:val="clear" w:color="auto" w:fill="auto"/>
            <w:noWrap/>
            <w:hideMark/>
          </w:tcPr>
          <w:p w14:paraId="058CC22A" w14:textId="77777777" w:rsidR="00451C2D" w:rsidRPr="008D5E6A" w:rsidRDefault="00451C2D" w:rsidP="008D5E6A">
            <w:pPr>
              <w:rPr>
                <w:sz w:val="10"/>
                <w:szCs w:val="10"/>
                <w:lang w:eastAsia="ru-RU"/>
              </w:rPr>
            </w:pPr>
            <w:r w:rsidRPr="008D5E6A">
              <w:rPr>
                <w:sz w:val="10"/>
                <w:szCs w:val="10"/>
                <w:lang w:eastAsia="ru-RU"/>
              </w:rPr>
              <w:t>04.01.2023</w:t>
            </w:r>
          </w:p>
        </w:tc>
        <w:tc>
          <w:tcPr>
            <w:tcW w:w="992" w:type="dxa"/>
            <w:shd w:val="clear" w:color="auto" w:fill="auto"/>
            <w:noWrap/>
            <w:hideMark/>
          </w:tcPr>
          <w:p w14:paraId="04017D62" w14:textId="77777777" w:rsidR="00451C2D" w:rsidRPr="008D5E6A" w:rsidRDefault="00451C2D" w:rsidP="008D5E6A">
            <w:pPr>
              <w:jc w:val="right"/>
              <w:rPr>
                <w:sz w:val="10"/>
                <w:szCs w:val="10"/>
                <w:lang w:eastAsia="ru-RU"/>
              </w:rPr>
            </w:pPr>
            <w:r w:rsidRPr="008D5E6A">
              <w:rPr>
                <w:sz w:val="10"/>
                <w:szCs w:val="10"/>
                <w:lang w:eastAsia="ru-RU"/>
              </w:rPr>
              <w:t>8,292,000,000.00</w:t>
            </w:r>
          </w:p>
        </w:tc>
        <w:tc>
          <w:tcPr>
            <w:tcW w:w="850" w:type="dxa"/>
            <w:shd w:val="clear" w:color="auto" w:fill="auto"/>
            <w:noWrap/>
            <w:hideMark/>
          </w:tcPr>
          <w:p w14:paraId="4833CDF3" w14:textId="77777777" w:rsidR="00451C2D" w:rsidRPr="008D5E6A" w:rsidRDefault="00451C2D" w:rsidP="008D5E6A">
            <w:pPr>
              <w:rPr>
                <w:sz w:val="10"/>
                <w:szCs w:val="10"/>
                <w:lang w:eastAsia="ru-RU"/>
              </w:rPr>
            </w:pPr>
            <w:r w:rsidRPr="008D5E6A">
              <w:rPr>
                <w:sz w:val="10"/>
                <w:szCs w:val="10"/>
                <w:lang w:eastAsia="ru-RU"/>
              </w:rPr>
              <w:t> </w:t>
            </w:r>
          </w:p>
        </w:tc>
        <w:tc>
          <w:tcPr>
            <w:tcW w:w="993" w:type="dxa"/>
            <w:shd w:val="clear" w:color="auto" w:fill="auto"/>
            <w:noWrap/>
            <w:hideMark/>
          </w:tcPr>
          <w:p w14:paraId="0670C9B5" w14:textId="77777777" w:rsidR="00451C2D" w:rsidRPr="008D5E6A" w:rsidRDefault="00451C2D" w:rsidP="008D5E6A">
            <w:pPr>
              <w:jc w:val="right"/>
              <w:rPr>
                <w:sz w:val="10"/>
                <w:szCs w:val="10"/>
                <w:lang w:eastAsia="ru-RU"/>
              </w:rPr>
            </w:pPr>
            <w:r w:rsidRPr="008D5E6A">
              <w:rPr>
                <w:sz w:val="10"/>
                <w:szCs w:val="10"/>
                <w:lang w:eastAsia="ru-RU"/>
              </w:rPr>
              <w:t>8,299,255,500.00</w:t>
            </w:r>
          </w:p>
        </w:tc>
        <w:tc>
          <w:tcPr>
            <w:tcW w:w="418" w:type="dxa"/>
            <w:shd w:val="clear" w:color="auto" w:fill="auto"/>
            <w:noWrap/>
            <w:hideMark/>
          </w:tcPr>
          <w:p w14:paraId="2FF6E3D8" w14:textId="77777777" w:rsidR="00451C2D" w:rsidRPr="008D5E6A" w:rsidRDefault="00451C2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2D8FAD10" w14:textId="77777777" w:rsidR="00451C2D" w:rsidRPr="008D5E6A" w:rsidRDefault="00451C2D" w:rsidP="008D5E6A">
            <w:pPr>
              <w:jc w:val="right"/>
              <w:rPr>
                <w:sz w:val="10"/>
                <w:szCs w:val="10"/>
                <w:lang w:eastAsia="ru-RU"/>
              </w:rPr>
            </w:pPr>
            <w:r w:rsidRPr="008D5E6A">
              <w:rPr>
                <w:sz w:val="10"/>
                <w:szCs w:val="10"/>
                <w:lang w:eastAsia="ru-RU"/>
              </w:rPr>
              <w:t>0.6316</w:t>
            </w:r>
          </w:p>
        </w:tc>
        <w:tc>
          <w:tcPr>
            <w:tcW w:w="858" w:type="dxa"/>
            <w:shd w:val="clear" w:color="auto" w:fill="auto"/>
            <w:noWrap/>
            <w:hideMark/>
          </w:tcPr>
          <w:p w14:paraId="7BEEFF3F" w14:textId="2AA8E47D" w:rsidR="00451C2D" w:rsidRPr="00451C2D" w:rsidRDefault="00451C2D" w:rsidP="008D5E6A">
            <w:pPr>
              <w:jc w:val="right"/>
              <w:rPr>
                <w:sz w:val="10"/>
                <w:szCs w:val="10"/>
                <w:lang w:eastAsia="ru-RU"/>
              </w:rPr>
            </w:pPr>
            <w:r w:rsidRPr="00451C2D">
              <w:rPr>
                <w:sz w:val="10"/>
                <w:szCs w:val="10"/>
              </w:rPr>
              <w:t>15% артық емес</w:t>
            </w:r>
          </w:p>
        </w:tc>
      </w:tr>
      <w:tr w:rsidR="002C4ECD" w:rsidRPr="00CC38F6" w14:paraId="7FD5543E" w14:textId="77777777" w:rsidTr="00CC38F6">
        <w:trPr>
          <w:trHeight w:val="20"/>
        </w:trPr>
        <w:tc>
          <w:tcPr>
            <w:tcW w:w="456" w:type="dxa"/>
            <w:shd w:val="clear" w:color="auto" w:fill="auto"/>
            <w:noWrap/>
            <w:hideMark/>
          </w:tcPr>
          <w:p w14:paraId="4A1CFA22" w14:textId="77777777" w:rsidR="002C4ECD" w:rsidRPr="008D5E6A" w:rsidRDefault="002C4ECD" w:rsidP="008D5E6A">
            <w:pPr>
              <w:jc w:val="right"/>
              <w:rPr>
                <w:sz w:val="10"/>
                <w:szCs w:val="10"/>
                <w:lang w:eastAsia="ru-RU"/>
              </w:rPr>
            </w:pPr>
            <w:r w:rsidRPr="008D5E6A">
              <w:rPr>
                <w:sz w:val="10"/>
                <w:szCs w:val="10"/>
                <w:lang w:eastAsia="ru-RU"/>
              </w:rPr>
              <w:t>3</w:t>
            </w:r>
          </w:p>
        </w:tc>
        <w:tc>
          <w:tcPr>
            <w:tcW w:w="1392" w:type="dxa"/>
            <w:shd w:val="clear" w:color="auto" w:fill="auto"/>
            <w:noWrap/>
            <w:hideMark/>
          </w:tcPr>
          <w:p w14:paraId="54B4D9FE" w14:textId="6533153F" w:rsidR="002C4ECD" w:rsidRPr="00451C2D" w:rsidRDefault="002C4ECD" w:rsidP="008D5E6A">
            <w:pPr>
              <w:rPr>
                <w:sz w:val="10"/>
                <w:szCs w:val="10"/>
                <w:lang w:eastAsia="ru-RU"/>
              </w:rPr>
            </w:pPr>
            <w:r w:rsidRPr="00451C2D">
              <w:rPr>
                <w:sz w:val="10"/>
                <w:szCs w:val="10"/>
              </w:rPr>
              <w:t>«Қазақстанның Даму Банкі» АҚ</w:t>
            </w:r>
          </w:p>
        </w:tc>
        <w:tc>
          <w:tcPr>
            <w:tcW w:w="709" w:type="dxa"/>
            <w:shd w:val="clear" w:color="auto" w:fill="auto"/>
            <w:noWrap/>
            <w:hideMark/>
          </w:tcPr>
          <w:p w14:paraId="391BD7D7" w14:textId="5F8412F8" w:rsidR="002C4ECD" w:rsidRPr="00451C2D" w:rsidRDefault="002C4ECD" w:rsidP="008D5E6A">
            <w:pPr>
              <w:rPr>
                <w:sz w:val="10"/>
                <w:szCs w:val="10"/>
                <w:lang w:val="kk-KZ" w:eastAsia="ru-RU"/>
              </w:rPr>
            </w:pPr>
            <w:r>
              <w:rPr>
                <w:sz w:val="10"/>
                <w:szCs w:val="10"/>
                <w:lang w:eastAsia="ru-RU"/>
              </w:rPr>
              <w:t>Облигаци</w:t>
            </w:r>
            <w:r>
              <w:rPr>
                <w:sz w:val="10"/>
                <w:szCs w:val="10"/>
                <w:lang w:val="kk-KZ" w:eastAsia="ru-RU"/>
              </w:rPr>
              <w:t>ялар</w:t>
            </w:r>
          </w:p>
        </w:tc>
        <w:tc>
          <w:tcPr>
            <w:tcW w:w="992" w:type="dxa"/>
            <w:shd w:val="clear" w:color="auto" w:fill="auto"/>
            <w:noWrap/>
            <w:hideMark/>
          </w:tcPr>
          <w:p w14:paraId="7C342287" w14:textId="77777777" w:rsidR="002C4ECD" w:rsidRPr="008D5E6A" w:rsidRDefault="002C4ECD" w:rsidP="008D5E6A">
            <w:pPr>
              <w:rPr>
                <w:sz w:val="10"/>
                <w:szCs w:val="10"/>
                <w:lang w:eastAsia="ru-RU"/>
              </w:rPr>
            </w:pPr>
            <w:r w:rsidRPr="008D5E6A">
              <w:rPr>
                <w:sz w:val="10"/>
                <w:szCs w:val="10"/>
                <w:lang w:eastAsia="ru-RU"/>
              </w:rPr>
              <w:t>KZ2C00005916</w:t>
            </w:r>
          </w:p>
        </w:tc>
        <w:tc>
          <w:tcPr>
            <w:tcW w:w="567" w:type="dxa"/>
            <w:shd w:val="clear" w:color="auto" w:fill="auto"/>
            <w:noWrap/>
            <w:hideMark/>
          </w:tcPr>
          <w:p w14:paraId="771D838F" w14:textId="77777777" w:rsidR="002C4ECD" w:rsidRPr="008D5E6A" w:rsidRDefault="002C4ECD" w:rsidP="008D5E6A">
            <w:pPr>
              <w:rPr>
                <w:sz w:val="10"/>
                <w:szCs w:val="10"/>
                <w:lang w:eastAsia="ru-RU"/>
              </w:rPr>
            </w:pPr>
            <w:r w:rsidRPr="008D5E6A">
              <w:rPr>
                <w:sz w:val="10"/>
                <w:szCs w:val="10"/>
                <w:lang w:eastAsia="ru-RU"/>
              </w:rPr>
              <w:t> </w:t>
            </w:r>
          </w:p>
        </w:tc>
        <w:tc>
          <w:tcPr>
            <w:tcW w:w="567" w:type="dxa"/>
            <w:shd w:val="clear" w:color="auto" w:fill="auto"/>
            <w:noWrap/>
            <w:hideMark/>
          </w:tcPr>
          <w:p w14:paraId="424D0228" w14:textId="77777777" w:rsidR="002C4ECD" w:rsidRPr="008D5E6A" w:rsidRDefault="002C4ECD" w:rsidP="008D5E6A">
            <w:pPr>
              <w:rPr>
                <w:sz w:val="10"/>
                <w:szCs w:val="10"/>
                <w:lang w:eastAsia="ru-RU"/>
              </w:rPr>
            </w:pPr>
            <w:r w:rsidRPr="008D5E6A">
              <w:rPr>
                <w:sz w:val="10"/>
                <w:szCs w:val="10"/>
                <w:lang w:eastAsia="ru-RU"/>
              </w:rPr>
              <w:t> </w:t>
            </w:r>
          </w:p>
        </w:tc>
        <w:tc>
          <w:tcPr>
            <w:tcW w:w="567" w:type="dxa"/>
            <w:shd w:val="clear" w:color="auto" w:fill="auto"/>
            <w:noWrap/>
            <w:hideMark/>
          </w:tcPr>
          <w:p w14:paraId="1F588017"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2136B7BE" w14:textId="131B6834" w:rsidR="002C4ECD" w:rsidRPr="002C4ECD" w:rsidRDefault="002C4ECD" w:rsidP="008D5E6A">
            <w:pPr>
              <w:rPr>
                <w:sz w:val="10"/>
                <w:szCs w:val="10"/>
                <w:lang w:eastAsia="ru-RU"/>
              </w:rPr>
            </w:pPr>
            <w:r w:rsidRPr="002C4ECD">
              <w:rPr>
                <w:sz w:val="10"/>
                <w:szCs w:val="10"/>
              </w:rPr>
              <w:t>Агенттік Облигациялар</w:t>
            </w:r>
          </w:p>
        </w:tc>
        <w:tc>
          <w:tcPr>
            <w:tcW w:w="850" w:type="dxa"/>
            <w:shd w:val="clear" w:color="auto" w:fill="auto"/>
            <w:noWrap/>
            <w:hideMark/>
          </w:tcPr>
          <w:p w14:paraId="4B33AF24" w14:textId="77777777" w:rsidR="002C4ECD" w:rsidRPr="008D5E6A" w:rsidRDefault="002C4ECD" w:rsidP="008D5E6A">
            <w:pPr>
              <w:jc w:val="right"/>
              <w:rPr>
                <w:sz w:val="10"/>
                <w:szCs w:val="10"/>
                <w:lang w:eastAsia="ru-RU"/>
              </w:rPr>
            </w:pPr>
            <w:r w:rsidRPr="008D5E6A">
              <w:rPr>
                <w:sz w:val="10"/>
                <w:szCs w:val="10"/>
                <w:lang w:eastAsia="ru-RU"/>
              </w:rPr>
              <w:t>10.2700</w:t>
            </w:r>
          </w:p>
        </w:tc>
        <w:tc>
          <w:tcPr>
            <w:tcW w:w="537" w:type="dxa"/>
            <w:shd w:val="clear" w:color="auto" w:fill="auto"/>
            <w:noWrap/>
            <w:hideMark/>
          </w:tcPr>
          <w:p w14:paraId="18D2DDFC"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6C9AC138"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851" w:type="dxa"/>
            <w:shd w:val="clear" w:color="auto" w:fill="auto"/>
            <w:noWrap/>
            <w:hideMark/>
          </w:tcPr>
          <w:p w14:paraId="07F375C9"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21FA5DFD"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1CF46EB5" w14:textId="77777777" w:rsidR="002C4ECD" w:rsidRPr="008D5E6A" w:rsidRDefault="002C4ECD" w:rsidP="008D5E6A">
            <w:pPr>
              <w:rPr>
                <w:sz w:val="10"/>
                <w:szCs w:val="10"/>
                <w:lang w:eastAsia="ru-RU"/>
              </w:rPr>
            </w:pPr>
            <w:r w:rsidRPr="008D5E6A">
              <w:rPr>
                <w:sz w:val="10"/>
                <w:szCs w:val="10"/>
                <w:lang w:eastAsia="ru-RU"/>
              </w:rPr>
              <w:t>16.07.2019</w:t>
            </w:r>
          </w:p>
        </w:tc>
        <w:tc>
          <w:tcPr>
            <w:tcW w:w="709" w:type="dxa"/>
            <w:shd w:val="clear" w:color="auto" w:fill="auto"/>
            <w:noWrap/>
            <w:hideMark/>
          </w:tcPr>
          <w:p w14:paraId="6847C748" w14:textId="77777777" w:rsidR="002C4ECD" w:rsidRPr="008D5E6A" w:rsidRDefault="002C4ECD" w:rsidP="008D5E6A">
            <w:pPr>
              <w:rPr>
                <w:sz w:val="10"/>
                <w:szCs w:val="10"/>
                <w:lang w:eastAsia="ru-RU"/>
              </w:rPr>
            </w:pPr>
            <w:r w:rsidRPr="008D5E6A">
              <w:rPr>
                <w:sz w:val="10"/>
                <w:szCs w:val="10"/>
                <w:lang w:eastAsia="ru-RU"/>
              </w:rPr>
              <w:t>16.07.2024</w:t>
            </w:r>
          </w:p>
        </w:tc>
        <w:tc>
          <w:tcPr>
            <w:tcW w:w="992" w:type="dxa"/>
            <w:shd w:val="clear" w:color="auto" w:fill="auto"/>
            <w:noWrap/>
            <w:hideMark/>
          </w:tcPr>
          <w:p w14:paraId="24B4F178" w14:textId="77777777" w:rsidR="002C4ECD" w:rsidRPr="008D5E6A" w:rsidRDefault="002C4ECD" w:rsidP="008D5E6A">
            <w:pPr>
              <w:jc w:val="right"/>
              <w:rPr>
                <w:sz w:val="10"/>
                <w:szCs w:val="10"/>
                <w:lang w:eastAsia="ru-RU"/>
              </w:rPr>
            </w:pPr>
            <w:r w:rsidRPr="008D5E6A">
              <w:rPr>
                <w:sz w:val="10"/>
                <w:szCs w:val="10"/>
                <w:lang w:eastAsia="ru-RU"/>
              </w:rPr>
              <w:t>10,000,000,000.00</w:t>
            </w:r>
          </w:p>
        </w:tc>
        <w:tc>
          <w:tcPr>
            <w:tcW w:w="850" w:type="dxa"/>
            <w:shd w:val="clear" w:color="auto" w:fill="auto"/>
            <w:noWrap/>
            <w:hideMark/>
          </w:tcPr>
          <w:p w14:paraId="4CA05A0A" w14:textId="45C26D6C" w:rsidR="002C4ECD" w:rsidRPr="00451C2D" w:rsidRDefault="002C4ECD" w:rsidP="008D5E6A">
            <w:pPr>
              <w:rPr>
                <w:sz w:val="10"/>
                <w:szCs w:val="10"/>
                <w:lang w:val="kk-KZ" w:eastAsia="ru-RU"/>
              </w:rPr>
            </w:pPr>
            <w:r>
              <w:rPr>
                <w:sz w:val="10"/>
                <w:szCs w:val="10"/>
                <w:lang w:val="kk-KZ" w:eastAsia="ru-RU"/>
              </w:rPr>
              <w:t>Сатылым үшін</w:t>
            </w:r>
          </w:p>
        </w:tc>
        <w:tc>
          <w:tcPr>
            <w:tcW w:w="993" w:type="dxa"/>
            <w:shd w:val="clear" w:color="auto" w:fill="auto"/>
            <w:noWrap/>
            <w:hideMark/>
          </w:tcPr>
          <w:p w14:paraId="3EAB1C7B" w14:textId="77777777" w:rsidR="002C4ECD" w:rsidRPr="008D5E6A" w:rsidRDefault="002C4ECD" w:rsidP="008D5E6A">
            <w:pPr>
              <w:jc w:val="right"/>
              <w:rPr>
                <w:sz w:val="10"/>
                <w:szCs w:val="10"/>
                <w:lang w:eastAsia="ru-RU"/>
              </w:rPr>
            </w:pPr>
            <w:r w:rsidRPr="008D5E6A">
              <w:rPr>
                <w:sz w:val="10"/>
                <w:szCs w:val="10"/>
                <w:lang w:eastAsia="ru-RU"/>
              </w:rPr>
              <w:t>9,340,198,333.33</w:t>
            </w:r>
          </w:p>
        </w:tc>
        <w:tc>
          <w:tcPr>
            <w:tcW w:w="418" w:type="dxa"/>
            <w:shd w:val="clear" w:color="auto" w:fill="auto"/>
            <w:noWrap/>
            <w:hideMark/>
          </w:tcPr>
          <w:p w14:paraId="45707546"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064FC910" w14:textId="77777777" w:rsidR="002C4ECD" w:rsidRPr="008D5E6A" w:rsidRDefault="002C4ECD" w:rsidP="008D5E6A">
            <w:pPr>
              <w:jc w:val="right"/>
              <w:rPr>
                <w:sz w:val="10"/>
                <w:szCs w:val="10"/>
                <w:lang w:eastAsia="ru-RU"/>
              </w:rPr>
            </w:pPr>
            <w:r w:rsidRPr="008D5E6A">
              <w:rPr>
                <w:sz w:val="10"/>
                <w:szCs w:val="10"/>
                <w:lang w:eastAsia="ru-RU"/>
              </w:rPr>
              <w:t>0.7108</w:t>
            </w:r>
          </w:p>
        </w:tc>
        <w:tc>
          <w:tcPr>
            <w:tcW w:w="858" w:type="dxa"/>
            <w:shd w:val="clear" w:color="auto" w:fill="auto"/>
            <w:noWrap/>
            <w:hideMark/>
          </w:tcPr>
          <w:p w14:paraId="3DE11AFE" w14:textId="6FDED674" w:rsidR="002C4ECD" w:rsidRPr="00451C2D" w:rsidRDefault="002C4ECD" w:rsidP="008D5E6A">
            <w:pPr>
              <w:jc w:val="right"/>
              <w:rPr>
                <w:sz w:val="10"/>
                <w:szCs w:val="10"/>
                <w:lang w:eastAsia="ru-RU"/>
              </w:rPr>
            </w:pPr>
            <w:r w:rsidRPr="00451C2D">
              <w:rPr>
                <w:sz w:val="10"/>
                <w:szCs w:val="10"/>
              </w:rPr>
              <w:t>40% аспайды</w:t>
            </w:r>
          </w:p>
        </w:tc>
      </w:tr>
      <w:tr w:rsidR="002C4ECD" w:rsidRPr="00CC38F6" w14:paraId="4CC89168" w14:textId="77777777" w:rsidTr="00CC38F6">
        <w:trPr>
          <w:trHeight w:val="20"/>
        </w:trPr>
        <w:tc>
          <w:tcPr>
            <w:tcW w:w="456" w:type="dxa"/>
            <w:shd w:val="clear" w:color="auto" w:fill="auto"/>
            <w:noWrap/>
            <w:hideMark/>
          </w:tcPr>
          <w:p w14:paraId="360DC3CA" w14:textId="77777777" w:rsidR="002C4ECD" w:rsidRPr="008D5E6A" w:rsidRDefault="002C4ECD" w:rsidP="008D5E6A">
            <w:pPr>
              <w:jc w:val="right"/>
              <w:rPr>
                <w:sz w:val="10"/>
                <w:szCs w:val="10"/>
                <w:lang w:eastAsia="ru-RU"/>
              </w:rPr>
            </w:pPr>
            <w:r w:rsidRPr="008D5E6A">
              <w:rPr>
                <w:sz w:val="10"/>
                <w:szCs w:val="10"/>
                <w:lang w:eastAsia="ru-RU"/>
              </w:rPr>
              <w:t>4</w:t>
            </w:r>
          </w:p>
        </w:tc>
        <w:tc>
          <w:tcPr>
            <w:tcW w:w="1392" w:type="dxa"/>
            <w:shd w:val="clear" w:color="auto" w:fill="auto"/>
            <w:noWrap/>
            <w:hideMark/>
          </w:tcPr>
          <w:p w14:paraId="491CDA33" w14:textId="181C2D45" w:rsidR="002C4ECD" w:rsidRPr="00451C2D" w:rsidRDefault="002C4ECD" w:rsidP="008D5E6A">
            <w:pPr>
              <w:rPr>
                <w:sz w:val="10"/>
                <w:szCs w:val="10"/>
                <w:lang w:eastAsia="ru-RU"/>
              </w:rPr>
            </w:pPr>
            <w:r w:rsidRPr="00451C2D">
              <w:rPr>
                <w:sz w:val="10"/>
                <w:szCs w:val="10"/>
              </w:rPr>
              <w:t>«Қазақстанның Даму Банкі» АҚ</w:t>
            </w:r>
          </w:p>
        </w:tc>
        <w:tc>
          <w:tcPr>
            <w:tcW w:w="709" w:type="dxa"/>
            <w:shd w:val="clear" w:color="auto" w:fill="auto"/>
            <w:noWrap/>
            <w:hideMark/>
          </w:tcPr>
          <w:p w14:paraId="72EBAABE" w14:textId="3C026DB7"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56024185" w14:textId="77777777" w:rsidR="002C4ECD" w:rsidRPr="008D5E6A" w:rsidRDefault="002C4ECD" w:rsidP="008D5E6A">
            <w:pPr>
              <w:rPr>
                <w:sz w:val="10"/>
                <w:szCs w:val="10"/>
                <w:lang w:eastAsia="ru-RU"/>
              </w:rPr>
            </w:pPr>
            <w:r w:rsidRPr="008D5E6A">
              <w:rPr>
                <w:sz w:val="10"/>
                <w:szCs w:val="10"/>
                <w:lang w:eastAsia="ru-RU"/>
              </w:rPr>
              <w:t>KZ2C00005908</w:t>
            </w:r>
          </w:p>
        </w:tc>
        <w:tc>
          <w:tcPr>
            <w:tcW w:w="567" w:type="dxa"/>
            <w:shd w:val="clear" w:color="auto" w:fill="auto"/>
            <w:noWrap/>
            <w:hideMark/>
          </w:tcPr>
          <w:p w14:paraId="2F9866F4" w14:textId="77777777" w:rsidR="002C4ECD" w:rsidRPr="008D5E6A" w:rsidRDefault="002C4ECD" w:rsidP="008D5E6A">
            <w:pPr>
              <w:rPr>
                <w:sz w:val="10"/>
                <w:szCs w:val="10"/>
                <w:lang w:eastAsia="ru-RU"/>
              </w:rPr>
            </w:pPr>
            <w:r w:rsidRPr="008D5E6A">
              <w:rPr>
                <w:sz w:val="10"/>
                <w:szCs w:val="10"/>
                <w:lang w:eastAsia="ru-RU"/>
              </w:rPr>
              <w:t> </w:t>
            </w:r>
          </w:p>
        </w:tc>
        <w:tc>
          <w:tcPr>
            <w:tcW w:w="567" w:type="dxa"/>
            <w:shd w:val="clear" w:color="auto" w:fill="auto"/>
            <w:noWrap/>
            <w:hideMark/>
          </w:tcPr>
          <w:p w14:paraId="04B27E1A" w14:textId="77777777" w:rsidR="002C4ECD" w:rsidRPr="008D5E6A" w:rsidRDefault="002C4ECD" w:rsidP="008D5E6A">
            <w:pPr>
              <w:rPr>
                <w:sz w:val="10"/>
                <w:szCs w:val="10"/>
                <w:lang w:eastAsia="ru-RU"/>
              </w:rPr>
            </w:pPr>
            <w:r w:rsidRPr="008D5E6A">
              <w:rPr>
                <w:sz w:val="10"/>
                <w:szCs w:val="10"/>
                <w:lang w:eastAsia="ru-RU"/>
              </w:rPr>
              <w:t> </w:t>
            </w:r>
          </w:p>
        </w:tc>
        <w:tc>
          <w:tcPr>
            <w:tcW w:w="567" w:type="dxa"/>
            <w:shd w:val="clear" w:color="auto" w:fill="auto"/>
            <w:noWrap/>
            <w:hideMark/>
          </w:tcPr>
          <w:p w14:paraId="4E9C6EA8"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624DFA3F" w14:textId="547888AF" w:rsidR="002C4ECD" w:rsidRPr="002C4ECD" w:rsidRDefault="002C4ECD" w:rsidP="008D5E6A">
            <w:pPr>
              <w:rPr>
                <w:sz w:val="10"/>
                <w:szCs w:val="10"/>
                <w:lang w:eastAsia="ru-RU"/>
              </w:rPr>
            </w:pPr>
            <w:r w:rsidRPr="002C4ECD">
              <w:rPr>
                <w:sz w:val="10"/>
                <w:szCs w:val="10"/>
              </w:rPr>
              <w:t>Агенттік Облигациялар</w:t>
            </w:r>
          </w:p>
        </w:tc>
        <w:tc>
          <w:tcPr>
            <w:tcW w:w="850" w:type="dxa"/>
            <w:shd w:val="clear" w:color="auto" w:fill="auto"/>
            <w:noWrap/>
            <w:hideMark/>
          </w:tcPr>
          <w:p w14:paraId="64862D35" w14:textId="77777777" w:rsidR="002C4ECD" w:rsidRPr="008D5E6A" w:rsidRDefault="002C4ECD" w:rsidP="008D5E6A">
            <w:pPr>
              <w:jc w:val="right"/>
              <w:rPr>
                <w:sz w:val="10"/>
                <w:szCs w:val="10"/>
                <w:lang w:eastAsia="ru-RU"/>
              </w:rPr>
            </w:pPr>
            <w:r w:rsidRPr="008D5E6A">
              <w:rPr>
                <w:sz w:val="10"/>
                <w:szCs w:val="10"/>
                <w:lang w:eastAsia="ru-RU"/>
              </w:rPr>
              <w:t>10.0000</w:t>
            </w:r>
          </w:p>
        </w:tc>
        <w:tc>
          <w:tcPr>
            <w:tcW w:w="537" w:type="dxa"/>
            <w:shd w:val="clear" w:color="auto" w:fill="auto"/>
            <w:noWrap/>
            <w:hideMark/>
          </w:tcPr>
          <w:p w14:paraId="0A8140CB"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B9F6CDD" w14:textId="77777777" w:rsidR="002C4ECD" w:rsidRPr="008D5E6A" w:rsidRDefault="002C4ECD" w:rsidP="008D5E6A">
            <w:pPr>
              <w:jc w:val="right"/>
              <w:rPr>
                <w:sz w:val="10"/>
                <w:szCs w:val="10"/>
                <w:lang w:eastAsia="ru-RU"/>
              </w:rPr>
            </w:pPr>
            <w:r w:rsidRPr="008D5E6A">
              <w:rPr>
                <w:sz w:val="10"/>
                <w:szCs w:val="10"/>
                <w:lang w:eastAsia="ru-RU"/>
              </w:rPr>
              <w:t>11,227,000</w:t>
            </w:r>
          </w:p>
        </w:tc>
        <w:tc>
          <w:tcPr>
            <w:tcW w:w="851" w:type="dxa"/>
            <w:shd w:val="clear" w:color="auto" w:fill="auto"/>
            <w:noWrap/>
            <w:hideMark/>
          </w:tcPr>
          <w:p w14:paraId="4E2007D7"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3DD9ADBB"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62EAA49D" w14:textId="77777777" w:rsidR="002C4ECD" w:rsidRPr="008D5E6A" w:rsidRDefault="002C4ECD" w:rsidP="008D5E6A">
            <w:pPr>
              <w:rPr>
                <w:sz w:val="10"/>
                <w:szCs w:val="10"/>
                <w:lang w:eastAsia="ru-RU"/>
              </w:rPr>
            </w:pPr>
            <w:r w:rsidRPr="008D5E6A">
              <w:rPr>
                <w:sz w:val="10"/>
                <w:szCs w:val="10"/>
                <w:lang w:eastAsia="ru-RU"/>
              </w:rPr>
              <w:t>18.06.2019</w:t>
            </w:r>
          </w:p>
        </w:tc>
        <w:tc>
          <w:tcPr>
            <w:tcW w:w="709" w:type="dxa"/>
            <w:shd w:val="clear" w:color="auto" w:fill="auto"/>
            <w:noWrap/>
            <w:hideMark/>
          </w:tcPr>
          <w:p w14:paraId="5EBA1863" w14:textId="77777777" w:rsidR="002C4ECD" w:rsidRPr="008D5E6A" w:rsidRDefault="002C4ECD" w:rsidP="008D5E6A">
            <w:pPr>
              <w:rPr>
                <w:sz w:val="10"/>
                <w:szCs w:val="10"/>
                <w:lang w:eastAsia="ru-RU"/>
              </w:rPr>
            </w:pPr>
            <w:r w:rsidRPr="008D5E6A">
              <w:rPr>
                <w:sz w:val="10"/>
                <w:szCs w:val="10"/>
                <w:lang w:eastAsia="ru-RU"/>
              </w:rPr>
              <w:t>18.06.2026</w:t>
            </w:r>
          </w:p>
        </w:tc>
        <w:tc>
          <w:tcPr>
            <w:tcW w:w="992" w:type="dxa"/>
            <w:shd w:val="clear" w:color="auto" w:fill="auto"/>
            <w:noWrap/>
            <w:hideMark/>
          </w:tcPr>
          <w:p w14:paraId="244689C0" w14:textId="77777777" w:rsidR="002C4ECD" w:rsidRPr="008D5E6A" w:rsidRDefault="002C4ECD" w:rsidP="008D5E6A">
            <w:pPr>
              <w:jc w:val="right"/>
              <w:rPr>
                <w:sz w:val="10"/>
                <w:szCs w:val="10"/>
                <w:lang w:eastAsia="ru-RU"/>
              </w:rPr>
            </w:pPr>
            <w:r w:rsidRPr="008D5E6A">
              <w:rPr>
                <w:sz w:val="10"/>
                <w:szCs w:val="10"/>
                <w:lang w:eastAsia="ru-RU"/>
              </w:rPr>
              <w:t>11,227,000,000.00</w:t>
            </w:r>
          </w:p>
        </w:tc>
        <w:tc>
          <w:tcPr>
            <w:tcW w:w="850" w:type="dxa"/>
            <w:shd w:val="clear" w:color="auto" w:fill="auto"/>
            <w:noWrap/>
            <w:hideMark/>
          </w:tcPr>
          <w:p w14:paraId="411F40EC" w14:textId="005A077E"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670A8416" w14:textId="77777777" w:rsidR="002C4ECD" w:rsidRPr="008D5E6A" w:rsidRDefault="002C4ECD" w:rsidP="008D5E6A">
            <w:pPr>
              <w:jc w:val="right"/>
              <w:rPr>
                <w:sz w:val="10"/>
                <w:szCs w:val="10"/>
                <w:lang w:eastAsia="ru-RU"/>
              </w:rPr>
            </w:pPr>
            <w:r w:rsidRPr="008D5E6A">
              <w:rPr>
                <w:sz w:val="10"/>
                <w:szCs w:val="10"/>
                <w:lang w:eastAsia="ru-RU"/>
              </w:rPr>
              <w:t>9,139,542,683.44</w:t>
            </w:r>
          </w:p>
        </w:tc>
        <w:tc>
          <w:tcPr>
            <w:tcW w:w="418" w:type="dxa"/>
            <w:shd w:val="clear" w:color="auto" w:fill="auto"/>
            <w:noWrap/>
            <w:hideMark/>
          </w:tcPr>
          <w:p w14:paraId="197A1E7B"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CF00A07" w14:textId="77777777" w:rsidR="002C4ECD" w:rsidRPr="008D5E6A" w:rsidRDefault="002C4ECD" w:rsidP="008D5E6A">
            <w:pPr>
              <w:jc w:val="right"/>
              <w:rPr>
                <w:sz w:val="10"/>
                <w:szCs w:val="10"/>
                <w:lang w:eastAsia="ru-RU"/>
              </w:rPr>
            </w:pPr>
            <w:r w:rsidRPr="008D5E6A">
              <w:rPr>
                <w:sz w:val="10"/>
                <w:szCs w:val="10"/>
                <w:lang w:eastAsia="ru-RU"/>
              </w:rPr>
              <w:t>0.6955</w:t>
            </w:r>
          </w:p>
        </w:tc>
        <w:tc>
          <w:tcPr>
            <w:tcW w:w="858" w:type="dxa"/>
            <w:shd w:val="clear" w:color="auto" w:fill="auto"/>
            <w:noWrap/>
            <w:hideMark/>
          </w:tcPr>
          <w:p w14:paraId="1FBDBB56" w14:textId="7C169C8A" w:rsidR="002C4ECD" w:rsidRPr="00451C2D" w:rsidRDefault="002C4ECD" w:rsidP="008D5E6A">
            <w:pPr>
              <w:jc w:val="right"/>
              <w:rPr>
                <w:sz w:val="10"/>
                <w:szCs w:val="10"/>
                <w:lang w:eastAsia="ru-RU"/>
              </w:rPr>
            </w:pPr>
            <w:r w:rsidRPr="00451C2D">
              <w:rPr>
                <w:sz w:val="10"/>
                <w:szCs w:val="10"/>
              </w:rPr>
              <w:t>40% аспайды</w:t>
            </w:r>
          </w:p>
        </w:tc>
      </w:tr>
      <w:tr w:rsidR="002C4ECD" w:rsidRPr="00CC38F6" w14:paraId="663676DD" w14:textId="77777777" w:rsidTr="00CC38F6">
        <w:trPr>
          <w:trHeight w:val="20"/>
        </w:trPr>
        <w:tc>
          <w:tcPr>
            <w:tcW w:w="456" w:type="dxa"/>
            <w:shd w:val="clear" w:color="auto" w:fill="auto"/>
            <w:noWrap/>
            <w:hideMark/>
          </w:tcPr>
          <w:p w14:paraId="457F2157" w14:textId="77777777" w:rsidR="002C4ECD" w:rsidRPr="008D5E6A" w:rsidRDefault="002C4ECD" w:rsidP="008D5E6A">
            <w:pPr>
              <w:jc w:val="right"/>
              <w:rPr>
                <w:sz w:val="10"/>
                <w:szCs w:val="10"/>
                <w:lang w:eastAsia="ru-RU"/>
              </w:rPr>
            </w:pPr>
            <w:r w:rsidRPr="008D5E6A">
              <w:rPr>
                <w:sz w:val="10"/>
                <w:szCs w:val="10"/>
                <w:lang w:eastAsia="ru-RU"/>
              </w:rPr>
              <w:t>5</w:t>
            </w:r>
          </w:p>
        </w:tc>
        <w:tc>
          <w:tcPr>
            <w:tcW w:w="1392" w:type="dxa"/>
            <w:shd w:val="clear" w:color="auto" w:fill="auto"/>
            <w:noWrap/>
            <w:hideMark/>
          </w:tcPr>
          <w:p w14:paraId="392EE949" w14:textId="2F513AC5" w:rsidR="002C4ECD" w:rsidRPr="00451C2D" w:rsidRDefault="002C4ECD" w:rsidP="008D5E6A">
            <w:pPr>
              <w:rPr>
                <w:sz w:val="10"/>
                <w:szCs w:val="10"/>
                <w:lang w:eastAsia="ru-RU"/>
              </w:rPr>
            </w:pPr>
            <w:r w:rsidRPr="00451C2D">
              <w:rPr>
                <w:sz w:val="10"/>
                <w:szCs w:val="10"/>
              </w:rPr>
              <w:t>«Тұрғын үй құрылыс жинақ банкі» АҚ «Отбасы Банкі» (JSBN)</w:t>
            </w:r>
          </w:p>
        </w:tc>
        <w:tc>
          <w:tcPr>
            <w:tcW w:w="709" w:type="dxa"/>
            <w:shd w:val="clear" w:color="auto" w:fill="auto"/>
            <w:noWrap/>
            <w:hideMark/>
          </w:tcPr>
          <w:p w14:paraId="57B877D3" w14:textId="300EAC7C"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5AD9BF7B" w14:textId="77777777" w:rsidR="002C4ECD" w:rsidRPr="008D5E6A" w:rsidRDefault="002C4ECD" w:rsidP="008D5E6A">
            <w:pPr>
              <w:rPr>
                <w:sz w:val="10"/>
                <w:szCs w:val="10"/>
                <w:lang w:eastAsia="ru-RU"/>
              </w:rPr>
            </w:pPr>
            <w:r w:rsidRPr="008D5E6A">
              <w:rPr>
                <w:sz w:val="10"/>
                <w:szCs w:val="10"/>
                <w:lang w:eastAsia="ru-RU"/>
              </w:rPr>
              <w:t>KZ2C00004133</w:t>
            </w:r>
          </w:p>
        </w:tc>
        <w:tc>
          <w:tcPr>
            <w:tcW w:w="567" w:type="dxa"/>
            <w:shd w:val="clear" w:color="auto" w:fill="auto"/>
            <w:noWrap/>
            <w:hideMark/>
          </w:tcPr>
          <w:p w14:paraId="6E93A5C0" w14:textId="77777777" w:rsidR="002C4ECD" w:rsidRPr="008D5E6A" w:rsidRDefault="002C4ECD" w:rsidP="008D5E6A">
            <w:pPr>
              <w:rPr>
                <w:sz w:val="10"/>
                <w:szCs w:val="10"/>
                <w:lang w:eastAsia="ru-RU"/>
              </w:rPr>
            </w:pPr>
            <w:r w:rsidRPr="008D5E6A">
              <w:rPr>
                <w:sz w:val="10"/>
                <w:szCs w:val="10"/>
                <w:lang w:eastAsia="ru-RU"/>
              </w:rPr>
              <w:t> </w:t>
            </w:r>
          </w:p>
        </w:tc>
        <w:tc>
          <w:tcPr>
            <w:tcW w:w="567" w:type="dxa"/>
            <w:shd w:val="clear" w:color="auto" w:fill="auto"/>
            <w:noWrap/>
            <w:hideMark/>
          </w:tcPr>
          <w:p w14:paraId="314AAF50"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19344D95"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0691057B" w14:textId="0F086234" w:rsidR="002C4ECD" w:rsidRPr="002C4ECD" w:rsidRDefault="002C4ECD" w:rsidP="008D5E6A">
            <w:pPr>
              <w:rPr>
                <w:sz w:val="10"/>
                <w:szCs w:val="10"/>
                <w:lang w:eastAsia="ru-RU"/>
              </w:rPr>
            </w:pPr>
            <w:r w:rsidRPr="002C4ECD">
              <w:rPr>
                <w:sz w:val="10"/>
                <w:szCs w:val="10"/>
              </w:rPr>
              <w:t>Агенттік Облигациялар</w:t>
            </w:r>
          </w:p>
        </w:tc>
        <w:tc>
          <w:tcPr>
            <w:tcW w:w="850" w:type="dxa"/>
            <w:shd w:val="clear" w:color="auto" w:fill="auto"/>
            <w:noWrap/>
            <w:hideMark/>
          </w:tcPr>
          <w:p w14:paraId="048BE394" w14:textId="77777777" w:rsidR="002C4ECD" w:rsidRPr="008D5E6A" w:rsidRDefault="002C4ECD" w:rsidP="008D5E6A">
            <w:pPr>
              <w:jc w:val="right"/>
              <w:rPr>
                <w:sz w:val="10"/>
                <w:szCs w:val="10"/>
                <w:lang w:eastAsia="ru-RU"/>
              </w:rPr>
            </w:pPr>
            <w:r w:rsidRPr="008D5E6A">
              <w:rPr>
                <w:sz w:val="10"/>
                <w:szCs w:val="10"/>
                <w:lang w:eastAsia="ru-RU"/>
              </w:rPr>
              <w:t>10.2700</w:t>
            </w:r>
          </w:p>
        </w:tc>
        <w:tc>
          <w:tcPr>
            <w:tcW w:w="537" w:type="dxa"/>
            <w:shd w:val="clear" w:color="auto" w:fill="auto"/>
            <w:noWrap/>
            <w:hideMark/>
          </w:tcPr>
          <w:p w14:paraId="05A65878"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599CB3CE" w14:textId="77777777" w:rsidR="002C4ECD" w:rsidRPr="008D5E6A" w:rsidRDefault="002C4ECD" w:rsidP="008D5E6A">
            <w:pPr>
              <w:jc w:val="right"/>
              <w:rPr>
                <w:sz w:val="10"/>
                <w:szCs w:val="10"/>
                <w:lang w:eastAsia="ru-RU"/>
              </w:rPr>
            </w:pPr>
            <w:r w:rsidRPr="008D5E6A">
              <w:rPr>
                <w:sz w:val="10"/>
                <w:szCs w:val="10"/>
                <w:lang w:eastAsia="ru-RU"/>
              </w:rPr>
              <w:t>16,670,000</w:t>
            </w:r>
          </w:p>
        </w:tc>
        <w:tc>
          <w:tcPr>
            <w:tcW w:w="851" w:type="dxa"/>
            <w:shd w:val="clear" w:color="auto" w:fill="auto"/>
            <w:noWrap/>
            <w:hideMark/>
          </w:tcPr>
          <w:p w14:paraId="6BAAD939"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145C556C"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3545D17F" w14:textId="77777777" w:rsidR="002C4ECD" w:rsidRPr="008D5E6A" w:rsidRDefault="002C4ECD" w:rsidP="008D5E6A">
            <w:pPr>
              <w:rPr>
                <w:sz w:val="10"/>
                <w:szCs w:val="10"/>
                <w:lang w:eastAsia="ru-RU"/>
              </w:rPr>
            </w:pPr>
            <w:r w:rsidRPr="008D5E6A">
              <w:rPr>
                <w:sz w:val="10"/>
                <w:szCs w:val="10"/>
                <w:lang w:eastAsia="ru-RU"/>
              </w:rPr>
              <w:t>17.07.2019</w:t>
            </w:r>
          </w:p>
        </w:tc>
        <w:tc>
          <w:tcPr>
            <w:tcW w:w="709" w:type="dxa"/>
            <w:shd w:val="clear" w:color="auto" w:fill="auto"/>
            <w:noWrap/>
            <w:hideMark/>
          </w:tcPr>
          <w:p w14:paraId="5282D6FE" w14:textId="77777777" w:rsidR="002C4ECD" w:rsidRPr="008D5E6A" w:rsidRDefault="002C4ECD" w:rsidP="008D5E6A">
            <w:pPr>
              <w:rPr>
                <w:sz w:val="10"/>
                <w:szCs w:val="10"/>
                <w:lang w:eastAsia="ru-RU"/>
              </w:rPr>
            </w:pPr>
            <w:r w:rsidRPr="008D5E6A">
              <w:rPr>
                <w:sz w:val="10"/>
                <w:szCs w:val="10"/>
                <w:lang w:eastAsia="ru-RU"/>
              </w:rPr>
              <w:t>17.07.2026</w:t>
            </w:r>
          </w:p>
        </w:tc>
        <w:tc>
          <w:tcPr>
            <w:tcW w:w="992" w:type="dxa"/>
            <w:shd w:val="clear" w:color="auto" w:fill="auto"/>
            <w:noWrap/>
            <w:hideMark/>
          </w:tcPr>
          <w:p w14:paraId="007EB0A9" w14:textId="77777777" w:rsidR="002C4ECD" w:rsidRPr="008D5E6A" w:rsidRDefault="002C4ECD" w:rsidP="008D5E6A">
            <w:pPr>
              <w:jc w:val="right"/>
              <w:rPr>
                <w:sz w:val="10"/>
                <w:szCs w:val="10"/>
                <w:lang w:eastAsia="ru-RU"/>
              </w:rPr>
            </w:pPr>
            <w:r w:rsidRPr="008D5E6A">
              <w:rPr>
                <w:sz w:val="10"/>
                <w:szCs w:val="10"/>
                <w:lang w:eastAsia="ru-RU"/>
              </w:rPr>
              <w:t>16,670,000,000.00</w:t>
            </w:r>
          </w:p>
        </w:tc>
        <w:tc>
          <w:tcPr>
            <w:tcW w:w="850" w:type="dxa"/>
            <w:shd w:val="clear" w:color="auto" w:fill="auto"/>
            <w:noWrap/>
            <w:hideMark/>
          </w:tcPr>
          <w:p w14:paraId="174BE377" w14:textId="1E0657BA"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55621C2E" w14:textId="77777777" w:rsidR="002C4ECD" w:rsidRPr="008D5E6A" w:rsidRDefault="002C4ECD" w:rsidP="008D5E6A">
            <w:pPr>
              <w:jc w:val="right"/>
              <w:rPr>
                <w:sz w:val="10"/>
                <w:szCs w:val="10"/>
                <w:lang w:eastAsia="ru-RU"/>
              </w:rPr>
            </w:pPr>
            <w:r w:rsidRPr="008D5E6A">
              <w:rPr>
                <w:sz w:val="10"/>
                <w:szCs w:val="10"/>
                <w:lang w:eastAsia="ru-RU"/>
              </w:rPr>
              <w:t>17,449,915,211.11</w:t>
            </w:r>
          </w:p>
        </w:tc>
        <w:tc>
          <w:tcPr>
            <w:tcW w:w="418" w:type="dxa"/>
            <w:shd w:val="clear" w:color="auto" w:fill="auto"/>
            <w:noWrap/>
            <w:hideMark/>
          </w:tcPr>
          <w:p w14:paraId="2FDFEEC9"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3CD85D8D" w14:textId="77777777" w:rsidR="002C4ECD" w:rsidRPr="008D5E6A" w:rsidRDefault="002C4ECD" w:rsidP="008D5E6A">
            <w:pPr>
              <w:jc w:val="right"/>
              <w:rPr>
                <w:sz w:val="10"/>
                <w:szCs w:val="10"/>
                <w:lang w:eastAsia="ru-RU"/>
              </w:rPr>
            </w:pPr>
            <w:r w:rsidRPr="008D5E6A">
              <w:rPr>
                <w:sz w:val="10"/>
                <w:szCs w:val="10"/>
                <w:lang w:eastAsia="ru-RU"/>
              </w:rPr>
              <w:t>1.3279</w:t>
            </w:r>
          </w:p>
        </w:tc>
        <w:tc>
          <w:tcPr>
            <w:tcW w:w="858" w:type="dxa"/>
            <w:shd w:val="clear" w:color="auto" w:fill="auto"/>
            <w:noWrap/>
            <w:hideMark/>
          </w:tcPr>
          <w:p w14:paraId="5389BD78" w14:textId="785B8F78" w:rsidR="002C4ECD" w:rsidRPr="00451C2D" w:rsidRDefault="002C4ECD" w:rsidP="008D5E6A">
            <w:pPr>
              <w:jc w:val="right"/>
              <w:rPr>
                <w:sz w:val="10"/>
                <w:szCs w:val="10"/>
                <w:lang w:eastAsia="ru-RU"/>
              </w:rPr>
            </w:pPr>
            <w:r w:rsidRPr="00451C2D">
              <w:rPr>
                <w:sz w:val="10"/>
                <w:szCs w:val="10"/>
              </w:rPr>
              <w:t>40% аспайды</w:t>
            </w:r>
          </w:p>
        </w:tc>
      </w:tr>
      <w:tr w:rsidR="002C4ECD" w:rsidRPr="00CC38F6" w14:paraId="06852651" w14:textId="77777777" w:rsidTr="00CC38F6">
        <w:trPr>
          <w:trHeight w:val="20"/>
        </w:trPr>
        <w:tc>
          <w:tcPr>
            <w:tcW w:w="456" w:type="dxa"/>
            <w:shd w:val="clear" w:color="auto" w:fill="auto"/>
            <w:noWrap/>
            <w:hideMark/>
          </w:tcPr>
          <w:p w14:paraId="527AE70F" w14:textId="77777777" w:rsidR="002C4ECD" w:rsidRPr="008D5E6A" w:rsidRDefault="002C4ECD" w:rsidP="008D5E6A">
            <w:pPr>
              <w:jc w:val="right"/>
              <w:rPr>
                <w:sz w:val="10"/>
                <w:szCs w:val="10"/>
                <w:lang w:eastAsia="ru-RU"/>
              </w:rPr>
            </w:pPr>
            <w:r w:rsidRPr="008D5E6A">
              <w:rPr>
                <w:sz w:val="10"/>
                <w:szCs w:val="10"/>
                <w:lang w:eastAsia="ru-RU"/>
              </w:rPr>
              <w:t>6</w:t>
            </w:r>
          </w:p>
        </w:tc>
        <w:tc>
          <w:tcPr>
            <w:tcW w:w="1392" w:type="dxa"/>
            <w:shd w:val="clear" w:color="auto" w:fill="auto"/>
            <w:noWrap/>
            <w:hideMark/>
          </w:tcPr>
          <w:p w14:paraId="4FFEFE12" w14:textId="24D51B41" w:rsidR="002C4ECD" w:rsidRPr="00451C2D" w:rsidRDefault="002C4ECD" w:rsidP="008D5E6A">
            <w:pPr>
              <w:rPr>
                <w:sz w:val="10"/>
                <w:szCs w:val="10"/>
                <w:lang w:eastAsia="ru-RU"/>
              </w:rPr>
            </w:pPr>
            <w:r w:rsidRPr="00451C2D">
              <w:rPr>
                <w:sz w:val="10"/>
                <w:szCs w:val="10"/>
              </w:rPr>
              <w:t>«Бәйтерек» Ұлттық басқарушы холдингі» АҚ</w:t>
            </w:r>
          </w:p>
        </w:tc>
        <w:tc>
          <w:tcPr>
            <w:tcW w:w="709" w:type="dxa"/>
            <w:shd w:val="clear" w:color="auto" w:fill="auto"/>
            <w:noWrap/>
            <w:hideMark/>
          </w:tcPr>
          <w:p w14:paraId="0465C74B" w14:textId="04C23464"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4F9B380D" w14:textId="77777777" w:rsidR="002C4ECD" w:rsidRPr="008D5E6A" w:rsidRDefault="002C4ECD" w:rsidP="008D5E6A">
            <w:pPr>
              <w:rPr>
                <w:sz w:val="10"/>
                <w:szCs w:val="10"/>
                <w:lang w:eastAsia="ru-RU"/>
              </w:rPr>
            </w:pPr>
            <w:r w:rsidRPr="008D5E6A">
              <w:rPr>
                <w:sz w:val="10"/>
                <w:szCs w:val="10"/>
                <w:lang w:eastAsia="ru-RU"/>
              </w:rPr>
              <w:t>KZ2C00004323</w:t>
            </w:r>
          </w:p>
        </w:tc>
        <w:tc>
          <w:tcPr>
            <w:tcW w:w="567" w:type="dxa"/>
            <w:shd w:val="clear" w:color="auto" w:fill="auto"/>
            <w:noWrap/>
            <w:hideMark/>
          </w:tcPr>
          <w:p w14:paraId="10C22038" w14:textId="77777777" w:rsidR="002C4ECD" w:rsidRPr="008D5E6A" w:rsidRDefault="002C4ECD" w:rsidP="008D5E6A">
            <w:pPr>
              <w:rPr>
                <w:sz w:val="10"/>
                <w:szCs w:val="10"/>
                <w:lang w:eastAsia="ru-RU"/>
              </w:rPr>
            </w:pPr>
            <w:r w:rsidRPr="008D5E6A">
              <w:rPr>
                <w:sz w:val="10"/>
                <w:szCs w:val="10"/>
                <w:lang w:eastAsia="ru-RU"/>
              </w:rPr>
              <w:t> </w:t>
            </w:r>
          </w:p>
        </w:tc>
        <w:tc>
          <w:tcPr>
            <w:tcW w:w="567" w:type="dxa"/>
            <w:shd w:val="clear" w:color="auto" w:fill="auto"/>
            <w:noWrap/>
            <w:hideMark/>
          </w:tcPr>
          <w:p w14:paraId="025AC17D" w14:textId="77777777" w:rsidR="002C4ECD" w:rsidRPr="008D5E6A" w:rsidRDefault="002C4ECD" w:rsidP="008D5E6A">
            <w:pPr>
              <w:rPr>
                <w:sz w:val="10"/>
                <w:szCs w:val="10"/>
                <w:lang w:eastAsia="ru-RU"/>
              </w:rPr>
            </w:pPr>
            <w:r w:rsidRPr="008D5E6A">
              <w:rPr>
                <w:sz w:val="10"/>
                <w:szCs w:val="10"/>
                <w:lang w:eastAsia="ru-RU"/>
              </w:rPr>
              <w:t>Ba1</w:t>
            </w:r>
          </w:p>
        </w:tc>
        <w:tc>
          <w:tcPr>
            <w:tcW w:w="567" w:type="dxa"/>
            <w:shd w:val="clear" w:color="auto" w:fill="auto"/>
            <w:noWrap/>
            <w:hideMark/>
          </w:tcPr>
          <w:p w14:paraId="6EBD9446"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79EE46A7" w14:textId="1B9C5861" w:rsidR="002C4ECD" w:rsidRPr="002C4ECD" w:rsidRDefault="002C4ECD" w:rsidP="008D5E6A">
            <w:pPr>
              <w:rPr>
                <w:sz w:val="10"/>
                <w:szCs w:val="10"/>
                <w:lang w:eastAsia="ru-RU"/>
              </w:rPr>
            </w:pPr>
            <w:r w:rsidRPr="002C4ECD">
              <w:rPr>
                <w:sz w:val="10"/>
                <w:szCs w:val="10"/>
              </w:rPr>
              <w:t>Агенттік Облигациялар</w:t>
            </w:r>
          </w:p>
        </w:tc>
        <w:tc>
          <w:tcPr>
            <w:tcW w:w="850" w:type="dxa"/>
            <w:shd w:val="clear" w:color="auto" w:fill="auto"/>
            <w:noWrap/>
            <w:hideMark/>
          </w:tcPr>
          <w:p w14:paraId="451963F0" w14:textId="77777777" w:rsidR="002C4ECD" w:rsidRPr="008D5E6A" w:rsidRDefault="002C4ECD" w:rsidP="008D5E6A">
            <w:pPr>
              <w:jc w:val="right"/>
              <w:rPr>
                <w:sz w:val="10"/>
                <w:szCs w:val="10"/>
                <w:lang w:eastAsia="ru-RU"/>
              </w:rPr>
            </w:pPr>
            <w:r w:rsidRPr="008D5E6A">
              <w:rPr>
                <w:sz w:val="10"/>
                <w:szCs w:val="10"/>
                <w:lang w:eastAsia="ru-RU"/>
              </w:rPr>
              <w:t>14.5000</w:t>
            </w:r>
          </w:p>
        </w:tc>
        <w:tc>
          <w:tcPr>
            <w:tcW w:w="537" w:type="dxa"/>
            <w:shd w:val="clear" w:color="auto" w:fill="auto"/>
            <w:noWrap/>
            <w:hideMark/>
          </w:tcPr>
          <w:p w14:paraId="7A1BBDFC"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554578C" w14:textId="77777777" w:rsidR="002C4ECD" w:rsidRPr="008D5E6A" w:rsidRDefault="002C4ECD" w:rsidP="008D5E6A">
            <w:pPr>
              <w:jc w:val="right"/>
              <w:rPr>
                <w:sz w:val="10"/>
                <w:szCs w:val="10"/>
                <w:lang w:eastAsia="ru-RU"/>
              </w:rPr>
            </w:pPr>
            <w:r w:rsidRPr="008D5E6A">
              <w:rPr>
                <w:sz w:val="10"/>
                <w:szCs w:val="10"/>
                <w:lang w:eastAsia="ru-RU"/>
              </w:rPr>
              <w:t>120,000,000</w:t>
            </w:r>
          </w:p>
        </w:tc>
        <w:tc>
          <w:tcPr>
            <w:tcW w:w="851" w:type="dxa"/>
            <w:shd w:val="clear" w:color="auto" w:fill="auto"/>
            <w:noWrap/>
            <w:hideMark/>
          </w:tcPr>
          <w:p w14:paraId="5FAF5805"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64D0A090"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32ACB1F8" w14:textId="77777777" w:rsidR="002C4ECD" w:rsidRPr="008D5E6A" w:rsidRDefault="002C4ECD" w:rsidP="008D5E6A">
            <w:pPr>
              <w:rPr>
                <w:sz w:val="10"/>
                <w:szCs w:val="10"/>
                <w:lang w:eastAsia="ru-RU"/>
              </w:rPr>
            </w:pPr>
            <w:r w:rsidRPr="008D5E6A">
              <w:rPr>
                <w:sz w:val="10"/>
                <w:szCs w:val="10"/>
                <w:lang w:eastAsia="ru-RU"/>
              </w:rPr>
              <w:t>29.06.2018</w:t>
            </w:r>
          </w:p>
        </w:tc>
        <w:tc>
          <w:tcPr>
            <w:tcW w:w="709" w:type="dxa"/>
            <w:shd w:val="clear" w:color="auto" w:fill="auto"/>
            <w:noWrap/>
            <w:hideMark/>
          </w:tcPr>
          <w:p w14:paraId="26344206" w14:textId="77777777" w:rsidR="002C4ECD" w:rsidRPr="008D5E6A" w:rsidRDefault="002C4ECD" w:rsidP="008D5E6A">
            <w:pPr>
              <w:rPr>
                <w:sz w:val="10"/>
                <w:szCs w:val="10"/>
                <w:lang w:eastAsia="ru-RU"/>
              </w:rPr>
            </w:pPr>
            <w:r w:rsidRPr="008D5E6A">
              <w:rPr>
                <w:sz w:val="10"/>
                <w:szCs w:val="10"/>
                <w:lang w:eastAsia="ru-RU"/>
              </w:rPr>
              <w:t>29.06.2028</w:t>
            </w:r>
          </w:p>
        </w:tc>
        <w:tc>
          <w:tcPr>
            <w:tcW w:w="992" w:type="dxa"/>
            <w:shd w:val="clear" w:color="auto" w:fill="auto"/>
            <w:noWrap/>
            <w:hideMark/>
          </w:tcPr>
          <w:p w14:paraId="3DD5AC3B" w14:textId="77777777" w:rsidR="002C4ECD" w:rsidRPr="008D5E6A" w:rsidRDefault="002C4ECD" w:rsidP="008D5E6A">
            <w:pPr>
              <w:jc w:val="right"/>
              <w:rPr>
                <w:sz w:val="10"/>
                <w:szCs w:val="10"/>
                <w:lang w:eastAsia="ru-RU"/>
              </w:rPr>
            </w:pPr>
            <w:r w:rsidRPr="008D5E6A">
              <w:rPr>
                <w:sz w:val="10"/>
                <w:szCs w:val="10"/>
                <w:lang w:eastAsia="ru-RU"/>
              </w:rPr>
              <w:t>120,000,000,000.00</w:t>
            </w:r>
          </w:p>
        </w:tc>
        <w:tc>
          <w:tcPr>
            <w:tcW w:w="850" w:type="dxa"/>
            <w:shd w:val="clear" w:color="auto" w:fill="auto"/>
            <w:noWrap/>
            <w:hideMark/>
          </w:tcPr>
          <w:p w14:paraId="493D3B49" w14:textId="2942B70A"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4D182FEB" w14:textId="77777777" w:rsidR="002C4ECD" w:rsidRPr="008D5E6A" w:rsidRDefault="002C4ECD" w:rsidP="008D5E6A">
            <w:pPr>
              <w:jc w:val="right"/>
              <w:rPr>
                <w:sz w:val="10"/>
                <w:szCs w:val="10"/>
                <w:lang w:eastAsia="ru-RU"/>
              </w:rPr>
            </w:pPr>
            <w:r w:rsidRPr="008D5E6A">
              <w:rPr>
                <w:sz w:val="10"/>
                <w:szCs w:val="10"/>
                <w:lang w:eastAsia="ru-RU"/>
              </w:rPr>
              <w:t>124,364,817,056.33</w:t>
            </w:r>
          </w:p>
        </w:tc>
        <w:tc>
          <w:tcPr>
            <w:tcW w:w="418" w:type="dxa"/>
            <w:shd w:val="clear" w:color="auto" w:fill="auto"/>
            <w:noWrap/>
            <w:hideMark/>
          </w:tcPr>
          <w:p w14:paraId="33F32064"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112E63E3" w14:textId="77777777" w:rsidR="002C4ECD" w:rsidRPr="008D5E6A" w:rsidRDefault="002C4ECD" w:rsidP="008D5E6A">
            <w:pPr>
              <w:jc w:val="right"/>
              <w:rPr>
                <w:sz w:val="10"/>
                <w:szCs w:val="10"/>
                <w:lang w:eastAsia="ru-RU"/>
              </w:rPr>
            </w:pPr>
            <w:r w:rsidRPr="008D5E6A">
              <w:rPr>
                <w:sz w:val="10"/>
                <w:szCs w:val="10"/>
                <w:lang w:eastAsia="ru-RU"/>
              </w:rPr>
              <w:t>9.4638</w:t>
            </w:r>
          </w:p>
        </w:tc>
        <w:tc>
          <w:tcPr>
            <w:tcW w:w="858" w:type="dxa"/>
            <w:shd w:val="clear" w:color="auto" w:fill="auto"/>
            <w:noWrap/>
            <w:hideMark/>
          </w:tcPr>
          <w:p w14:paraId="3BBAC0D9" w14:textId="5450A608" w:rsidR="002C4ECD" w:rsidRPr="00451C2D" w:rsidRDefault="002C4ECD" w:rsidP="008D5E6A">
            <w:pPr>
              <w:jc w:val="right"/>
              <w:rPr>
                <w:sz w:val="10"/>
                <w:szCs w:val="10"/>
                <w:lang w:eastAsia="ru-RU"/>
              </w:rPr>
            </w:pPr>
            <w:r w:rsidRPr="00451C2D">
              <w:rPr>
                <w:sz w:val="10"/>
                <w:szCs w:val="10"/>
              </w:rPr>
              <w:t>40% аспайды</w:t>
            </w:r>
          </w:p>
        </w:tc>
      </w:tr>
      <w:tr w:rsidR="002C4ECD" w:rsidRPr="00CC38F6" w14:paraId="42E36970" w14:textId="77777777" w:rsidTr="00CC38F6">
        <w:trPr>
          <w:trHeight w:val="20"/>
        </w:trPr>
        <w:tc>
          <w:tcPr>
            <w:tcW w:w="456" w:type="dxa"/>
            <w:shd w:val="clear" w:color="auto" w:fill="auto"/>
            <w:noWrap/>
            <w:hideMark/>
          </w:tcPr>
          <w:p w14:paraId="3D1BB0F7" w14:textId="77777777" w:rsidR="002C4ECD" w:rsidRPr="008D5E6A" w:rsidRDefault="002C4ECD" w:rsidP="008D5E6A">
            <w:pPr>
              <w:jc w:val="right"/>
              <w:rPr>
                <w:sz w:val="10"/>
                <w:szCs w:val="10"/>
                <w:lang w:eastAsia="ru-RU"/>
              </w:rPr>
            </w:pPr>
            <w:r w:rsidRPr="008D5E6A">
              <w:rPr>
                <w:sz w:val="10"/>
                <w:szCs w:val="10"/>
                <w:lang w:eastAsia="ru-RU"/>
              </w:rPr>
              <w:t>7</w:t>
            </w:r>
          </w:p>
        </w:tc>
        <w:tc>
          <w:tcPr>
            <w:tcW w:w="1392" w:type="dxa"/>
            <w:shd w:val="clear" w:color="auto" w:fill="auto"/>
            <w:noWrap/>
            <w:hideMark/>
          </w:tcPr>
          <w:p w14:paraId="6A60CEC4" w14:textId="2D7AB5CE" w:rsidR="002C4ECD" w:rsidRPr="00451C2D" w:rsidRDefault="002C4ECD" w:rsidP="008D5E6A">
            <w:pPr>
              <w:rPr>
                <w:sz w:val="10"/>
                <w:szCs w:val="10"/>
                <w:lang w:eastAsia="ru-RU"/>
              </w:rPr>
            </w:pPr>
            <w:r w:rsidRPr="00451C2D">
              <w:rPr>
                <w:sz w:val="10"/>
                <w:szCs w:val="10"/>
              </w:rPr>
              <w:t>«Қазақстанның Даму Банкі» АҚ</w:t>
            </w:r>
          </w:p>
        </w:tc>
        <w:tc>
          <w:tcPr>
            <w:tcW w:w="709" w:type="dxa"/>
            <w:shd w:val="clear" w:color="auto" w:fill="auto"/>
            <w:noWrap/>
            <w:hideMark/>
          </w:tcPr>
          <w:p w14:paraId="1EE929A5" w14:textId="78583FE9"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71EF5CC1" w14:textId="77777777" w:rsidR="002C4ECD" w:rsidRPr="008D5E6A" w:rsidRDefault="002C4ECD" w:rsidP="008D5E6A">
            <w:pPr>
              <w:rPr>
                <w:sz w:val="10"/>
                <w:szCs w:val="10"/>
                <w:lang w:eastAsia="ru-RU"/>
              </w:rPr>
            </w:pPr>
            <w:r w:rsidRPr="008D5E6A">
              <w:rPr>
                <w:sz w:val="10"/>
                <w:szCs w:val="10"/>
                <w:lang w:eastAsia="ru-RU"/>
              </w:rPr>
              <w:t>KZ2C00004190</w:t>
            </w:r>
          </w:p>
        </w:tc>
        <w:tc>
          <w:tcPr>
            <w:tcW w:w="567" w:type="dxa"/>
            <w:shd w:val="clear" w:color="auto" w:fill="auto"/>
            <w:noWrap/>
            <w:hideMark/>
          </w:tcPr>
          <w:p w14:paraId="06C652B3" w14:textId="77777777" w:rsidR="002C4ECD" w:rsidRPr="008D5E6A" w:rsidRDefault="002C4ECD" w:rsidP="008D5E6A">
            <w:pPr>
              <w:rPr>
                <w:sz w:val="10"/>
                <w:szCs w:val="10"/>
                <w:lang w:eastAsia="ru-RU"/>
              </w:rPr>
            </w:pPr>
            <w:r w:rsidRPr="008D5E6A">
              <w:rPr>
                <w:sz w:val="10"/>
                <w:szCs w:val="10"/>
                <w:lang w:eastAsia="ru-RU"/>
              </w:rPr>
              <w:t> </w:t>
            </w:r>
          </w:p>
        </w:tc>
        <w:tc>
          <w:tcPr>
            <w:tcW w:w="567" w:type="dxa"/>
            <w:shd w:val="clear" w:color="auto" w:fill="auto"/>
            <w:noWrap/>
            <w:hideMark/>
          </w:tcPr>
          <w:p w14:paraId="015F56CD" w14:textId="77777777" w:rsidR="002C4ECD" w:rsidRPr="008D5E6A" w:rsidRDefault="002C4ECD" w:rsidP="008D5E6A">
            <w:pPr>
              <w:rPr>
                <w:sz w:val="10"/>
                <w:szCs w:val="10"/>
                <w:lang w:eastAsia="ru-RU"/>
              </w:rPr>
            </w:pPr>
            <w:r w:rsidRPr="008D5E6A">
              <w:rPr>
                <w:sz w:val="10"/>
                <w:szCs w:val="10"/>
                <w:lang w:eastAsia="ru-RU"/>
              </w:rPr>
              <w:t> </w:t>
            </w:r>
          </w:p>
        </w:tc>
        <w:tc>
          <w:tcPr>
            <w:tcW w:w="567" w:type="dxa"/>
            <w:shd w:val="clear" w:color="auto" w:fill="auto"/>
            <w:noWrap/>
            <w:hideMark/>
          </w:tcPr>
          <w:p w14:paraId="4191ABAC"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0C73BDFB" w14:textId="42F8B348" w:rsidR="002C4ECD" w:rsidRPr="002C4ECD" w:rsidRDefault="002C4ECD" w:rsidP="008D5E6A">
            <w:pPr>
              <w:rPr>
                <w:sz w:val="10"/>
                <w:szCs w:val="10"/>
                <w:lang w:eastAsia="ru-RU"/>
              </w:rPr>
            </w:pPr>
            <w:r w:rsidRPr="002C4ECD">
              <w:rPr>
                <w:sz w:val="10"/>
                <w:szCs w:val="10"/>
              </w:rPr>
              <w:t>Агенттік Облигациялар</w:t>
            </w:r>
          </w:p>
        </w:tc>
        <w:tc>
          <w:tcPr>
            <w:tcW w:w="850" w:type="dxa"/>
            <w:shd w:val="clear" w:color="auto" w:fill="auto"/>
            <w:noWrap/>
            <w:hideMark/>
          </w:tcPr>
          <w:p w14:paraId="4F4BF29E" w14:textId="77777777" w:rsidR="002C4ECD" w:rsidRPr="008D5E6A" w:rsidRDefault="002C4ECD" w:rsidP="008D5E6A">
            <w:pPr>
              <w:jc w:val="right"/>
              <w:rPr>
                <w:sz w:val="10"/>
                <w:szCs w:val="10"/>
                <w:lang w:eastAsia="ru-RU"/>
              </w:rPr>
            </w:pPr>
            <w:r w:rsidRPr="008D5E6A">
              <w:rPr>
                <w:sz w:val="10"/>
                <w:szCs w:val="10"/>
                <w:lang w:eastAsia="ru-RU"/>
              </w:rPr>
              <w:t>11.0000</w:t>
            </w:r>
          </w:p>
        </w:tc>
        <w:tc>
          <w:tcPr>
            <w:tcW w:w="537" w:type="dxa"/>
            <w:shd w:val="clear" w:color="auto" w:fill="auto"/>
            <w:noWrap/>
            <w:hideMark/>
          </w:tcPr>
          <w:p w14:paraId="2FA76639"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440975D8"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851" w:type="dxa"/>
            <w:shd w:val="clear" w:color="auto" w:fill="auto"/>
            <w:noWrap/>
            <w:hideMark/>
          </w:tcPr>
          <w:p w14:paraId="39FAB0D7"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615F0BFC"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165BA142" w14:textId="77777777" w:rsidR="002C4ECD" w:rsidRPr="008D5E6A" w:rsidRDefault="002C4ECD" w:rsidP="008D5E6A">
            <w:pPr>
              <w:rPr>
                <w:sz w:val="10"/>
                <w:szCs w:val="10"/>
                <w:lang w:eastAsia="ru-RU"/>
              </w:rPr>
            </w:pPr>
            <w:r w:rsidRPr="008D5E6A">
              <w:rPr>
                <w:sz w:val="10"/>
                <w:szCs w:val="10"/>
                <w:lang w:eastAsia="ru-RU"/>
              </w:rPr>
              <w:t>03.12.2019</w:t>
            </w:r>
          </w:p>
        </w:tc>
        <w:tc>
          <w:tcPr>
            <w:tcW w:w="709" w:type="dxa"/>
            <w:shd w:val="clear" w:color="auto" w:fill="auto"/>
            <w:noWrap/>
            <w:hideMark/>
          </w:tcPr>
          <w:p w14:paraId="54462B3B" w14:textId="77777777" w:rsidR="002C4ECD" w:rsidRPr="008D5E6A" w:rsidRDefault="002C4ECD" w:rsidP="008D5E6A">
            <w:pPr>
              <w:rPr>
                <w:sz w:val="10"/>
                <w:szCs w:val="10"/>
                <w:lang w:eastAsia="ru-RU"/>
              </w:rPr>
            </w:pPr>
            <w:r w:rsidRPr="008D5E6A">
              <w:rPr>
                <w:sz w:val="10"/>
                <w:szCs w:val="10"/>
                <w:lang w:eastAsia="ru-RU"/>
              </w:rPr>
              <w:t>03.12.2029</w:t>
            </w:r>
          </w:p>
        </w:tc>
        <w:tc>
          <w:tcPr>
            <w:tcW w:w="992" w:type="dxa"/>
            <w:shd w:val="clear" w:color="auto" w:fill="auto"/>
            <w:noWrap/>
            <w:hideMark/>
          </w:tcPr>
          <w:p w14:paraId="22F55080" w14:textId="77777777" w:rsidR="002C4ECD" w:rsidRPr="008D5E6A" w:rsidRDefault="002C4ECD" w:rsidP="008D5E6A">
            <w:pPr>
              <w:jc w:val="right"/>
              <w:rPr>
                <w:sz w:val="10"/>
                <w:szCs w:val="10"/>
                <w:lang w:eastAsia="ru-RU"/>
              </w:rPr>
            </w:pPr>
            <w:r w:rsidRPr="008D5E6A">
              <w:rPr>
                <w:sz w:val="10"/>
                <w:szCs w:val="10"/>
                <w:lang w:eastAsia="ru-RU"/>
              </w:rPr>
              <w:t>10,000,000,000.00</w:t>
            </w:r>
          </w:p>
        </w:tc>
        <w:tc>
          <w:tcPr>
            <w:tcW w:w="850" w:type="dxa"/>
            <w:shd w:val="clear" w:color="auto" w:fill="auto"/>
            <w:noWrap/>
            <w:hideMark/>
          </w:tcPr>
          <w:p w14:paraId="381DFEB7" w14:textId="3F4FFFE8"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71C17F81" w14:textId="77777777" w:rsidR="002C4ECD" w:rsidRPr="008D5E6A" w:rsidRDefault="002C4ECD" w:rsidP="008D5E6A">
            <w:pPr>
              <w:jc w:val="right"/>
              <w:rPr>
                <w:sz w:val="10"/>
                <w:szCs w:val="10"/>
                <w:lang w:eastAsia="ru-RU"/>
              </w:rPr>
            </w:pPr>
            <w:r w:rsidRPr="008D5E6A">
              <w:rPr>
                <w:sz w:val="10"/>
                <w:szCs w:val="10"/>
                <w:lang w:eastAsia="ru-RU"/>
              </w:rPr>
              <w:t>9,401,565,555.56</w:t>
            </w:r>
          </w:p>
        </w:tc>
        <w:tc>
          <w:tcPr>
            <w:tcW w:w="418" w:type="dxa"/>
            <w:shd w:val="clear" w:color="auto" w:fill="auto"/>
            <w:noWrap/>
            <w:hideMark/>
          </w:tcPr>
          <w:p w14:paraId="27456D94"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2D898808" w14:textId="77777777" w:rsidR="002C4ECD" w:rsidRPr="008D5E6A" w:rsidRDefault="002C4ECD" w:rsidP="008D5E6A">
            <w:pPr>
              <w:jc w:val="right"/>
              <w:rPr>
                <w:sz w:val="10"/>
                <w:szCs w:val="10"/>
                <w:lang w:eastAsia="ru-RU"/>
              </w:rPr>
            </w:pPr>
            <w:r w:rsidRPr="008D5E6A">
              <w:rPr>
                <w:sz w:val="10"/>
                <w:szCs w:val="10"/>
                <w:lang w:eastAsia="ru-RU"/>
              </w:rPr>
              <w:t>0.7154</w:t>
            </w:r>
          </w:p>
        </w:tc>
        <w:tc>
          <w:tcPr>
            <w:tcW w:w="858" w:type="dxa"/>
            <w:shd w:val="clear" w:color="auto" w:fill="auto"/>
            <w:noWrap/>
            <w:hideMark/>
          </w:tcPr>
          <w:p w14:paraId="10345667" w14:textId="1CD52418" w:rsidR="002C4ECD" w:rsidRPr="00451C2D" w:rsidRDefault="002C4ECD" w:rsidP="008D5E6A">
            <w:pPr>
              <w:jc w:val="right"/>
              <w:rPr>
                <w:sz w:val="10"/>
                <w:szCs w:val="10"/>
                <w:lang w:eastAsia="ru-RU"/>
              </w:rPr>
            </w:pPr>
            <w:r w:rsidRPr="00451C2D">
              <w:rPr>
                <w:sz w:val="10"/>
                <w:szCs w:val="10"/>
              </w:rPr>
              <w:t>40% аспайды</w:t>
            </w:r>
          </w:p>
        </w:tc>
      </w:tr>
      <w:tr w:rsidR="002C4ECD" w:rsidRPr="00CC38F6" w14:paraId="574DE026" w14:textId="77777777" w:rsidTr="00CC38F6">
        <w:trPr>
          <w:trHeight w:val="20"/>
        </w:trPr>
        <w:tc>
          <w:tcPr>
            <w:tcW w:w="456" w:type="dxa"/>
            <w:shd w:val="clear" w:color="auto" w:fill="auto"/>
            <w:noWrap/>
            <w:hideMark/>
          </w:tcPr>
          <w:p w14:paraId="2950B41F" w14:textId="77777777" w:rsidR="002C4ECD" w:rsidRPr="008D5E6A" w:rsidRDefault="002C4ECD" w:rsidP="008D5E6A">
            <w:pPr>
              <w:jc w:val="right"/>
              <w:rPr>
                <w:sz w:val="10"/>
                <w:szCs w:val="10"/>
                <w:lang w:eastAsia="ru-RU"/>
              </w:rPr>
            </w:pPr>
            <w:r w:rsidRPr="008D5E6A">
              <w:rPr>
                <w:sz w:val="10"/>
                <w:szCs w:val="10"/>
                <w:lang w:eastAsia="ru-RU"/>
              </w:rPr>
              <w:t>8</w:t>
            </w:r>
          </w:p>
        </w:tc>
        <w:tc>
          <w:tcPr>
            <w:tcW w:w="1392" w:type="dxa"/>
            <w:shd w:val="clear" w:color="auto" w:fill="auto"/>
            <w:noWrap/>
            <w:hideMark/>
          </w:tcPr>
          <w:p w14:paraId="181AD937" w14:textId="4A8EEA5A" w:rsidR="002C4ECD" w:rsidRPr="00451C2D" w:rsidRDefault="002C4ECD" w:rsidP="008D5E6A">
            <w:pPr>
              <w:rPr>
                <w:sz w:val="10"/>
                <w:szCs w:val="10"/>
                <w:lang w:eastAsia="ru-RU"/>
              </w:rPr>
            </w:pPr>
            <w:r w:rsidRPr="00451C2D">
              <w:rPr>
                <w:sz w:val="10"/>
                <w:szCs w:val="10"/>
              </w:rPr>
              <w:t>«Бәйтерек» Ұлттық басқарушы холдингі» АҚ</w:t>
            </w:r>
          </w:p>
        </w:tc>
        <w:tc>
          <w:tcPr>
            <w:tcW w:w="709" w:type="dxa"/>
            <w:shd w:val="clear" w:color="auto" w:fill="auto"/>
            <w:noWrap/>
            <w:hideMark/>
          </w:tcPr>
          <w:p w14:paraId="590BBF30" w14:textId="3CF2B172"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32B274B9" w14:textId="77777777" w:rsidR="002C4ECD" w:rsidRPr="008D5E6A" w:rsidRDefault="002C4ECD" w:rsidP="008D5E6A">
            <w:pPr>
              <w:rPr>
                <w:sz w:val="10"/>
                <w:szCs w:val="10"/>
                <w:lang w:eastAsia="ru-RU"/>
              </w:rPr>
            </w:pPr>
            <w:r w:rsidRPr="008D5E6A">
              <w:rPr>
                <w:sz w:val="10"/>
                <w:szCs w:val="10"/>
                <w:lang w:eastAsia="ru-RU"/>
              </w:rPr>
              <w:t>KZ2C00005718</w:t>
            </w:r>
          </w:p>
        </w:tc>
        <w:tc>
          <w:tcPr>
            <w:tcW w:w="567" w:type="dxa"/>
            <w:shd w:val="clear" w:color="auto" w:fill="auto"/>
            <w:noWrap/>
            <w:hideMark/>
          </w:tcPr>
          <w:p w14:paraId="0334A059" w14:textId="77777777" w:rsidR="002C4ECD" w:rsidRPr="008D5E6A" w:rsidRDefault="002C4ECD" w:rsidP="008D5E6A">
            <w:pPr>
              <w:rPr>
                <w:sz w:val="10"/>
                <w:szCs w:val="10"/>
                <w:lang w:eastAsia="ru-RU"/>
              </w:rPr>
            </w:pPr>
            <w:r w:rsidRPr="008D5E6A">
              <w:rPr>
                <w:sz w:val="10"/>
                <w:szCs w:val="10"/>
                <w:lang w:eastAsia="ru-RU"/>
              </w:rPr>
              <w:t> </w:t>
            </w:r>
          </w:p>
        </w:tc>
        <w:tc>
          <w:tcPr>
            <w:tcW w:w="567" w:type="dxa"/>
            <w:shd w:val="clear" w:color="auto" w:fill="auto"/>
            <w:noWrap/>
            <w:hideMark/>
          </w:tcPr>
          <w:p w14:paraId="14F82038" w14:textId="77777777" w:rsidR="002C4ECD" w:rsidRPr="008D5E6A" w:rsidRDefault="002C4ECD" w:rsidP="008D5E6A">
            <w:pPr>
              <w:rPr>
                <w:sz w:val="10"/>
                <w:szCs w:val="10"/>
                <w:lang w:eastAsia="ru-RU"/>
              </w:rPr>
            </w:pPr>
            <w:r w:rsidRPr="008D5E6A">
              <w:rPr>
                <w:sz w:val="10"/>
                <w:szCs w:val="10"/>
                <w:lang w:eastAsia="ru-RU"/>
              </w:rPr>
              <w:t> </w:t>
            </w:r>
          </w:p>
        </w:tc>
        <w:tc>
          <w:tcPr>
            <w:tcW w:w="567" w:type="dxa"/>
            <w:shd w:val="clear" w:color="auto" w:fill="auto"/>
            <w:noWrap/>
            <w:hideMark/>
          </w:tcPr>
          <w:p w14:paraId="0DF8CC6E"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1CC75867" w14:textId="314D427E" w:rsidR="002C4ECD" w:rsidRPr="002C4ECD" w:rsidRDefault="002C4ECD" w:rsidP="008D5E6A">
            <w:pPr>
              <w:rPr>
                <w:sz w:val="10"/>
                <w:szCs w:val="10"/>
                <w:lang w:eastAsia="ru-RU"/>
              </w:rPr>
            </w:pPr>
            <w:r w:rsidRPr="002C4ECD">
              <w:rPr>
                <w:sz w:val="10"/>
                <w:szCs w:val="10"/>
              </w:rPr>
              <w:t>Агенттік Облигациялар</w:t>
            </w:r>
          </w:p>
        </w:tc>
        <w:tc>
          <w:tcPr>
            <w:tcW w:w="850" w:type="dxa"/>
            <w:shd w:val="clear" w:color="auto" w:fill="auto"/>
            <w:noWrap/>
            <w:hideMark/>
          </w:tcPr>
          <w:p w14:paraId="269722FD" w14:textId="77777777" w:rsidR="002C4ECD" w:rsidRPr="008D5E6A" w:rsidRDefault="002C4ECD" w:rsidP="008D5E6A">
            <w:pPr>
              <w:jc w:val="right"/>
              <w:rPr>
                <w:sz w:val="10"/>
                <w:szCs w:val="10"/>
                <w:lang w:eastAsia="ru-RU"/>
              </w:rPr>
            </w:pPr>
            <w:r w:rsidRPr="008D5E6A">
              <w:rPr>
                <w:sz w:val="10"/>
                <w:szCs w:val="10"/>
                <w:lang w:eastAsia="ru-RU"/>
              </w:rPr>
              <w:t>9.5000</w:t>
            </w:r>
          </w:p>
        </w:tc>
        <w:tc>
          <w:tcPr>
            <w:tcW w:w="537" w:type="dxa"/>
            <w:shd w:val="clear" w:color="auto" w:fill="auto"/>
            <w:noWrap/>
            <w:hideMark/>
          </w:tcPr>
          <w:p w14:paraId="0F2606E6"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40E367DE" w14:textId="77777777" w:rsidR="002C4ECD" w:rsidRPr="008D5E6A" w:rsidRDefault="002C4ECD" w:rsidP="008D5E6A">
            <w:pPr>
              <w:jc w:val="right"/>
              <w:rPr>
                <w:sz w:val="10"/>
                <w:szCs w:val="10"/>
                <w:lang w:eastAsia="ru-RU"/>
              </w:rPr>
            </w:pPr>
            <w:r w:rsidRPr="008D5E6A">
              <w:rPr>
                <w:sz w:val="10"/>
                <w:szCs w:val="10"/>
                <w:lang w:eastAsia="ru-RU"/>
              </w:rPr>
              <w:t>22,850,000</w:t>
            </w:r>
          </w:p>
        </w:tc>
        <w:tc>
          <w:tcPr>
            <w:tcW w:w="851" w:type="dxa"/>
            <w:shd w:val="clear" w:color="auto" w:fill="auto"/>
            <w:noWrap/>
            <w:hideMark/>
          </w:tcPr>
          <w:p w14:paraId="6F147FF8"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007E4283"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06CA40FC" w14:textId="77777777" w:rsidR="002C4ECD" w:rsidRPr="008D5E6A" w:rsidRDefault="002C4ECD" w:rsidP="008D5E6A">
            <w:pPr>
              <w:rPr>
                <w:sz w:val="10"/>
                <w:szCs w:val="10"/>
                <w:lang w:eastAsia="ru-RU"/>
              </w:rPr>
            </w:pPr>
            <w:r w:rsidRPr="008D5E6A">
              <w:rPr>
                <w:sz w:val="10"/>
                <w:szCs w:val="10"/>
                <w:lang w:eastAsia="ru-RU"/>
              </w:rPr>
              <w:t>27.12.2018</w:t>
            </w:r>
          </w:p>
        </w:tc>
        <w:tc>
          <w:tcPr>
            <w:tcW w:w="709" w:type="dxa"/>
            <w:shd w:val="clear" w:color="auto" w:fill="auto"/>
            <w:noWrap/>
            <w:hideMark/>
          </w:tcPr>
          <w:p w14:paraId="182BA92A" w14:textId="77777777" w:rsidR="002C4ECD" w:rsidRPr="008D5E6A" w:rsidRDefault="002C4ECD" w:rsidP="008D5E6A">
            <w:pPr>
              <w:rPr>
                <w:sz w:val="10"/>
                <w:szCs w:val="10"/>
                <w:lang w:eastAsia="ru-RU"/>
              </w:rPr>
            </w:pPr>
            <w:r w:rsidRPr="008D5E6A">
              <w:rPr>
                <w:sz w:val="10"/>
                <w:szCs w:val="10"/>
                <w:lang w:eastAsia="ru-RU"/>
              </w:rPr>
              <w:t>27.12.2033</w:t>
            </w:r>
          </w:p>
        </w:tc>
        <w:tc>
          <w:tcPr>
            <w:tcW w:w="992" w:type="dxa"/>
            <w:shd w:val="clear" w:color="auto" w:fill="auto"/>
            <w:noWrap/>
            <w:hideMark/>
          </w:tcPr>
          <w:p w14:paraId="5E057647" w14:textId="77777777" w:rsidR="002C4ECD" w:rsidRPr="008D5E6A" w:rsidRDefault="002C4ECD" w:rsidP="008D5E6A">
            <w:pPr>
              <w:jc w:val="right"/>
              <w:rPr>
                <w:sz w:val="10"/>
                <w:szCs w:val="10"/>
                <w:lang w:eastAsia="ru-RU"/>
              </w:rPr>
            </w:pPr>
            <w:r w:rsidRPr="008D5E6A">
              <w:rPr>
                <w:sz w:val="10"/>
                <w:szCs w:val="10"/>
                <w:lang w:eastAsia="ru-RU"/>
              </w:rPr>
              <w:t>22,850,000,000.00</w:t>
            </w:r>
          </w:p>
        </w:tc>
        <w:tc>
          <w:tcPr>
            <w:tcW w:w="850" w:type="dxa"/>
            <w:shd w:val="clear" w:color="auto" w:fill="auto"/>
            <w:noWrap/>
            <w:hideMark/>
          </w:tcPr>
          <w:p w14:paraId="129764F7" w14:textId="12209CBB"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55090762" w14:textId="77777777" w:rsidR="002C4ECD" w:rsidRPr="008D5E6A" w:rsidRDefault="002C4ECD" w:rsidP="008D5E6A">
            <w:pPr>
              <w:jc w:val="right"/>
              <w:rPr>
                <w:sz w:val="10"/>
                <w:szCs w:val="10"/>
                <w:lang w:eastAsia="ru-RU"/>
              </w:rPr>
            </w:pPr>
            <w:r w:rsidRPr="008D5E6A">
              <w:rPr>
                <w:sz w:val="10"/>
                <w:szCs w:val="10"/>
                <w:lang w:eastAsia="ru-RU"/>
              </w:rPr>
              <w:t>19,851,498,594.44</w:t>
            </w:r>
          </w:p>
        </w:tc>
        <w:tc>
          <w:tcPr>
            <w:tcW w:w="418" w:type="dxa"/>
            <w:shd w:val="clear" w:color="auto" w:fill="auto"/>
            <w:noWrap/>
            <w:hideMark/>
          </w:tcPr>
          <w:p w14:paraId="566D2885"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34B86210" w14:textId="77777777" w:rsidR="002C4ECD" w:rsidRPr="008D5E6A" w:rsidRDefault="002C4ECD" w:rsidP="008D5E6A">
            <w:pPr>
              <w:jc w:val="right"/>
              <w:rPr>
                <w:sz w:val="10"/>
                <w:szCs w:val="10"/>
                <w:lang w:eastAsia="ru-RU"/>
              </w:rPr>
            </w:pPr>
            <w:r w:rsidRPr="008D5E6A">
              <w:rPr>
                <w:sz w:val="10"/>
                <w:szCs w:val="10"/>
                <w:lang w:eastAsia="ru-RU"/>
              </w:rPr>
              <w:t>1.5106</w:t>
            </w:r>
          </w:p>
        </w:tc>
        <w:tc>
          <w:tcPr>
            <w:tcW w:w="858" w:type="dxa"/>
            <w:shd w:val="clear" w:color="auto" w:fill="auto"/>
            <w:noWrap/>
            <w:hideMark/>
          </w:tcPr>
          <w:p w14:paraId="2096E14C" w14:textId="3B14B7B6" w:rsidR="002C4ECD" w:rsidRPr="00451C2D" w:rsidRDefault="002C4ECD" w:rsidP="008D5E6A">
            <w:pPr>
              <w:jc w:val="right"/>
              <w:rPr>
                <w:sz w:val="10"/>
                <w:szCs w:val="10"/>
                <w:lang w:eastAsia="ru-RU"/>
              </w:rPr>
            </w:pPr>
            <w:r w:rsidRPr="00451C2D">
              <w:rPr>
                <w:sz w:val="10"/>
                <w:szCs w:val="10"/>
              </w:rPr>
              <w:t>40% аспайды</w:t>
            </w:r>
          </w:p>
        </w:tc>
      </w:tr>
      <w:tr w:rsidR="002C4ECD" w:rsidRPr="00CC38F6" w14:paraId="6D53A180" w14:textId="77777777" w:rsidTr="00CC38F6">
        <w:trPr>
          <w:trHeight w:val="20"/>
        </w:trPr>
        <w:tc>
          <w:tcPr>
            <w:tcW w:w="456" w:type="dxa"/>
            <w:shd w:val="clear" w:color="auto" w:fill="auto"/>
            <w:noWrap/>
            <w:hideMark/>
          </w:tcPr>
          <w:p w14:paraId="619CECD7" w14:textId="77777777" w:rsidR="002C4ECD" w:rsidRPr="008D5E6A" w:rsidRDefault="002C4ECD" w:rsidP="008D5E6A">
            <w:pPr>
              <w:jc w:val="right"/>
              <w:rPr>
                <w:sz w:val="10"/>
                <w:szCs w:val="10"/>
                <w:lang w:eastAsia="ru-RU"/>
              </w:rPr>
            </w:pPr>
            <w:r w:rsidRPr="008D5E6A">
              <w:rPr>
                <w:sz w:val="10"/>
                <w:szCs w:val="10"/>
                <w:lang w:eastAsia="ru-RU"/>
              </w:rPr>
              <w:t>9</w:t>
            </w:r>
          </w:p>
        </w:tc>
        <w:tc>
          <w:tcPr>
            <w:tcW w:w="1392" w:type="dxa"/>
            <w:shd w:val="clear" w:color="auto" w:fill="auto"/>
            <w:noWrap/>
            <w:hideMark/>
          </w:tcPr>
          <w:p w14:paraId="5C36E88B" w14:textId="0281EE03" w:rsidR="002C4ECD" w:rsidRPr="00451C2D" w:rsidRDefault="002C4ECD" w:rsidP="008D5E6A">
            <w:pPr>
              <w:rPr>
                <w:sz w:val="10"/>
                <w:szCs w:val="10"/>
                <w:lang w:eastAsia="ru-RU"/>
              </w:rPr>
            </w:pPr>
            <w:r w:rsidRPr="00451C2D">
              <w:rPr>
                <w:sz w:val="10"/>
                <w:szCs w:val="10"/>
              </w:rPr>
              <w:t>«Қазақстан темір жолы» Ұлттық компаниясы» АҚ (ТМЖЛ)</w:t>
            </w:r>
          </w:p>
        </w:tc>
        <w:tc>
          <w:tcPr>
            <w:tcW w:w="709" w:type="dxa"/>
            <w:shd w:val="clear" w:color="auto" w:fill="auto"/>
            <w:noWrap/>
            <w:hideMark/>
          </w:tcPr>
          <w:p w14:paraId="418400AD" w14:textId="7A5FF5AA"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001AC112" w14:textId="77777777" w:rsidR="002C4ECD" w:rsidRPr="008D5E6A" w:rsidRDefault="002C4ECD" w:rsidP="008D5E6A">
            <w:pPr>
              <w:rPr>
                <w:sz w:val="10"/>
                <w:szCs w:val="10"/>
                <w:lang w:eastAsia="ru-RU"/>
              </w:rPr>
            </w:pPr>
            <w:r w:rsidRPr="008D5E6A">
              <w:rPr>
                <w:sz w:val="10"/>
                <w:szCs w:val="10"/>
                <w:lang w:eastAsia="ru-RU"/>
              </w:rPr>
              <w:t>KZ2C00005890</w:t>
            </w:r>
          </w:p>
        </w:tc>
        <w:tc>
          <w:tcPr>
            <w:tcW w:w="567" w:type="dxa"/>
            <w:shd w:val="clear" w:color="auto" w:fill="auto"/>
            <w:noWrap/>
            <w:hideMark/>
          </w:tcPr>
          <w:p w14:paraId="1D6D8950" w14:textId="77777777" w:rsidR="002C4ECD" w:rsidRPr="008D5E6A" w:rsidRDefault="002C4ECD" w:rsidP="008D5E6A">
            <w:pPr>
              <w:rPr>
                <w:sz w:val="10"/>
                <w:szCs w:val="10"/>
                <w:lang w:eastAsia="ru-RU"/>
              </w:rPr>
            </w:pPr>
            <w:r w:rsidRPr="008D5E6A">
              <w:rPr>
                <w:sz w:val="10"/>
                <w:szCs w:val="10"/>
                <w:lang w:eastAsia="ru-RU"/>
              </w:rPr>
              <w:t> </w:t>
            </w:r>
          </w:p>
        </w:tc>
        <w:tc>
          <w:tcPr>
            <w:tcW w:w="567" w:type="dxa"/>
            <w:shd w:val="clear" w:color="auto" w:fill="auto"/>
            <w:noWrap/>
            <w:hideMark/>
          </w:tcPr>
          <w:p w14:paraId="0E397744" w14:textId="77777777" w:rsidR="002C4ECD" w:rsidRPr="008D5E6A" w:rsidRDefault="002C4ECD" w:rsidP="008D5E6A">
            <w:pPr>
              <w:rPr>
                <w:sz w:val="10"/>
                <w:szCs w:val="10"/>
                <w:lang w:eastAsia="ru-RU"/>
              </w:rPr>
            </w:pPr>
            <w:r w:rsidRPr="008D5E6A">
              <w:rPr>
                <w:sz w:val="10"/>
                <w:szCs w:val="10"/>
                <w:lang w:eastAsia="ru-RU"/>
              </w:rPr>
              <w:t> </w:t>
            </w:r>
          </w:p>
        </w:tc>
        <w:tc>
          <w:tcPr>
            <w:tcW w:w="567" w:type="dxa"/>
            <w:shd w:val="clear" w:color="auto" w:fill="auto"/>
            <w:noWrap/>
            <w:hideMark/>
          </w:tcPr>
          <w:p w14:paraId="4DA12C37"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3B2A22E1" w14:textId="294034AA" w:rsidR="002C4ECD" w:rsidRPr="002C4ECD" w:rsidRDefault="002C4ECD" w:rsidP="008D5E6A">
            <w:pPr>
              <w:rPr>
                <w:sz w:val="10"/>
                <w:szCs w:val="10"/>
                <w:lang w:eastAsia="ru-RU"/>
              </w:rPr>
            </w:pPr>
            <w:r w:rsidRPr="002C4ECD">
              <w:rPr>
                <w:sz w:val="10"/>
                <w:szCs w:val="10"/>
              </w:rPr>
              <w:t>Агенттік Облигациялар</w:t>
            </w:r>
          </w:p>
        </w:tc>
        <w:tc>
          <w:tcPr>
            <w:tcW w:w="850" w:type="dxa"/>
            <w:shd w:val="clear" w:color="auto" w:fill="auto"/>
            <w:noWrap/>
            <w:hideMark/>
          </w:tcPr>
          <w:p w14:paraId="5A88F6F7" w14:textId="77777777" w:rsidR="002C4ECD" w:rsidRPr="008D5E6A" w:rsidRDefault="002C4ECD" w:rsidP="008D5E6A">
            <w:pPr>
              <w:jc w:val="right"/>
              <w:rPr>
                <w:sz w:val="10"/>
                <w:szCs w:val="10"/>
                <w:lang w:eastAsia="ru-RU"/>
              </w:rPr>
            </w:pPr>
            <w:r w:rsidRPr="008D5E6A">
              <w:rPr>
                <w:sz w:val="10"/>
                <w:szCs w:val="10"/>
                <w:lang w:eastAsia="ru-RU"/>
              </w:rPr>
              <w:t>11.5000</w:t>
            </w:r>
          </w:p>
        </w:tc>
        <w:tc>
          <w:tcPr>
            <w:tcW w:w="537" w:type="dxa"/>
            <w:shd w:val="clear" w:color="auto" w:fill="auto"/>
            <w:noWrap/>
            <w:hideMark/>
          </w:tcPr>
          <w:p w14:paraId="53774AC7"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227CA776" w14:textId="77777777" w:rsidR="002C4ECD" w:rsidRPr="008D5E6A" w:rsidRDefault="002C4ECD" w:rsidP="008D5E6A">
            <w:pPr>
              <w:jc w:val="right"/>
              <w:rPr>
                <w:sz w:val="10"/>
                <w:szCs w:val="10"/>
                <w:lang w:eastAsia="ru-RU"/>
              </w:rPr>
            </w:pPr>
            <w:r w:rsidRPr="008D5E6A">
              <w:rPr>
                <w:sz w:val="10"/>
                <w:szCs w:val="10"/>
                <w:lang w:eastAsia="ru-RU"/>
              </w:rPr>
              <w:t>6,750,000</w:t>
            </w:r>
          </w:p>
        </w:tc>
        <w:tc>
          <w:tcPr>
            <w:tcW w:w="851" w:type="dxa"/>
            <w:shd w:val="clear" w:color="auto" w:fill="auto"/>
            <w:noWrap/>
            <w:hideMark/>
          </w:tcPr>
          <w:p w14:paraId="23311450"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2CE50E9D"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6A6E76CC" w14:textId="77777777" w:rsidR="002C4ECD" w:rsidRPr="008D5E6A" w:rsidRDefault="002C4ECD" w:rsidP="008D5E6A">
            <w:pPr>
              <w:rPr>
                <w:sz w:val="10"/>
                <w:szCs w:val="10"/>
                <w:lang w:eastAsia="ru-RU"/>
              </w:rPr>
            </w:pPr>
            <w:r w:rsidRPr="008D5E6A">
              <w:rPr>
                <w:sz w:val="10"/>
                <w:szCs w:val="10"/>
                <w:lang w:eastAsia="ru-RU"/>
              </w:rPr>
              <w:t>12.09.2019</w:t>
            </w:r>
          </w:p>
        </w:tc>
        <w:tc>
          <w:tcPr>
            <w:tcW w:w="709" w:type="dxa"/>
            <w:shd w:val="clear" w:color="auto" w:fill="auto"/>
            <w:noWrap/>
            <w:hideMark/>
          </w:tcPr>
          <w:p w14:paraId="2AD0612E" w14:textId="77777777" w:rsidR="002C4ECD" w:rsidRPr="008D5E6A" w:rsidRDefault="002C4ECD" w:rsidP="008D5E6A">
            <w:pPr>
              <w:rPr>
                <w:sz w:val="10"/>
                <w:szCs w:val="10"/>
                <w:lang w:eastAsia="ru-RU"/>
              </w:rPr>
            </w:pPr>
            <w:r w:rsidRPr="008D5E6A">
              <w:rPr>
                <w:sz w:val="10"/>
                <w:szCs w:val="10"/>
                <w:lang w:eastAsia="ru-RU"/>
              </w:rPr>
              <w:t>12.09.2034</w:t>
            </w:r>
          </w:p>
        </w:tc>
        <w:tc>
          <w:tcPr>
            <w:tcW w:w="992" w:type="dxa"/>
            <w:shd w:val="clear" w:color="auto" w:fill="auto"/>
            <w:noWrap/>
            <w:hideMark/>
          </w:tcPr>
          <w:p w14:paraId="172CD8DC" w14:textId="77777777" w:rsidR="002C4ECD" w:rsidRPr="008D5E6A" w:rsidRDefault="002C4ECD" w:rsidP="008D5E6A">
            <w:pPr>
              <w:jc w:val="right"/>
              <w:rPr>
                <w:sz w:val="10"/>
                <w:szCs w:val="10"/>
                <w:lang w:eastAsia="ru-RU"/>
              </w:rPr>
            </w:pPr>
            <w:r w:rsidRPr="008D5E6A">
              <w:rPr>
                <w:sz w:val="10"/>
                <w:szCs w:val="10"/>
                <w:lang w:eastAsia="ru-RU"/>
              </w:rPr>
              <w:t>6,750,000,000.00</w:t>
            </w:r>
          </w:p>
        </w:tc>
        <w:tc>
          <w:tcPr>
            <w:tcW w:w="850" w:type="dxa"/>
            <w:shd w:val="clear" w:color="auto" w:fill="auto"/>
            <w:noWrap/>
            <w:hideMark/>
          </w:tcPr>
          <w:p w14:paraId="2E883DC6" w14:textId="38D92B29"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3BB6A434" w14:textId="77777777" w:rsidR="002C4ECD" w:rsidRPr="008D5E6A" w:rsidRDefault="002C4ECD" w:rsidP="008D5E6A">
            <w:pPr>
              <w:jc w:val="right"/>
              <w:rPr>
                <w:sz w:val="10"/>
                <w:szCs w:val="10"/>
                <w:lang w:eastAsia="ru-RU"/>
              </w:rPr>
            </w:pPr>
            <w:r w:rsidRPr="008D5E6A">
              <w:rPr>
                <w:sz w:val="10"/>
                <w:szCs w:val="10"/>
                <w:lang w:eastAsia="ru-RU"/>
              </w:rPr>
              <w:t>6,969,573,750.00</w:t>
            </w:r>
          </w:p>
        </w:tc>
        <w:tc>
          <w:tcPr>
            <w:tcW w:w="418" w:type="dxa"/>
            <w:shd w:val="clear" w:color="auto" w:fill="auto"/>
            <w:noWrap/>
            <w:hideMark/>
          </w:tcPr>
          <w:p w14:paraId="68C63F79"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187DE3F8" w14:textId="77777777" w:rsidR="002C4ECD" w:rsidRPr="008D5E6A" w:rsidRDefault="002C4ECD" w:rsidP="008D5E6A">
            <w:pPr>
              <w:jc w:val="right"/>
              <w:rPr>
                <w:sz w:val="10"/>
                <w:szCs w:val="10"/>
                <w:lang w:eastAsia="ru-RU"/>
              </w:rPr>
            </w:pPr>
            <w:r w:rsidRPr="008D5E6A">
              <w:rPr>
                <w:sz w:val="10"/>
                <w:szCs w:val="10"/>
                <w:lang w:eastAsia="ru-RU"/>
              </w:rPr>
              <w:t>0.5304</w:t>
            </w:r>
          </w:p>
        </w:tc>
        <w:tc>
          <w:tcPr>
            <w:tcW w:w="858" w:type="dxa"/>
            <w:shd w:val="clear" w:color="auto" w:fill="auto"/>
            <w:noWrap/>
            <w:hideMark/>
          </w:tcPr>
          <w:p w14:paraId="309F60DC" w14:textId="211A2494" w:rsidR="002C4ECD" w:rsidRPr="00451C2D" w:rsidRDefault="002C4ECD" w:rsidP="008D5E6A">
            <w:pPr>
              <w:jc w:val="right"/>
              <w:rPr>
                <w:sz w:val="10"/>
                <w:szCs w:val="10"/>
                <w:lang w:eastAsia="ru-RU"/>
              </w:rPr>
            </w:pPr>
            <w:r w:rsidRPr="00451C2D">
              <w:rPr>
                <w:sz w:val="10"/>
                <w:szCs w:val="10"/>
              </w:rPr>
              <w:t>40% аспайды</w:t>
            </w:r>
          </w:p>
        </w:tc>
      </w:tr>
      <w:tr w:rsidR="002C4ECD" w:rsidRPr="00CC38F6" w14:paraId="13E7F044" w14:textId="77777777" w:rsidTr="00CC38F6">
        <w:trPr>
          <w:trHeight w:val="20"/>
        </w:trPr>
        <w:tc>
          <w:tcPr>
            <w:tcW w:w="456" w:type="dxa"/>
            <w:shd w:val="clear" w:color="auto" w:fill="auto"/>
            <w:noWrap/>
            <w:hideMark/>
          </w:tcPr>
          <w:p w14:paraId="3C679393" w14:textId="77777777" w:rsidR="002C4ECD" w:rsidRPr="008D5E6A" w:rsidRDefault="002C4ECD" w:rsidP="008D5E6A">
            <w:pPr>
              <w:jc w:val="right"/>
              <w:rPr>
                <w:sz w:val="10"/>
                <w:szCs w:val="10"/>
                <w:lang w:eastAsia="ru-RU"/>
              </w:rPr>
            </w:pPr>
            <w:r w:rsidRPr="008D5E6A">
              <w:rPr>
                <w:sz w:val="10"/>
                <w:szCs w:val="10"/>
                <w:lang w:eastAsia="ru-RU"/>
              </w:rPr>
              <w:t>10</w:t>
            </w:r>
          </w:p>
        </w:tc>
        <w:tc>
          <w:tcPr>
            <w:tcW w:w="1392" w:type="dxa"/>
            <w:shd w:val="clear" w:color="auto" w:fill="auto"/>
            <w:noWrap/>
            <w:hideMark/>
          </w:tcPr>
          <w:p w14:paraId="6C9553C7" w14:textId="56B7D5D6" w:rsidR="002C4ECD" w:rsidRPr="00451C2D" w:rsidRDefault="002C4ECD" w:rsidP="008D5E6A">
            <w:pPr>
              <w:rPr>
                <w:sz w:val="10"/>
                <w:szCs w:val="10"/>
                <w:lang w:eastAsia="ru-RU"/>
              </w:rPr>
            </w:pPr>
            <w:r w:rsidRPr="00451C2D">
              <w:rPr>
                <w:sz w:val="10"/>
                <w:szCs w:val="10"/>
              </w:rPr>
              <w:t>«Қазақстан темір жолы» Ұлттық компаниясы» АҚ (ТМЖЛ)</w:t>
            </w:r>
          </w:p>
        </w:tc>
        <w:tc>
          <w:tcPr>
            <w:tcW w:w="709" w:type="dxa"/>
            <w:shd w:val="clear" w:color="auto" w:fill="auto"/>
            <w:noWrap/>
            <w:hideMark/>
          </w:tcPr>
          <w:p w14:paraId="37BBF048" w14:textId="65CA4794"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3FFDBEB7" w14:textId="77777777" w:rsidR="002C4ECD" w:rsidRPr="008D5E6A" w:rsidRDefault="002C4ECD" w:rsidP="008D5E6A">
            <w:pPr>
              <w:rPr>
                <w:sz w:val="10"/>
                <w:szCs w:val="10"/>
                <w:lang w:eastAsia="ru-RU"/>
              </w:rPr>
            </w:pPr>
            <w:r w:rsidRPr="008D5E6A">
              <w:rPr>
                <w:sz w:val="10"/>
                <w:szCs w:val="10"/>
                <w:lang w:eastAsia="ru-RU"/>
              </w:rPr>
              <w:t>KZ2C00005882</w:t>
            </w:r>
          </w:p>
        </w:tc>
        <w:tc>
          <w:tcPr>
            <w:tcW w:w="567" w:type="dxa"/>
            <w:shd w:val="clear" w:color="auto" w:fill="auto"/>
            <w:noWrap/>
            <w:hideMark/>
          </w:tcPr>
          <w:p w14:paraId="048A540B" w14:textId="77777777" w:rsidR="002C4ECD" w:rsidRPr="008D5E6A" w:rsidRDefault="002C4ECD" w:rsidP="008D5E6A">
            <w:pPr>
              <w:rPr>
                <w:sz w:val="10"/>
                <w:szCs w:val="10"/>
                <w:lang w:eastAsia="ru-RU"/>
              </w:rPr>
            </w:pPr>
            <w:r w:rsidRPr="008D5E6A">
              <w:rPr>
                <w:sz w:val="10"/>
                <w:szCs w:val="10"/>
                <w:lang w:eastAsia="ru-RU"/>
              </w:rPr>
              <w:t> </w:t>
            </w:r>
          </w:p>
        </w:tc>
        <w:tc>
          <w:tcPr>
            <w:tcW w:w="567" w:type="dxa"/>
            <w:shd w:val="clear" w:color="auto" w:fill="auto"/>
            <w:noWrap/>
            <w:hideMark/>
          </w:tcPr>
          <w:p w14:paraId="49C6CA24" w14:textId="77777777" w:rsidR="002C4ECD" w:rsidRPr="008D5E6A" w:rsidRDefault="002C4ECD" w:rsidP="008D5E6A">
            <w:pPr>
              <w:rPr>
                <w:sz w:val="10"/>
                <w:szCs w:val="10"/>
                <w:lang w:eastAsia="ru-RU"/>
              </w:rPr>
            </w:pPr>
            <w:r w:rsidRPr="008D5E6A">
              <w:rPr>
                <w:sz w:val="10"/>
                <w:szCs w:val="10"/>
                <w:lang w:eastAsia="ru-RU"/>
              </w:rPr>
              <w:t> </w:t>
            </w:r>
          </w:p>
        </w:tc>
        <w:tc>
          <w:tcPr>
            <w:tcW w:w="567" w:type="dxa"/>
            <w:shd w:val="clear" w:color="auto" w:fill="auto"/>
            <w:noWrap/>
            <w:hideMark/>
          </w:tcPr>
          <w:p w14:paraId="6A459DFE"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0BCB0E17" w14:textId="3D098772" w:rsidR="002C4ECD" w:rsidRPr="002C4ECD" w:rsidRDefault="002C4ECD" w:rsidP="008D5E6A">
            <w:pPr>
              <w:rPr>
                <w:sz w:val="10"/>
                <w:szCs w:val="10"/>
                <w:lang w:eastAsia="ru-RU"/>
              </w:rPr>
            </w:pPr>
            <w:r w:rsidRPr="002C4ECD">
              <w:rPr>
                <w:sz w:val="10"/>
                <w:szCs w:val="10"/>
              </w:rPr>
              <w:t>Агенттік Облигациялар</w:t>
            </w:r>
          </w:p>
        </w:tc>
        <w:tc>
          <w:tcPr>
            <w:tcW w:w="850" w:type="dxa"/>
            <w:shd w:val="clear" w:color="auto" w:fill="auto"/>
            <w:noWrap/>
            <w:hideMark/>
          </w:tcPr>
          <w:p w14:paraId="07E842A7" w14:textId="77777777" w:rsidR="002C4ECD" w:rsidRPr="008D5E6A" w:rsidRDefault="002C4ECD" w:rsidP="008D5E6A">
            <w:pPr>
              <w:jc w:val="right"/>
              <w:rPr>
                <w:sz w:val="10"/>
                <w:szCs w:val="10"/>
                <w:lang w:eastAsia="ru-RU"/>
              </w:rPr>
            </w:pPr>
            <w:r w:rsidRPr="008D5E6A">
              <w:rPr>
                <w:sz w:val="10"/>
                <w:szCs w:val="10"/>
                <w:lang w:eastAsia="ru-RU"/>
              </w:rPr>
              <w:t>11.5000</w:t>
            </w:r>
          </w:p>
        </w:tc>
        <w:tc>
          <w:tcPr>
            <w:tcW w:w="537" w:type="dxa"/>
            <w:shd w:val="clear" w:color="auto" w:fill="auto"/>
            <w:noWrap/>
            <w:hideMark/>
          </w:tcPr>
          <w:p w14:paraId="7451C047"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7F4A6C29" w14:textId="77777777" w:rsidR="002C4ECD" w:rsidRPr="008D5E6A" w:rsidRDefault="002C4ECD" w:rsidP="008D5E6A">
            <w:pPr>
              <w:jc w:val="right"/>
              <w:rPr>
                <w:sz w:val="10"/>
                <w:szCs w:val="10"/>
                <w:lang w:eastAsia="ru-RU"/>
              </w:rPr>
            </w:pPr>
            <w:r w:rsidRPr="008D5E6A">
              <w:rPr>
                <w:sz w:val="10"/>
                <w:szCs w:val="10"/>
                <w:lang w:eastAsia="ru-RU"/>
              </w:rPr>
              <w:t>55,000,000</w:t>
            </w:r>
          </w:p>
        </w:tc>
        <w:tc>
          <w:tcPr>
            <w:tcW w:w="851" w:type="dxa"/>
            <w:shd w:val="clear" w:color="auto" w:fill="auto"/>
            <w:noWrap/>
            <w:hideMark/>
          </w:tcPr>
          <w:p w14:paraId="65245136"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3D4C693F"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376E6D8E" w14:textId="77777777" w:rsidR="002C4ECD" w:rsidRPr="008D5E6A" w:rsidRDefault="002C4ECD" w:rsidP="008D5E6A">
            <w:pPr>
              <w:rPr>
                <w:sz w:val="10"/>
                <w:szCs w:val="10"/>
                <w:lang w:eastAsia="ru-RU"/>
              </w:rPr>
            </w:pPr>
            <w:r w:rsidRPr="008D5E6A">
              <w:rPr>
                <w:sz w:val="10"/>
                <w:szCs w:val="10"/>
                <w:lang w:eastAsia="ru-RU"/>
              </w:rPr>
              <w:t>03.10.2019</w:t>
            </w:r>
          </w:p>
        </w:tc>
        <w:tc>
          <w:tcPr>
            <w:tcW w:w="709" w:type="dxa"/>
            <w:shd w:val="clear" w:color="auto" w:fill="auto"/>
            <w:noWrap/>
            <w:hideMark/>
          </w:tcPr>
          <w:p w14:paraId="226DA7FF" w14:textId="77777777" w:rsidR="002C4ECD" w:rsidRPr="008D5E6A" w:rsidRDefault="002C4ECD" w:rsidP="008D5E6A">
            <w:pPr>
              <w:rPr>
                <w:sz w:val="10"/>
                <w:szCs w:val="10"/>
                <w:lang w:eastAsia="ru-RU"/>
              </w:rPr>
            </w:pPr>
            <w:r w:rsidRPr="008D5E6A">
              <w:rPr>
                <w:sz w:val="10"/>
                <w:szCs w:val="10"/>
                <w:lang w:eastAsia="ru-RU"/>
              </w:rPr>
              <w:t>03.10.2034</w:t>
            </w:r>
          </w:p>
        </w:tc>
        <w:tc>
          <w:tcPr>
            <w:tcW w:w="992" w:type="dxa"/>
            <w:shd w:val="clear" w:color="auto" w:fill="auto"/>
            <w:noWrap/>
            <w:hideMark/>
          </w:tcPr>
          <w:p w14:paraId="63D29915" w14:textId="77777777" w:rsidR="002C4ECD" w:rsidRPr="008D5E6A" w:rsidRDefault="002C4ECD" w:rsidP="008D5E6A">
            <w:pPr>
              <w:jc w:val="right"/>
              <w:rPr>
                <w:sz w:val="10"/>
                <w:szCs w:val="10"/>
                <w:lang w:eastAsia="ru-RU"/>
              </w:rPr>
            </w:pPr>
            <w:r w:rsidRPr="008D5E6A">
              <w:rPr>
                <w:sz w:val="10"/>
                <w:szCs w:val="10"/>
                <w:lang w:eastAsia="ru-RU"/>
              </w:rPr>
              <w:t>55,000,000,000.00</w:t>
            </w:r>
          </w:p>
        </w:tc>
        <w:tc>
          <w:tcPr>
            <w:tcW w:w="850" w:type="dxa"/>
            <w:shd w:val="clear" w:color="auto" w:fill="auto"/>
            <w:noWrap/>
            <w:hideMark/>
          </w:tcPr>
          <w:p w14:paraId="2147A45B" w14:textId="4D10DD79"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5478F5D9" w14:textId="77777777" w:rsidR="002C4ECD" w:rsidRPr="008D5E6A" w:rsidRDefault="002C4ECD" w:rsidP="008D5E6A">
            <w:pPr>
              <w:jc w:val="right"/>
              <w:rPr>
                <w:sz w:val="10"/>
                <w:szCs w:val="10"/>
                <w:lang w:eastAsia="ru-RU"/>
              </w:rPr>
            </w:pPr>
            <w:r w:rsidRPr="008D5E6A">
              <w:rPr>
                <w:sz w:val="10"/>
                <w:szCs w:val="10"/>
                <w:lang w:eastAsia="ru-RU"/>
              </w:rPr>
              <w:t>53,270,476,111.11</w:t>
            </w:r>
          </w:p>
        </w:tc>
        <w:tc>
          <w:tcPr>
            <w:tcW w:w="418" w:type="dxa"/>
            <w:shd w:val="clear" w:color="auto" w:fill="auto"/>
            <w:noWrap/>
            <w:hideMark/>
          </w:tcPr>
          <w:p w14:paraId="3F7C67EA"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22AB4CEF" w14:textId="77777777" w:rsidR="002C4ECD" w:rsidRPr="008D5E6A" w:rsidRDefault="002C4ECD" w:rsidP="008D5E6A">
            <w:pPr>
              <w:jc w:val="right"/>
              <w:rPr>
                <w:sz w:val="10"/>
                <w:szCs w:val="10"/>
                <w:lang w:eastAsia="ru-RU"/>
              </w:rPr>
            </w:pPr>
            <w:r w:rsidRPr="008D5E6A">
              <w:rPr>
                <w:sz w:val="10"/>
                <w:szCs w:val="10"/>
                <w:lang w:eastAsia="ru-RU"/>
              </w:rPr>
              <w:t>4.0537</w:t>
            </w:r>
          </w:p>
        </w:tc>
        <w:tc>
          <w:tcPr>
            <w:tcW w:w="858" w:type="dxa"/>
            <w:shd w:val="clear" w:color="auto" w:fill="auto"/>
            <w:noWrap/>
            <w:hideMark/>
          </w:tcPr>
          <w:p w14:paraId="20B326E5" w14:textId="4ED128B0" w:rsidR="002C4ECD" w:rsidRPr="00451C2D" w:rsidRDefault="002C4ECD" w:rsidP="008D5E6A">
            <w:pPr>
              <w:jc w:val="right"/>
              <w:rPr>
                <w:sz w:val="10"/>
                <w:szCs w:val="10"/>
                <w:lang w:eastAsia="ru-RU"/>
              </w:rPr>
            </w:pPr>
            <w:r w:rsidRPr="00451C2D">
              <w:rPr>
                <w:sz w:val="10"/>
                <w:szCs w:val="10"/>
              </w:rPr>
              <w:t>40% аспайды</w:t>
            </w:r>
          </w:p>
        </w:tc>
      </w:tr>
      <w:tr w:rsidR="00451C2D" w:rsidRPr="00CC38F6" w14:paraId="128EDA1B" w14:textId="77777777" w:rsidTr="00CC38F6">
        <w:trPr>
          <w:trHeight w:val="20"/>
        </w:trPr>
        <w:tc>
          <w:tcPr>
            <w:tcW w:w="456" w:type="dxa"/>
            <w:shd w:val="clear" w:color="auto" w:fill="auto"/>
            <w:noWrap/>
            <w:hideMark/>
          </w:tcPr>
          <w:p w14:paraId="43F928B6" w14:textId="77777777" w:rsidR="00451C2D" w:rsidRPr="008D5E6A" w:rsidRDefault="00451C2D" w:rsidP="008D5E6A">
            <w:pPr>
              <w:jc w:val="right"/>
              <w:rPr>
                <w:sz w:val="10"/>
                <w:szCs w:val="10"/>
                <w:lang w:eastAsia="ru-RU"/>
              </w:rPr>
            </w:pPr>
            <w:r w:rsidRPr="008D5E6A">
              <w:rPr>
                <w:sz w:val="10"/>
                <w:szCs w:val="10"/>
                <w:lang w:eastAsia="ru-RU"/>
              </w:rPr>
              <w:t>11</w:t>
            </w:r>
          </w:p>
        </w:tc>
        <w:tc>
          <w:tcPr>
            <w:tcW w:w="1392" w:type="dxa"/>
            <w:shd w:val="clear" w:color="auto" w:fill="auto"/>
            <w:noWrap/>
            <w:hideMark/>
          </w:tcPr>
          <w:p w14:paraId="489B96F3" w14:textId="5F639C7F" w:rsidR="00451C2D" w:rsidRPr="00451C2D" w:rsidRDefault="00451C2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13FAB109" w14:textId="68409228" w:rsidR="00451C2D" w:rsidRPr="00451C2D" w:rsidRDefault="00451C2D" w:rsidP="008D5E6A">
            <w:pPr>
              <w:rPr>
                <w:sz w:val="10"/>
                <w:szCs w:val="10"/>
                <w:lang w:eastAsia="ru-RU"/>
              </w:rPr>
            </w:pPr>
            <w:r w:rsidRPr="00451C2D">
              <w:rPr>
                <w:sz w:val="10"/>
                <w:szCs w:val="10"/>
              </w:rPr>
              <w:t>Облигациялар</w:t>
            </w:r>
          </w:p>
        </w:tc>
        <w:tc>
          <w:tcPr>
            <w:tcW w:w="992" w:type="dxa"/>
            <w:shd w:val="clear" w:color="auto" w:fill="auto"/>
            <w:noWrap/>
            <w:hideMark/>
          </w:tcPr>
          <w:p w14:paraId="1366680F" w14:textId="77777777" w:rsidR="00451C2D" w:rsidRPr="008D5E6A" w:rsidRDefault="00451C2D" w:rsidP="008D5E6A">
            <w:pPr>
              <w:rPr>
                <w:sz w:val="10"/>
                <w:szCs w:val="10"/>
                <w:lang w:eastAsia="ru-RU"/>
              </w:rPr>
            </w:pPr>
            <w:r w:rsidRPr="008D5E6A">
              <w:rPr>
                <w:sz w:val="10"/>
                <w:szCs w:val="10"/>
                <w:lang w:eastAsia="ru-RU"/>
              </w:rPr>
              <w:t>XS1982112069</w:t>
            </w:r>
          </w:p>
        </w:tc>
        <w:tc>
          <w:tcPr>
            <w:tcW w:w="567" w:type="dxa"/>
            <w:shd w:val="clear" w:color="auto" w:fill="auto"/>
            <w:noWrap/>
            <w:hideMark/>
          </w:tcPr>
          <w:p w14:paraId="5AB2CD5B" w14:textId="77777777" w:rsidR="00451C2D" w:rsidRPr="008D5E6A" w:rsidRDefault="00451C2D" w:rsidP="008D5E6A">
            <w:pPr>
              <w:rPr>
                <w:sz w:val="10"/>
                <w:szCs w:val="10"/>
                <w:lang w:eastAsia="ru-RU"/>
              </w:rPr>
            </w:pPr>
            <w:r w:rsidRPr="008D5E6A">
              <w:rPr>
                <w:sz w:val="10"/>
                <w:szCs w:val="10"/>
                <w:lang w:eastAsia="ru-RU"/>
              </w:rPr>
              <w:t>AAA</w:t>
            </w:r>
          </w:p>
        </w:tc>
        <w:tc>
          <w:tcPr>
            <w:tcW w:w="567" w:type="dxa"/>
            <w:shd w:val="clear" w:color="auto" w:fill="auto"/>
            <w:noWrap/>
            <w:hideMark/>
          </w:tcPr>
          <w:p w14:paraId="187D07F5" w14:textId="77777777" w:rsidR="00451C2D" w:rsidRPr="008D5E6A" w:rsidRDefault="00451C2D" w:rsidP="008D5E6A">
            <w:pPr>
              <w:rPr>
                <w:sz w:val="10"/>
                <w:szCs w:val="10"/>
                <w:lang w:eastAsia="ru-RU"/>
              </w:rPr>
            </w:pPr>
            <w:r w:rsidRPr="008D5E6A">
              <w:rPr>
                <w:sz w:val="10"/>
                <w:szCs w:val="10"/>
                <w:lang w:eastAsia="ru-RU"/>
              </w:rPr>
              <w:t>Aaa</w:t>
            </w:r>
          </w:p>
        </w:tc>
        <w:tc>
          <w:tcPr>
            <w:tcW w:w="567" w:type="dxa"/>
            <w:shd w:val="clear" w:color="auto" w:fill="auto"/>
            <w:noWrap/>
            <w:hideMark/>
          </w:tcPr>
          <w:p w14:paraId="0FA70B10" w14:textId="77777777" w:rsidR="00451C2D" w:rsidRPr="008D5E6A" w:rsidRDefault="00451C2D" w:rsidP="008D5E6A">
            <w:pPr>
              <w:rPr>
                <w:sz w:val="10"/>
                <w:szCs w:val="10"/>
                <w:lang w:eastAsia="ru-RU"/>
              </w:rPr>
            </w:pPr>
            <w:r w:rsidRPr="008D5E6A">
              <w:rPr>
                <w:sz w:val="10"/>
                <w:szCs w:val="10"/>
                <w:lang w:eastAsia="ru-RU"/>
              </w:rPr>
              <w:t>AAA</w:t>
            </w:r>
          </w:p>
        </w:tc>
        <w:tc>
          <w:tcPr>
            <w:tcW w:w="709" w:type="dxa"/>
            <w:shd w:val="clear" w:color="auto" w:fill="auto"/>
            <w:noWrap/>
            <w:hideMark/>
          </w:tcPr>
          <w:p w14:paraId="16601C1D" w14:textId="7F88A514" w:rsidR="00451C2D" w:rsidRPr="008D5E6A" w:rsidRDefault="002C4ECD" w:rsidP="008D5E6A">
            <w:pPr>
              <w:rPr>
                <w:sz w:val="10"/>
                <w:szCs w:val="10"/>
                <w:lang w:eastAsia="ru-RU"/>
              </w:rPr>
            </w:pPr>
            <w:r w:rsidRPr="002C4ECD">
              <w:rPr>
                <w:sz w:val="10"/>
                <w:szCs w:val="10"/>
                <w:lang w:eastAsia="ru-RU"/>
              </w:rPr>
              <w:t>МҚҰ облигациялары</w:t>
            </w:r>
          </w:p>
        </w:tc>
        <w:tc>
          <w:tcPr>
            <w:tcW w:w="850" w:type="dxa"/>
            <w:shd w:val="clear" w:color="auto" w:fill="auto"/>
            <w:noWrap/>
            <w:hideMark/>
          </w:tcPr>
          <w:p w14:paraId="002339F7" w14:textId="77777777" w:rsidR="00451C2D" w:rsidRPr="008D5E6A" w:rsidRDefault="00451C2D" w:rsidP="008D5E6A">
            <w:pPr>
              <w:jc w:val="right"/>
              <w:rPr>
                <w:sz w:val="10"/>
                <w:szCs w:val="10"/>
                <w:lang w:eastAsia="ru-RU"/>
              </w:rPr>
            </w:pPr>
            <w:r w:rsidRPr="008D5E6A">
              <w:rPr>
                <w:sz w:val="10"/>
                <w:szCs w:val="10"/>
                <w:lang w:eastAsia="ru-RU"/>
              </w:rPr>
              <w:t>20.3300</w:t>
            </w:r>
          </w:p>
        </w:tc>
        <w:tc>
          <w:tcPr>
            <w:tcW w:w="537" w:type="dxa"/>
            <w:shd w:val="clear" w:color="auto" w:fill="auto"/>
            <w:noWrap/>
            <w:hideMark/>
          </w:tcPr>
          <w:p w14:paraId="62735966" w14:textId="77777777" w:rsidR="00451C2D" w:rsidRPr="008D5E6A" w:rsidRDefault="00451C2D" w:rsidP="008D5E6A">
            <w:pPr>
              <w:rPr>
                <w:sz w:val="10"/>
                <w:szCs w:val="10"/>
                <w:lang w:eastAsia="ru-RU"/>
              </w:rPr>
            </w:pPr>
            <w:r w:rsidRPr="008D5E6A">
              <w:rPr>
                <w:sz w:val="10"/>
                <w:szCs w:val="10"/>
                <w:lang w:eastAsia="ru-RU"/>
              </w:rPr>
              <w:t>KZT</w:t>
            </w:r>
          </w:p>
        </w:tc>
        <w:tc>
          <w:tcPr>
            <w:tcW w:w="739" w:type="dxa"/>
            <w:shd w:val="clear" w:color="auto" w:fill="auto"/>
            <w:noWrap/>
            <w:hideMark/>
          </w:tcPr>
          <w:p w14:paraId="7E397F62" w14:textId="77777777" w:rsidR="00451C2D" w:rsidRPr="008D5E6A" w:rsidRDefault="00451C2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7ED8DF50" w14:textId="77777777" w:rsidR="00451C2D" w:rsidRPr="008D5E6A" w:rsidRDefault="00451C2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60FC050F" w14:textId="77777777" w:rsidR="00451C2D" w:rsidRPr="008D5E6A" w:rsidRDefault="00451C2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3F5AFA2C" w14:textId="77777777" w:rsidR="00451C2D" w:rsidRPr="008D5E6A" w:rsidRDefault="00451C2D" w:rsidP="008D5E6A">
            <w:pPr>
              <w:rPr>
                <w:sz w:val="10"/>
                <w:szCs w:val="10"/>
                <w:lang w:eastAsia="ru-RU"/>
              </w:rPr>
            </w:pPr>
            <w:r w:rsidRPr="008D5E6A">
              <w:rPr>
                <w:sz w:val="10"/>
                <w:szCs w:val="10"/>
                <w:lang w:eastAsia="ru-RU"/>
              </w:rPr>
              <w:t>25.04.2019</w:t>
            </w:r>
          </w:p>
        </w:tc>
        <w:tc>
          <w:tcPr>
            <w:tcW w:w="709" w:type="dxa"/>
            <w:shd w:val="clear" w:color="auto" w:fill="auto"/>
            <w:noWrap/>
            <w:hideMark/>
          </w:tcPr>
          <w:p w14:paraId="203C4F24" w14:textId="77777777" w:rsidR="00451C2D" w:rsidRPr="008D5E6A" w:rsidRDefault="00451C2D" w:rsidP="008D5E6A">
            <w:pPr>
              <w:rPr>
                <w:sz w:val="10"/>
                <w:szCs w:val="10"/>
                <w:lang w:eastAsia="ru-RU"/>
              </w:rPr>
            </w:pPr>
            <w:r w:rsidRPr="008D5E6A">
              <w:rPr>
                <w:sz w:val="10"/>
                <w:szCs w:val="10"/>
                <w:lang w:eastAsia="ru-RU"/>
              </w:rPr>
              <w:t>25.04.2024</w:t>
            </w:r>
          </w:p>
        </w:tc>
        <w:tc>
          <w:tcPr>
            <w:tcW w:w="992" w:type="dxa"/>
            <w:shd w:val="clear" w:color="auto" w:fill="auto"/>
            <w:noWrap/>
            <w:hideMark/>
          </w:tcPr>
          <w:p w14:paraId="44B4D3CC" w14:textId="77777777" w:rsidR="00451C2D" w:rsidRPr="008D5E6A" w:rsidRDefault="00451C2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682E0A08" w14:textId="653DACFD" w:rsidR="00451C2D" w:rsidRPr="00451C2D" w:rsidRDefault="00451C2D" w:rsidP="008D5E6A">
            <w:pPr>
              <w:rPr>
                <w:sz w:val="10"/>
                <w:szCs w:val="10"/>
                <w:lang w:eastAsia="ru-RU"/>
              </w:rPr>
            </w:pPr>
            <w:r w:rsidRPr="00451C2D">
              <w:rPr>
                <w:sz w:val="10"/>
                <w:szCs w:val="10"/>
              </w:rPr>
              <w:t>Сатылым үшін</w:t>
            </w:r>
          </w:p>
        </w:tc>
        <w:tc>
          <w:tcPr>
            <w:tcW w:w="993" w:type="dxa"/>
            <w:shd w:val="clear" w:color="auto" w:fill="auto"/>
            <w:noWrap/>
            <w:hideMark/>
          </w:tcPr>
          <w:p w14:paraId="4943B557" w14:textId="77777777" w:rsidR="00451C2D" w:rsidRPr="008D5E6A" w:rsidRDefault="00451C2D" w:rsidP="008D5E6A">
            <w:pPr>
              <w:jc w:val="right"/>
              <w:rPr>
                <w:sz w:val="10"/>
                <w:szCs w:val="10"/>
                <w:lang w:eastAsia="ru-RU"/>
              </w:rPr>
            </w:pPr>
            <w:r w:rsidRPr="008D5E6A">
              <w:rPr>
                <w:sz w:val="10"/>
                <w:szCs w:val="10"/>
                <w:lang w:eastAsia="ru-RU"/>
              </w:rPr>
              <w:t>2,187,570,222.22</w:t>
            </w:r>
          </w:p>
        </w:tc>
        <w:tc>
          <w:tcPr>
            <w:tcW w:w="418" w:type="dxa"/>
            <w:shd w:val="clear" w:color="auto" w:fill="auto"/>
            <w:noWrap/>
            <w:hideMark/>
          </w:tcPr>
          <w:p w14:paraId="45909BAE" w14:textId="77777777" w:rsidR="00451C2D" w:rsidRPr="008D5E6A" w:rsidRDefault="00451C2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57B12A37" w14:textId="77777777" w:rsidR="00451C2D" w:rsidRPr="008D5E6A" w:rsidRDefault="00451C2D" w:rsidP="008D5E6A">
            <w:pPr>
              <w:jc w:val="right"/>
              <w:rPr>
                <w:sz w:val="10"/>
                <w:szCs w:val="10"/>
                <w:lang w:eastAsia="ru-RU"/>
              </w:rPr>
            </w:pPr>
            <w:r w:rsidRPr="008D5E6A">
              <w:rPr>
                <w:sz w:val="10"/>
                <w:szCs w:val="10"/>
                <w:lang w:eastAsia="ru-RU"/>
              </w:rPr>
              <w:t>0.1665</w:t>
            </w:r>
          </w:p>
        </w:tc>
        <w:tc>
          <w:tcPr>
            <w:tcW w:w="858" w:type="dxa"/>
            <w:shd w:val="clear" w:color="auto" w:fill="auto"/>
            <w:noWrap/>
            <w:hideMark/>
          </w:tcPr>
          <w:p w14:paraId="42AD6F2D" w14:textId="71C8BF22" w:rsidR="00451C2D" w:rsidRPr="00451C2D" w:rsidRDefault="00451C2D" w:rsidP="008D5E6A">
            <w:pPr>
              <w:jc w:val="right"/>
              <w:rPr>
                <w:sz w:val="10"/>
                <w:szCs w:val="10"/>
                <w:lang w:eastAsia="ru-RU"/>
              </w:rPr>
            </w:pPr>
            <w:r w:rsidRPr="00451C2D">
              <w:rPr>
                <w:sz w:val="10"/>
                <w:szCs w:val="10"/>
              </w:rPr>
              <w:t>30% аспайды</w:t>
            </w:r>
          </w:p>
        </w:tc>
      </w:tr>
      <w:tr w:rsidR="002C4ECD" w:rsidRPr="00CC38F6" w14:paraId="559C7F83" w14:textId="77777777" w:rsidTr="00CC38F6">
        <w:trPr>
          <w:trHeight w:val="20"/>
        </w:trPr>
        <w:tc>
          <w:tcPr>
            <w:tcW w:w="456" w:type="dxa"/>
            <w:shd w:val="clear" w:color="auto" w:fill="auto"/>
            <w:noWrap/>
            <w:hideMark/>
          </w:tcPr>
          <w:p w14:paraId="0D51FF99" w14:textId="77777777" w:rsidR="002C4ECD" w:rsidRPr="008D5E6A" w:rsidRDefault="002C4ECD" w:rsidP="008D5E6A">
            <w:pPr>
              <w:jc w:val="right"/>
              <w:rPr>
                <w:sz w:val="10"/>
                <w:szCs w:val="10"/>
                <w:lang w:eastAsia="ru-RU"/>
              </w:rPr>
            </w:pPr>
            <w:r w:rsidRPr="008D5E6A">
              <w:rPr>
                <w:sz w:val="10"/>
                <w:szCs w:val="10"/>
                <w:lang w:eastAsia="ru-RU"/>
              </w:rPr>
              <w:t>12</w:t>
            </w:r>
          </w:p>
        </w:tc>
        <w:tc>
          <w:tcPr>
            <w:tcW w:w="1392" w:type="dxa"/>
            <w:shd w:val="clear" w:color="auto" w:fill="auto"/>
            <w:noWrap/>
            <w:hideMark/>
          </w:tcPr>
          <w:p w14:paraId="1DC7567E" w14:textId="07E9FAD4"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034DE550" w14:textId="32D638CB"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5E62D0C1" w14:textId="77777777" w:rsidR="002C4ECD" w:rsidRPr="008D5E6A" w:rsidRDefault="002C4ECD" w:rsidP="008D5E6A">
            <w:pPr>
              <w:rPr>
                <w:sz w:val="10"/>
                <w:szCs w:val="10"/>
                <w:lang w:eastAsia="ru-RU"/>
              </w:rPr>
            </w:pPr>
            <w:r w:rsidRPr="008D5E6A">
              <w:rPr>
                <w:sz w:val="10"/>
                <w:szCs w:val="10"/>
                <w:lang w:eastAsia="ru-RU"/>
              </w:rPr>
              <w:t>XS1982112069</w:t>
            </w:r>
          </w:p>
        </w:tc>
        <w:tc>
          <w:tcPr>
            <w:tcW w:w="567" w:type="dxa"/>
            <w:shd w:val="clear" w:color="auto" w:fill="auto"/>
            <w:noWrap/>
            <w:hideMark/>
          </w:tcPr>
          <w:p w14:paraId="0FEF59C7"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6C53F3B8"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6BB9BE2C" w14:textId="77777777" w:rsidR="002C4ECD" w:rsidRPr="008D5E6A" w:rsidRDefault="002C4ECD" w:rsidP="008D5E6A">
            <w:pPr>
              <w:rPr>
                <w:sz w:val="10"/>
                <w:szCs w:val="10"/>
                <w:lang w:eastAsia="ru-RU"/>
              </w:rPr>
            </w:pPr>
            <w:r w:rsidRPr="008D5E6A">
              <w:rPr>
                <w:sz w:val="10"/>
                <w:szCs w:val="10"/>
                <w:lang w:eastAsia="ru-RU"/>
              </w:rPr>
              <w:t>AAA</w:t>
            </w:r>
          </w:p>
        </w:tc>
        <w:tc>
          <w:tcPr>
            <w:tcW w:w="709" w:type="dxa"/>
            <w:shd w:val="clear" w:color="auto" w:fill="auto"/>
            <w:noWrap/>
            <w:hideMark/>
          </w:tcPr>
          <w:p w14:paraId="4FC18037" w14:textId="64982018"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4D609CEA" w14:textId="77777777" w:rsidR="002C4ECD" w:rsidRPr="008D5E6A" w:rsidRDefault="002C4ECD" w:rsidP="008D5E6A">
            <w:pPr>
              <w:jc w:val="right"/>
              <w:rPr>
                <w:sz w:val="10"/>
                <w:szCs w:val="10"/>
                <w:lang w:eastAsia="ru-RU"/>
              </w:rPr>
            </w:pPr>
            <w:r w:rsidRPr="008D5E6A">
              <w:rPr>
                <w:sz w:val="10"/>
                <w:szCs w:val="10"/>
                <w:lang w:eastAsia="ru-RU"/>
              </w:rPr>
              <w:t>20.3300</w:t>
            </w:r>
          </w:p>
        </w:tc>
        <w:tc>
          <w:tcPr>
            <w:tcW w:w="537" w:type="dxa"/>
            <w:shd w:val="clear" w:color="auto" w:fill="auto"/>
            <w:noWrap/>
            <w:hideMark/>
          </w:tcPr>
          <w:p w14:paraId="0E709C2C"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123EB53"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2A07907E"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7F3EF43B"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2D2C800F" w14:textId="77777777" w:rsidR="002C4ECD" w:rsidRPr="008D5E6A" w:rsidRDefault="002C4ECD" w:rsidP="008D5E6A">
            <w:pPr>
              <w:rPr>
                <w:sz w:val="10"/>
                <w:szCs w:val="10"/>
                <w:lang w:eastAsia="ru-RU"/>
              </w:rPr>
            </w:pPr>
            <w:r w:rsidRPr="008D5E6A">
              <w:rPr>
                <w:sz w:val="10"/>
                <w:szCs w:val="10"/>
                <w:lang w:eastAsia="ru-RU"/>
              </w:rPr>
              <w:t>25.04.2019</w:t>
            </w:r>
          </w:p>
        </w:tc>
        <w:tc>
          <w:tcPr>
            <w:tcW w:w="709" w:type="dxa"/>
            <w:shd w:val="clear" w:color="auto" w:fill="auto"/>
            <w:noWrap/>
            <w:hideMark/>
          </w:tcPr>
          <w:p w14:paraId="1F398669" w14:textId="77777777" w:rsidR="002C4ECD" w:rsidRPr="008D5E6A" w:rsidRDefault="002C4ECD" w:rsidP="008D5E6A">
            <w:pPr>
              <w:rPr>
                <w:sz w:val="10"/>
                <w:szCs w:val="10"/>
                <w:lang w:eastAsia="ru-RU"/>
              </w:rPr>
            </w:pPr>
            <w:r w:rsidRPr="008D5E6A">
              <w:rPr>
                <w:sz w:val="10"/>
                <w:szCs w:val="10"/>
                <w:lang w:eastAsia="ru-RU"/>
              </w:rPr>
              <w:t>25.04.2024</w:t>
            </w:r>
          </w:p>
        </w:tc>
        <w:tc>
          <w:tcPr>
            <w:tcW w:w="992" w:type="dxa"/>
            <w:shd w:val="clear" w:color="auto" w:fill="auto"/>
            <w:noWrap/>
            <w:hideMark/>
          </w:tcPr>
          <w:p w14:paraId="7CE61E24"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231F4D88" w14:textId="626F9254"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02EE1707" w14:textId="77777777" w:rsidR="002C4ECD" w:rsidRPr="008D5E6A" w:rsidRDefault="002C4ECD" w:rsidP="008D5E6A">
            <w:pPr>
              <w:jc w:val="right"/>
              <w:rPr>
                <w:sz w:val="10"/>
                <w:szCs w:val="10"/>
                <w:lang w:eastAsia="ru-RU"/>
              </w:rPr>
            </w:pPr>
            <w:r w:rsidRPr="008D5E6A">
              <w:rPr>
                <w:sz w:val="10"/>
                <w:szCs w:val="10"/>
                <w:lang w:eastAsia="ru-RU"/>
              </w:rPr>
              <w:t>2,187,570,222.22</w:t>
            </w:r>
          </w:p>
        </w:tc>
        <w:tc>
          <w:tcPr>
            <w:tcW w:w="418" w:type="dxa"/>
            <w:shd w:val="clear" w:color="auto" w:fill="auto"/>
            <w:noWrap/>
            <w:hideMark/>
          </w:tcPr>
          <w:p w14:paraId="02F61900"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3629C3FC" w14:textId="77777777" w:rsidR="002C4ECD" w:rsidRPr="008D5E6A" w:rsidRDefault="002C4ECD" w:rsidP="008D5E6A">
            <w:pPr>
              <w:jc w:val="right"/>
              <w:rPr>
                <w:sz w:val="10"/>
                <w:szCs w:val="10"/>
                <w:lang w:eastAsia="ru-RU"/>
              </w:rPr>
            </w:pPr>
            <w:r w:rsidRPr="008D5E6A">
              <w:rPr>
                <w:sz w:val="10"/>
                <w:szCs w:val="10"/>
                <w:lang w:eastAsia="ru-RU"/>
              </w:rPr>
              <w:t>0.1665</w:t>
            </w:r>
          </w:p>
        </w:tc>
        <w:tc>
          <w:tcPr>
            <w:tcW w:w="858" w:type="dxa"/>
            <w:shd w:val="clear" w:color="auto" w:fill="auto"/>
            <w:noWrap/>
            <w:hideMark/>
          </w:tcPr>
          <w:p w14:paraId="7B5060BF" w14:textId="2DA09FDA" w:rsidR="002C4ECD" w:rsidRPr="00451C2D" w:rsidRDefault="002C4ECD" w:rsidP="008D5E6A">
            <w:pPr>
              <w:jc w:val="right"/>
              <w:rPr>
                <w:sz w:val="10"/>
                <w:szCs w:val="10"/>
                <w:lang w:eastAsia="ru-RU"/>
              </w:rPr>
            </w:pPr>
            <w:r w:rsidRPr="00451C2D">
              <w:rPr>
                <w:sz w:val="10"/>
                <w:szCs w:val="10"/>
              </w:rPr>
              <w:t>30% аспайды</w:t>
            </w:r>
          </w:p>
        </w:tc>
      </w:tr>
      <w:tr w:rsidR="002C4ECD" w:rsidRPr="00CC38F6" w14:paraId="1795D8C2" w14:textId="77777777" w:rsidTr="00CC38F6">
        <w:trPr>
          <w:trHeight w:val="20"/>
        </w:trPr>
        <w:tc>
          <w:tcPr>
            <w:tcW w:w="456" w:type="dxa"/>
            <w:shd w:val="clear" w:color="auto" w:fill="auto"/>
            <w:noWrap/>
            <w:hideMark/>
          </w:tcPr>
          <w:p w14:paraId="6FD4B5CE" w14:textId="77777777" w:rsidR="002C4ECD" w:rsidRPr="008D5E6A" w:rsidRDefault="002C4ECD" w:rsidP="008D5E6A">
            <w:pPr>
              <w:jc w:val="right"/>
              <w:rPr>
                <w:sz w:val="10"/>
                <w:szCs w:val="10"/>
                <w:lang w:eastAsia="ru-RU"/>
              </w:rPr>
            </w:pPr>
            <w:r w:rsidRPr="008D5E6A">
              <w:rPr>
                <w:sz w:val="10"/>
                <w:szCs w:val="10"/>
                <w:lang w:eastAsia="ru-RU"/>
              </w:rPr>
              <w:t>13</w:t>
            </w:r>
          </w:p>
        </w:tc>
        <w:tc>
          <w:tcPr>
            <w:tcW w:w="1392" w:type="dxa"/>
            <w:shd w:val="clear" w:color="auto" w:fill="auto"/>
            <w:noWrap/>
            <w:hideMark/>
          </w:tcPr>
          <w:p w14:paraId="4E4F8B48" w14:textId="0D9DFE1D"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5C9F3547" w14:textId="40D12796"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62CBC2C0" w14:textId="77777777" w:rsidR="002C4ECD" w:rsidRPr="008D5E6A" w:rsidRDefault="002C4ECD" w:rsidP="008D5E6A">
            <w:pPr>
              <w:rPr>
                <w:sz w:val="10"/>
                <w:szCs w:val="10"/>
                <w:lang w:eastAsia="ru-RU"/>
              </w:rPr>
            </w:pPr>
            <w:r w:rsidRPr="008D5E6A">
              <w:rPr>
                <w:sz w:val="10"/>
                <w:szCs w:val="10"/>
                <w:lang w:eastAsia="ru-RU"/>
              </w:rPr>
              <w:t>XS1982112069</w:t>
            </w:r>
          </w:p>
        </w:tc>
        <w:tc>
          <w:tcPr>
            <w:tcW w:w="567" w:type="dxa"/>
            <w:shd w:val="clear" w:color="auto" w:fill="auto"/>
            <w:noWrap/>
            <w:hideMark/>
          </w:tcPr>
          <w:p w14:paraId="3DFB3769"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6989940E"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5E01BFEA" w14:textId="77777777" w:rsidR="002C4ECD" w:rsidRPr="008D5E6A" w:rsidRDefault="002C4ECD" w:rsidP="008D5E6A">
            <w:pPr>
              <w:rPr>
                <w:sz w:val="10"/>
                <w:szCs w:val="10"/>
                <w:lang w:eastAsia="ru-RU"/>
              </w:rPr>
            </w:pPr>
            <w:r w:rsidRPr="008D5E6A">
              <w:rPr>
                <w:sz w:val="10"/>
                <w:szCs w:val="10"/>
                <w:lang w:eastAsia="ru-RU"/>
              </w:rPr>
              <w:t>AAA</w:t>
            </w:r>
          </w:p>
        </w:tc>
        <w:tc>
          <w:tcPr>
            <w:tcW w:w="709" w:type="dxa"/>
            <w:shd w:val="clear" w:color="auto" w:fill="auto"/>
            <w:noWrap/>
            <w:hideMark/>
          </w:tcPr>
          <w:p w14:paraId="042C6441" w14:textId="10D8C9EC"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360EC8D6" w14:textId="77777777" w:rsidR="002C4ECD" w:rsidRPr="008D5E6A" w:rsidRDefault="002C4ECD" w:rsidP="008D5E6A">
            <w:pPr>
              <w:jc w:val="right"/>
              <w:rPr>
                <w:sz w:val="10"/>
                <w:szCs w:val="10"/>
                <w:lang w:eastAsia="ru-RU"/>
              </w:rPr>
            </w:pPr>
            <w:r w:rsidRPr="008D5E6A">
              <w:rPr>
                <w:sz w:val="10"/>
                <w:szCs w:val="10"/>
                <w:lang w:eastAsia="ru-RU"/>
              </w:rPr>
              <w:t>20.3300</w:t>
            </w:r>
          </w:p>
        </w:tc>
        <w:tc>
          <w:tcPr>
            <w:tcW w:w="537" w:type="dxa"/>
            <w:shd w:val="clear" w:color="auto" w:fill="auto"/>
            <w:noWrap/>
            <w:hideMark/>
          </w:tcPr>
          <w:p w14:paraId="703B8E8F"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37D8F577"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194DB744"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557C67CB"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20A6CA83" w14:textId="77777777" w:rsidR="002C4ECD" w:rsidRPr="008D5E6A" w:rsidRDefault="002C4ECD" w:rsidP="008D5E6A">
            <w:pPr>
              <w:rPr>
                <w:sz w:val="10"/>
                <w:szCs w:val="10"/>
                <w:lang w:eastAsia="ru-RU"/>
              </w:rPr>
            </w:pPr>
            <w:r w:rsidRPr="008D5E6A">
              <w:rPr>
                <w:sz w:val="10"/>
                <w:szCs w:val="10"/>
                <w:lang w:eastAsia="ru-RU"/>
              </w:rPr>
              <w:t>25.04.2019</w:t>
            </w:r>
          </w:p>
        </w:tc>
        <w:tc>
          <w:tcPr>
            <w:tcW w:w="709" w:type="dxa"/>
            <w:shd w:val="clear" w:color="auto" w:fill="auto"/>
            <w:noWrap/>
            <w:hideMark/>
          </w:tcPr>
          <w:p w14:paraId="39B3CF6B" w14:textId="77777777" w:rsidR="002C4ECD" w:rsidRPr="008D5E6A" w:rsidRDefault="002C4ECD" w:rsidP="008D5E6A">
            <w:pPr>
              <w:rPr>
                <w:sz w:val="10"/>
                <w:szCs w:val="10"/>
                <w:lang w:eastAsia="ru-RU"/>
              </w:rPr>
            </w:pPr>
            <w:r w:rsidRPr="008D5E6A">
              <w:rPr>
                <w:sz w:val="10"/>
                <w:szCs w:val="10"/>
                <w:lang w:eastAsia="ru-RU"/>
              </w:rPr>
              <w:t>25.04.2024</w:t>
            </w:r>
          </w:p>
        </w:tc>
        <w:tc>
          <w:tcPr>
            <w:tcW w:w="992" w:type="dxa"/>
            <w:shd w:val="clear" w:color="auto" w:fill="auto"/>
            <w:noWrap/>
            <w:hideMark/>
          </w:tcPr>
          <w:p w14:paraId="42290ED1"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3C2A44B0" w14:textId="544F9935"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3C99E8D5" w14:textId="77777777" w:rsidR="002C4ECD" w:rsidRPr="008D5E6A" w:rsidRDefault="002C4ECD" w:rsidP="008D5E6A">
            <w:pPr>
              <w:jc w:val="right"/>
              <w:rPr>
                <w:sz w:val="10"/>
                <w:szCs w:val="10"/>
                <w:lang w:eastAsia="ru-RU"/>
              </w:rPr>
            </w:pPr>
            <w:r w:rsidRPr="008D5E6A">
              <w:rPr>
                <w:sz w:val="10"/>
                <w:szCs w:val="10"/>
                <w:lang w:eastAsia="ru-RU"/>
              </w:rPr>
              <w:t>2,187,570,222.22</w:t>
            </w:r>
          </w:p>
        </w:tc>
        <w:tc>
          <w:tcPr>
            <w:tcW w:w="418" w:type="dxa"/>
            <w:shd w:val="clear" w:color="auto" w:fill="auto"/>
            <w:noWrap/>
            <w:hideMark/>
          </w:tcPr>
          <w:p w14:paraId="7786057F"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6B8DDC55" w14:textId="77777777" w:rsidR="002C4ECD" w:rsidRPr="008D5E6A" w:rsidRDefault="002C4ECD" w:rsidP="008D5E6A">
            <w:pPr>
              <w:jc w:val="right"/>
              <w:rPr>
                <w:sz w:val="10"/>
                <w:szCs w:val="10"/>
                <w:lang w:eastAsia="ru-RU"/>
              </w:rPr>
            </w:pPr>
            <w:r w:rsidRPr="008D5E6A">
              <w:rPr>
                <w:sz w:val="10"/>
                <w:szCs w:val="10"/>
                <w:lang w:eastAsia="ru-RU"/>
              </w:rPr>
              <w:t>0.1665</w:t>
            </w:r>
          </w:p>
        </w:tc>
        <w:tc>
          <w:tcPr>
            <w:tcW w:w="858" w:type="dxa"/>
            <w:shd w:val="clear" w:color="auto" w:fill="auto"/>
            <w:noWrap/>
            <w:hideMark/>
          </w:tcPr>
          <w:p w14:paraId="3C4AAB2E" w14:textId="45DDF28E" w:rsidR="002C4ECD" w:rsidRPr="00451C2D" w:rsidRDefault="002C4ECD" w:rsidP="008D5E6A">
            <w:pPr>
              <w:jc w:val="right"/>
              <w:rPr>
                <w:sz w:val="10"/>
                <w:szCs w:val="10"/>
                <w:lang w:eastAsia="ru-RU"/>
              </w:rPr>
            </w:pPr>
            <w:r w:rsidRPr="00451C2D">
              <w:rPr>
                <w:sz w:val="10"/>
                <w:szCs w:val="10"/>
              </w:rPr>
              <w:t>30% аспайды</w:t>
            </w:r>
          </w:p>
        </w:tc>
      </w:tr>
      <w:tr w:rsidR="002C4ECD" w:rsidRPr="00CC38F6" w14:paraId="50B9B1AB" w14:textId="77777777" w:rsidTr="00CC38F6">
        <w:trPr>
          <w:trHeight w:val="20"/>
        </w:trPr>
        <w:tc>
          <w:tcPr>
            <w:tcW w:w="456" w:type="dxa"/>
            <w:shd w:val="clear" w:color="auto" w:fill="auto"/>
            <w:noWrap/>
            <w:hideMark/>
          </w:tcPr>
          <w:p w14:paraId="6AA9442B" w14:textId="77777777" w:rsidR="002C4ECD" w:rsidRPr="008D5E6A" w:rsidRDefault="002C4ECD" w:rsidP="008D5E6A">
            <w:pPr>
              <w:jc w:val="right"/>
              <w:rPr>
                <w:sz w:val="10"/>
                <w:szCs w:val="10"/>
                <w:lang w:eastAsia="ru-RU"/>
              </w:rPr>
            </w:pPr>
            <w:r w:rsidRPr="008D5E6A">
              <w:rPr>
                <w:sz w:val="10"/>
                <w:szCs w:val="10"/>
                <w:lang w:eastAsia="ru-RU"/>
              </w:rPr>
              <w:lastRenderedPageBreak/>
              <w:t>14</w:t>
            </w:r>
          </w:p>
        </w:tc>
        <w:tc>
          <w:tcPr>
            <w:tcW w:w="1392" w:type="dxa"/>
            <w:shd w:val="clear" w:color="auto" w:fill="auto"/>
            <w:noWrap/>
            <w:hideMark/>
          </w:tcPr>
          <w:p w14:paraId="7AA92093" w14:textId="50AA227A"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4553AA61" w14:textId="1ABD64D3"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35BC1232" w14:textId="77777777" w:rsidR="002C4ECD" w:rsidRPr="008D5E6A" w:rsidRDefault="002C4ECD" w:rsidP="008D5E6A">
            <w:pPr>
              <w:rPr>
                <w:sz w:val="10"/>
                <w:szCs w:val="10"/>
                <w:lang w:eastAsia="ru-RU"/>
              </w:rPr>
            </w:pPr>
            <w:r w:rsidRPr="008D5E6A">
              <w:rPr>
                <w:sz w:val="10"/>
                <w:szCs w:val="10"/>
                <w:lang w:eastAsia="ru-RU"/>
              </w:rPr>
              <w:t>XS1982112069</w:t>
            </w:r>
          </w:p>
        </w:tc>
        <w:tc>
          <w:tcPr>
            <w:tcW w:w="567" w:type="dxa"/>
            <w:shd w:val="clear" w:color="auto" w:fill="auto"/>
            <w:noWrap/>
            <w:hideMark/>
          </w:tcPr>
          <w:p w14:paraId="0B12E288"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6E893121"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202EA1E5" w14:textId="77777777" w:rsidR="002C4ECD" w:rsidRPr="008D5E6A" w:rsidRDefault="002C4ECD" w:rsidP="008D5E6A">
            <w:pPr>
              <w:rPr>
                <w:sz w:val="10"/>
                <w:szCs w:val="10"/>
                <w:lang w:eastAsia="ru-RU"/>
              </w:rPr>
            </w:pPr>
            <w:r w:rsidRPr="008D5E6A">
              <w:rPr>
                <w:sz w:val="10"/>
                <w:szCs w:val="10"/>
                <w:lang w:eastAsia="ru-RU"/>
              </w:rPr>
              <w:t>AAA</w:t>
            </w:r>
          </w:p>
        </w:tc>
        <w:tc>
          <w:tcPr>
            <w:tcW w:w="709" w:type="dxa"/>
            <w:shd w:val="clear" w:color="auto" w:fill="auto"/>
            <w:noWrap/>
            <w:hideMark/>
          </w:tcPr>
          <w:p w14:paraId="38059F0A" w14:textId="5D77D298"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4AB31C19" w14:textId="77777777" w:rsidR="002C4ECD" w:rsidRPr="008D5E6A" w:rsidRDefault="002C4ECD" w:rsidP="008D5E6A">
            <w:pPr>
              <w:jc w:val="right"/>
              <w:rPr>
                <w:sz w:val="10"/>
                <w:szCs w:val="10"/>
                <w:lang w:eastAsia="ru-RU"/>
              </w:rPr>
            </w:pPr>
            <w:r w:rsidRPr="008D5E6A">
              <w:rPr>
                <w:sz w:val="10"/>
                <w:szCs w:val="10"/>
                <w:lang w:eastAsia="ru-RU"/>
              </w:rPr>
              <w:t>20.3300</w:t>
            </w:r>
          </w:p>
        </w:tc>
        <w:tc>
          <w:tcPr>
            <w:tcW w:w="537" w:type="dxa"/>
            <w:shd w:val="clear" w:color="auto" w:fill="auto"/>
            <w:noWrap/>
            <w:hideMark/>
          </w:tcPr>
          <w:p w14:paraId="5449C046"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2C622B6D"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4D28C0F3"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2F7F07A4"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3754DE7E" w14:textId="77777777" w:rsidR="002C4ECD" w:rsidRPr="008D5E6A" w:rsidRDefault="002C4ECD" w:rsidP="008D5E6A">
            <w:pPr>
              <w:rPr>
                <w:sz w:val="10"/>
                <w:szCs w:val="10"/>
                <w:lang w:eastAsia="ru-RU"/>
              </w:rPr>
            </w:pPr>
            <w:r w:rsidRPr="008D5E6A">
              <w:rPr>
                <w:sz w:val="10"/>
                <w:szCs w:val="10"/>
                <w:lang w:eastAsia="ru-RU"/>
              </w:rPr>
              <w:t>25.04.2019</w:t>
            </w:r>
          </w:p>
        </w:tc>
        <w:tc>
          <w:tcPr>
            <w:tcW w:w="709" w:type="dxa"/>
            <w:shd w:val="clear" w:color="auto" w:fill="auto"/>
            <w:noWrap/>
            <w:hideMark/>
          </w:tcPr>
          <w:p w14:paraId="4DE85F4A" w14:textId="77777777" w:rsidR="002C4ECD" w:rsidRPr="008D5E6A" w:rsidRDefault="002C4ECD" w:rsidP="008D5E6A">
            <w:pPr>
              <w:rPr>
                <w:sz w:val="10"/>
                <w:szCs w:val="10"/>
                <w:lang w:eastAsia="ru-RU"/>
              </w:rPr>
            </w:pPr>
            <w:r w:rsidRPr="008D5E6A">
              <w:rPr>
                <w:sz w:val="10"/>
                <w:szCs w:val="10"/>
                <w:lang w:eastAsia="ru-RU"/>
              </w:rPr>
              <w:t>25.04.2024</w:t>
            </w:r>
          </w:p>
        </w:tc>
        <w:tc>
          <w:tcPr>
            <w:tcW w:w="992" w:type="dxa"/>
            <w:shd w:val="clear" w:color="auto" w:fill="auto"/>
            <w:noWrap/>
            <w:hideMark/>
          </w:tcPr>
          <w:p w14:paraId="669C79B7"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1BF64789" w14:textId="263CBE7F"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52231561" w14:textId="77777777" w:rsidR="002C4ECD" w:rsidRPr="008D5E6A" w:rsidRDefault="002C4ECD" w:rsidP="008D5E6A">
            <w:pPr>
              <w:jc w:val="right"/>
              <w:rPr>
                <w:sz w:val="10"/>
                <w:szCs w:val="10"/>
                <w:lang w:eastAsia="ru-RU"/>
              </w:rPr>
            </w:pPr>
            <w:r w:rsidRPr="008D5E6A">
              <w:rPr>
                <w:sz w:val="10"/>
                <w:szCs w:val="10"/>
                <w:lang w:eastAsia="ru-RU"/>
              </w:rPr>
              <w:t>2,187,570,222.22</w:t>
            </w:r>
          </w:p>
        </w:tc>
        <w:tc>
          <w:tcPr>
            <w:tcW w:w="418" w:type="dxa"/>
            <w:shd w:val="clear" w:color="auto" w:fill="auto"/>
            <w:noWrap/>
            <w:hideMark/>
          </w:tcPr>
          <w:p w14:paraId="26F81670"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16818541" w14:textId="77777777" w:rsidR="002C4ECD" w:rsidRPr="008D5E6A" w:rsidRDefault="002C4ECD" w:rsidP="008D5E6A">
            <w:pPr>
              <w:jc w:val="right"/>
              <w:rPr>
                <w:sz w:val="10"/>
                <w:szCs w:val="10"/>
                <w:lang w:eastAsia="ru-RU"/>
              </w:rPr>
            </w:pPr>
            <w:r w:rsidRPr="008D5E6A">
              <w:rPr>
                <w:sz w:val="10"/>
                <w:szCs w:val="10"/>
                <w:lang w:eastAsia="ru-RU"/>
              </w:rPr>
              <w:t>0.1665</w:t>
            </w:r>
          </w:p>
        </w:tc>
        <w:tc>
          <w:tcPr>
            <w:tcW w:w="858" w:type="dxa"/>
            <w:shd w:val="clear" w:color="auto" w:fill="auto"/>
            <w:noWrap/>
            <w:hideMark/>
          </w:tcPr>
          <w:p w14:paraId="01E1DBCB" w14:textId="4A6A9C62" w:rsidR="002C4ECD" w:rsidRPr="00451C2D" w:rsidRDefault="002C4ECD" w:rsidP="008D5E6A">
            <w:pPr>
              <w:jc w:val="right"/>
              <w:rPr>
                <w:sz w:val="10"/>
                <w:szCs w:val="10"/>
                <w:lang w:eastAsia="ru-RU"/>
              </w:rPr>
            </w:pPr>
            <w:r w:rsidRPr="00451C2D">
              <w:rPr>
                <w:sz w:val="10"/>
                <w:szCs w:val="10"/>
              </w:rPr>
              <w:t>30% аспайды</w:t>
            </w:r>
          </w:p>
        </w:tc>
      </w:tr>
      <w:tr w:rsidR="002C4ECD" w:rsidRPr="00CC38F6" w14:paraId="53E2A364" w14:textId="77777777" w:rsidTr="00CC38F6">
        <w:trPr>
          <w:trHeight w:val="20"/>
        </w:trPr>
        <w:tc>
          <w:tcPr>
            <w:tcW w:w="456" w:type="dxa"/>
            <w:shd w:val="clear" w:color="auto" w:fill="auto"/>
            <w:noWrap/>
            <w:hideMark/>
          </w:tcPr>
          <w:p w14:paraId="7EE1CC6E" w14:textId="77777777" w:rsidR="002C4ECD" w:rsidRPr="008D5E6A" w:rsidRDefault="002C4ECD" w:rsidP="008D5E6A">
            <w:pPr>
              <w:jc w:val="right"/>
              <w:rPr>
                <w:sz w:val="10"/>
                <w:szCs w:val="10"/>
                <w:lang w:eastAsia="ru-RU"/>
              </w:rPr>
            </w:pPr>
            <w:r w:rsidRPr="008D5E6A">
              <w:rPr>
                <w:sz w:val="10"/>
                <w:szCs w:val="10"/>
                <w:lang w:eastAsia="ru-RU"/>
              </w:rPr>
              <w:t>15</w:t>
            </w:r>
          </w:p>
        </w:tc>
        <w:tc>
          <w:tcPr>
            <w:tcW w:w="1392" w:type="dxa"/>
            <w:shd w:val="clear" w:color="auto" w:fill="auto"/>
            <w:noWrap/>
            <w:hideMark/>
          </w:tcPr>
          <w:p w14:paraId="376C8A9A" w14:textId="61DDFC62"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5A0E0C7C" w14:textId="7BD6720B"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6801E961" w14:textId="77777777" w:rsidR="002C4ECD" w:rsidRPr="008D5E6A" w:rsidRDefault="002C4ECD" w:rsidP="008D5E6A">
            <w:pPr>
              <w:rPr>
                <w:sz w:val="10"/>
                <w:szCs w:val="10"/>
                <w:lang w:eastAsia="ru-RU"/>
              </w:rPr>
            </w:pPr>
            <w:r w:rsidRPr="008D5E6A">
              <w:rPr>
                <w:sz w:val="10"/>
                <w:szCs w:val="10"/>
                <w:lang w:eastAsia="ru-RU"/>
              </w:rPr>
              <w:t>XS1982112069</w:t>
            </w:r>
          </w:p>
        </w:tc>
        <w:tc>
          <w:tcPr>
            <w:tcW w:w="567" w:type="dxa"/>
            <w:shd w:val="clear" w:color="auto" w:fill="auto"/>
            <w:noWrap/>
            <w:hideMark/>
          </w:tcPr>
          <w:p w14:paraId="2C632381"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7255C99A"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60240C8F" w14:textId="77777777" w:rsidR="002C4ECD" w:rsidRPr="008D5E6A" w:rsidRDefault="002C4ECD" w:rsidP="008D5E6A">
            <w:pPr>
              <w:rPr>
                <w:sz w:val="10"/>
                <w:szCs w:val="10"/>
                <w:lang w:eastAsia="ru-RU"/>
              </w:rPr>
            </w:pPr>
            <w:r w:rsidRPr="008D5E6A">
              <w:rPr>
                <w:sz w:val="10"/>
                <w:szCs w:val="10"/>
                <w:lang w:eastAsia="ru-RU"/>
              </w:rPr>
              <w:t>AAA</w:t>
            </w:r>
          </w:p>
        </w:tc>
        <w:tc>
          <w:tcPr>
            <w:tcW w:w="709" w:type="dxa"/>
            <w:shd w:val="clear" w:color="auto" w:fill="auto"/>
            <w:noWrap/>
            <w:hideMark/>
          </w:tcPr>
          <w:p w14:paraId="6202AE47" w14:textId="4C9EFB19"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1BE4BBF4" w14:textId="77777777" w:rsidR="002C4ECD" w:rsidRPr="008D5E6A" w:rsidRDefault="002C4ECD" w:rsidP="008D5E6A">
            <w:pPr>
              <w:jc w:val="right"/>
              <w:rPr>
                <w:sz w:val="10"/>
                <w:szCs w:val="10"/>
                <w:lang w:eastAsia="ru-RU"/>
              </w:rPr>
            </w:pPr>
            <w:r w:rsidRPr="008D5E6A">
              <w:rPr>
                <w:sz w:val="10"/>
                <w:szCs w:val="10"/>
                <w:lang w:eastAsia="ru-RU"/>
              </w:rPr>
              <w:t>20.3300</w:t>
            </w:r>
          </w:p>
        </w:tc>
        <w:tc>
          <w:tcPr>
            <w:tcW w:w="537" w:type="dxa"/>
            <w:shd w:val="clear" w:color="auto" w:fill="auto"/>
            <w:noWrap/>
            <w:hideMark/>
          </w:tcPr>
          <w:p w14:paraId="310B312B"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56A1AF0"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22981446"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3F4E85EA"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42743C99" w14:textId="77777777" w:rsidR="002C4ECD" w:rsidRPr="008D5E6A" w:rsidRDefault="002C4ECD" w:rsidP="008D5E6A">
            <w:pPr>
              <w:rPr>
                <w:sz w:val="10"/>
                <w:szCs w:val="10"/>
                <w:lang w:eastAsia="ru-RU"/>
              </w:rPr>
            </w:pPr>
            <w:r w:rsidRPr="008D5E6A">
              <w:rPr>
                <w:sz w:val="10"/>
                <w:szCs w:val="10"/>
                <w:lang w:eastAsia="ru-RU"/>
              </w:rPr>
              <w:t>25.04.2019</w:t>
            </w:r>
          </w:p>
        </w:tc>
        <w:tc>
          <w:tcPr>
            <w:tcW w:w="709" w:type="dxa"/>
            <w:shd w:val="clear" w:color="auto" w:fill="auto"/>
            <w:noWrap/>
            <w:hideMark/>
          </w:tcPr>
          <w:p w14:paraId="00458437" w14:textId="77777777" w:rsidR="002C4ECD" w:rsidRPr="008D5E6A" w:rsidRDefault="002C4ECD" w:rsidP="008D5E6A">
            <w:pPr>
              <w:rPr>
                <w:sz w:val="10"/>
                <w:szCs w:val="10"/>
                <w:lang w:eastAsia="ru-RU"/>
              </w:rPr>
            </w:pPr>
            <w:r w:rsidRPr="008D5E6A">
              <w:rPr>
                <w:sz w:val="10"/>
                <w:szCs w:val="10"/>
                <w:lang w:eastAsia="ru-RU"/>
              </w:rPr>
              <w:t>25.04.2024</w:t>
            </w:r>
          </w:p>
        </w:tc>
        <w:tc>
          <w:tcPr>
            <w:tcW w:w="992" w:type="dxa"/>
            <w:shd w:val="clear" w:color="auto" w:fill="auto"/>
            <w:noWrap/>
            <w:hideMark/>
          </w:tcPr>
          <w:p w14:paraId="05EDE22A"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120A10DF" w14:textId="4BFFAEB9"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2735F1EC" w14:textId="77777777" w:rsidR="002C4ECD" w:rsidRPr="008D5E6A" w:rsidRDefault="002C4ECD" w:rsidP="008D5E6A">
            <w:pPr>
              <w:jc w:val="right"/>
              <w:rPr>
                <w:sz w:val="10"/>
                <w:szCs w:val="10"/>
                <w:lang w:eastAsia="ru-RU"/>
              </w:rPr>
            </w:pPr>
            <w:r w:rsidRPr="008D5E6A">
              <w:rPr>
                <w:sz w:val="10"/>
                <w:szCs w:val="10"/>
                <w:lang w:eastAsia="ru-RU"/>
              </w:rPr>
              <w:t>2,187,570,222.22</w:t>
            </w:r>
          </w:p>
        </w:tc>
        <w:tc>
          <w:tcPr>
            <w:tcW w:w="418" w:type="dxa"/>
            <w:shd w:val="clear" w:color="auto" w:fill="auto"/>
            <w:noWrap/>
            <w:hideMark/>
          </w:tcPr>
          <w:p w14:paraId="5B8EB327"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0C7BBB25" w14:textId="77777777" w:rsidR="002C4ECD" w:rsidRPr="008D5E6A" w:rsidRDefault="002C4ECD" w:rsidP="008D5E6A">
            <w:pPr>
              <w:jc w:val="right"/>
              <w:rPr>
                <w:sz w:val="10"/>
                <w:szCs w:val="10"/>
                <w:lang w:eastAsia="ru-RU"/>
              </w:rPr>
            </w:pPr>
            <w:r w:rsidRPr="008D5E6A">
              <w:rPr>
                <w:sz w:val="10"/>
                <w:szCs w:val="10"/>
                <w:lang w:eastAsia="ru-RU"/>
              </w:rPr>
              <w:t>0.1665</w:t>
            </w:r>
          </w:p>
        </w:tc>
        <w:tc>
          <w:tcPr>
            <w:tcW w:w="858" w:type="dxa"/>
            <w:shd w:val="clear" w:color="auto" w:fill="auto"/>
            <w:noWrap/>
            <w:hideMark/>
          </w:tcPr>
          <w:p w14:paraId="01C73FAE" w14:textId="1365E9EE" w:rsidR="002C4ECD" w:rsidRPr="00451C2D" w:rsidRDefault="002C4ECD" w:rsidP="008D5E6A">
            <w:pPr>
              <w:jc w:val="right"/>
              <w:rPr>
                <w:sz w:val="10"/>
                <w:szCs w:val="10"/>
                <w:lang w:eastAsia="ru-RU"/>
              </w:rPr>
            </w:pPr>
            <w:r w:rsidRPr="00451C2D">
              <w:rPr>
                <w:sz w:val="10"/>
                <w:szCs w:val="10"/>
              </w:rPr>
              <w:t>30% аспайды</w:t>
            </w:r>
          </w:p>
        </w:tc>
      </w:tr>
      <w:tr w:rsidR="002C4ECD" w:rsidRPr="00CC38F6" w14:paraId="59A88297" w14:textId="77777777" w:rsidTr="00CC38F6">
        <w:trPr>
          <w:trHeight w:val="20"/>
        </w:trPr>
        <w:tc>
          <w:tcPr>
            <w:tcW w:w="456" w:type="dxa"/>
            <w:shd w:val="clear" w:color="auto" w:fill="auto"/>
            <w:noWrap/>
            <w:hideMark/>
          </w:tcPr>
          <w:p w14:paraId="38A3217A" w14:textId="77777777" w:rsidR="002C4ECD" w:rsidRPr="008D5E6A" w:rsidRDefault="002C4ECD" w:rsidP="008D5E6A">
            <w:pPr>
              <w:jc w:val="right"/>
              <w:rPr>
                <w:sz w:val="10"/>
                <w:szCs w:val="10"/>
                <w:lang w:eastAsia="ru-RU"/>
              </w:rPr>
            </w:pPr>
            <w:r w:rsidRPr="008D5E6A">
              <w:rPr>
                <w:sz w:val="10"/>
                <w:szCs w:val="10"/>
                <w:lang w:eastAsia="ru-RU"/>
              </w:rPr>
              <w:t>16</w:t>
            </w:r>
          </w:p>
        </w:tc>
        <w:tc>
          <w:tcPr>
            <w:tcW w:w="1392" w:type="dxa"/>
            <w:shd w:val="clear" w:color="auto" w:fill="auto"/>
            <w:noWrap/>
            <w:hideMark/>
          </w:tcPr>
          <w:p w14:paraId="6548103F" w14:textId="4CD6332A"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18A4334E" w14:textId="39603195"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6E50F8D2" w14:textId="77777777" w:rsidR="002C4ECD" w:rsidRPr="008D5E6A" w:rsidRDefault="002C4ECD" w:rsidP="008D5E6A">
            <w:pPr>
              <w:rPr>
                <w:sz w:val="10"/>
                <w:szCs w:val="10"/>
                <w:lang w:eastAsia="ru-RU"/>
              </w:rPr>
            </w:pPr>
            <w:r w:rsidRPr="008D5E6A">
              <w:rPr>
                <w:sz w:val="10"/>
                <w:szCs w:val="10"/>
                <w:lang w:eastAsia="ru-RU"/>
              </w:rPr>
              <w:t>XS1982112069</w:t>
            </w:r>
          </w:p>
        </w:tc>
        <w:tc>
          <w:tcPr>
            <w:tcW w:w="567" w:type="dxa"/>
            <w:shd w:val="clear" w:color="auto" w:fill="auto"/>
            <w:noWrap/>
            <w:hideMark/>
          </w:tcPr>
          <w:p w14:paraId="3366870D"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7F57D3D0"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6765C773" w14:textId="77777777" w:rsidR="002C4ECD" w:rsidRPr="008D5E6A" w:rsidRDefault="002C4ECD" w:rsidP="008D5E6A">
            <w:pPr>
              <w:rPr>
                <w:sz w:val="10"/>
                <w:szCs w:val="10"/>
                <w:lang w:eastAsia="ru-RU"/>
              </w:rPr>
            </w:pPr>
            <w:r w:rsidRPr="008D5E6A">
              <w:rPr>
                <w:sz w:val="10"/>
                <w:szCs w:val="10"/>
                <w:lang w:eastAsia="ru-RU"/>
              </w:rPr>
              <w:t>AAA</w:t>
            </w:r>
          </w:p>
        </w:tc>
        <w:tc>
          <w:tcPr>
            <w:tcW w:w="709" w:type="dxa"/>
            <w:shd w:val="clear" w:color="auto" w:fill="auto"/>
            <w:noWrap/>
            <w:hideMark/>
          </w:tcPr>
          <w:p w14:paraId="46A16E67" w14:textId="3398FE07"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3A154746" w14:textId="77777777" w:rsidR="002C4ECD" w:rsidRPr="008D5E6A" w:rsidRDefault="002C4ECD" w:rsidP="008D5E6A">
            <w:pPr>
              <w:jc w:val="right"/>
              <w:rPr>
                <w:sz w:val="10"/>
                <w:szCs w:val="10"/>
                <w:lang w:eastAsia="ru-RU"/>
              </w:rPr>
            </w:pPr>
            <w:r w:rsidRPr="008D5E6A">
              <w:rPr>
                <w:sz w:val="10"/>
                <w:szCs w:val="10"/>
                <w:lang w:eastAsia="ru-RU"/>
              </w:rPr>
              <w:t>20.3300</w:t>
            </w:r>
          </w:p>
        </w:tc>
        <w:tc>
          <w:tcPr>
            <w:tcW w:w="537" w:type="dxa"/>
            <w:shd w:val="clear" w:color="auto" w:fill="auto"/>
            <w:noWrap/>
            <w:hideMark/>
          </w:tcPr>
          <w:p w14:paraId="5D5C2ACF"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33E333FF"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2E4E8D96"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169A8611"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4115F418" w14:textId="77777777" w:rsidR="002C4ECD" w:rsidRPr="008D5E6A" w:rsidRDefault="002C4ECD" w:rsidP="008D5E6A">
            <w:pPr>
              <w:rPr>
                <w:sz w:val="10"/>
                <w:szCs w:val="10"/>
                <w:lang w:eastAsia="ru-RU"/>
              </w:rPr>
            </w:pPr>
            <w:r w:rsidRPr="008D5E6A">
              <w:rPr>
                <w:sz w:val="10"/>
                <w:szCs w:val="10"/>
                <w:lang w:eastAsia="ru-RU"/>
              </w:rPr>
              <w:t>25.04.2019</w:t>
            </w:r>
          </w:p>
        </w:tc>
        <w:tc>
          <w:tcPr>
            <w:tcW w:w="709" w:type="dxa"/>
            <w:shd w:val="clear" w:color="auto" w:fill="auto"/>
            <w:noWrap/>
            <w:hideMark/>
          </w:tcPr>
          <w:p w14:paraId="02422639" w14:textId="77777777" w:rsidR="002C4ECD" w:rsidRPr="008D5E6A" w:rsidRDefault="002C4ECD" w:rsidP="008D5E6A">
            <w:pPr>
              <w:rPr>
                <w:sz w:val="10"/>
                <w:szCs w:val="10"/>
                <w:lang w:eastAsia="ru-RU"/>
              </w:rPr>
            </w:pPr>
            <w:r w:rsidRPr="008D5E6A">
              <w:rPr>
                <w:sz w:val="10"/>
                <w:szCs w:val="10"/>
                <w:lang w:eastAsia="ru-RU"/>
              </w:rPr>
              <w:t>25.04.2024</w:t>
            </w:r>
          </w:p>
        </w:tc>
        <w:tc>
          <w:tcPr>
            <w:tcW w:w="992" w:type="dxa"/>
            <w:shd w:val="clear" w:color="auto" w:fill="auto"/>
            <w:noWrap/>
            <w:hideMark/>
          </w:tcPr>
          <w:p w14:paraId="3EC10298"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0D8D494E" w14:textId="40E7969E"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0041F5C7" w14:textId="77777777" w:rsidR="002C4ECD" w:rsidRPr="008D5E6A" w:rsidRDefault="002C4ECD" w:rsidP="008D5E6A">
            <w:pPr>
              <w:jc w:val="right"/>
              <w:rPr>
                <w:sz w:val="10"/>
                <w:szCs w:val="10"/>
                <w:lang w:eastAsia="ru-RU"/>
              </w:rPr>
            </w:pPr>
            <w:r w:rsidRPr="008D5E6A">
              <w:rPr>
                <w:sz w:val="10"/>
                <w:szCs w:val="10"/>
                <w:lang w:eastAsia="ru-RU"/>
              </w:rPr>
              <w:t>2,187,570,222.22</w:t>
            </w:r>
          </w:p>
        </w:tc>
        <w:tc>
          <w:tcPr>
            <w:tcW w:w="418" w:type="dxa"/>
            <w:shd w:val="clear" w:color="auto" w:fill="auto"/>
            <w:noWrap/>
            <w:hideMark/>
          </w:tcPr>
          <w:p w14:paraId="7D7E8EDC"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B3B7745" w14:textId="77777777" w:rsidR="002C4ECD" w:rsidRPr="008D5E6A" w:rsidRDefault="002C4ECD" w:rsidP="008D5E6A">
            <w:pPr>
              <w:jc w:val="right"/>
              <w:rPr>
                <w:sz w:val="10"/>
                <w:szCs w:val="10"/>
                <w:lang w:eastAsia="ru-RU"/>
              </w:rPr>
            </w:pPr>
            <w:r w:rsidRPr="008D5E6A">
              <w:rPr>
                <w:sz w:val="10"/>
                <w:szCs w:val="10"/>
                <w:lang w:eastAsia="ru-RU"/>
              </w:rPr>
              <w:t>0.1665</w:t>
            </w:r>
          </w:p>
        </w:tc>
        <w:tc>
          <w:tcPr>
            <w:tcW w:w="858" w:type="dxa"/>
            <w:shd w:val="clear" w:color="auto" w:fill="auto"/>
            <w:noWrap/>
            <w:hideMark/>
          </w:tcPr>
          <w:p w14:paraId="335B8921" w14:textId="79E6F3DB" w:rsidR="002C4ECD" w:rsidRPr="00451C2D" w:rsidRDefault="002C4ECD" w:rsidP="008D5E6A">
            <w:pPr>
              <w:jc w:val="right"/>
              <w:rPr>
                <w:sz w:val="10"/>
                <w:szCs w:val="10"/>
                <w:lang w:eastAsia="ru-RU"/>
              </w:rPr>
            </w:pPr>
            <w:r w:rsidRPr="00451C2D">
              <w:rPr>
                <w:sz w:val="10"/>
                <w:szCs w:val="10"/>
              </w:rPr>
              <w:t>30% аспайды</w:t>
            </w:r>
          </w:p>
        </w:tc>
      </w:tr>
      <w:tr w:rsidR="002C4ECD" w:rsidRPr="00CC38F6" w14:paraId="5A4EBD2D" w14:textId="77777777" w:rsidTr="00CC38F6">
        <w:trPr>
          <w:trHeight w:val="20"/>
        </w:trPr>
        <w:tc>
          <w:tcPr>
            <w:tcW w:w="456" w:type="dxa"/>
            <w:shd w:val="clear" w:color="auto" w:fill="auto"/>
            <w:noWrap/>
            <w:hideMark/>
          </w:tcPr>
          <w:p w14:paraId="30A6BF43" w14:textId="77777777" w:rsidR="002C4ECD" w:rsidRPr="008D5E6A" w:rsidRDefault="002C4ECD" w:rsidP="008D5E6A">
            <w:pPr>
              <w:jc w:val="right"/>
              <w:rPr>
                <w:sz w:val="10"/>
                <w:szCs w:val="10"/>
                <w:lang w:eastAsia="ru-RU"/>
              </w:rPr>
            </w:pPr>
            <w:r w:rsidRPr="008D5E6A">
              <w:rPr>
                <w:sz w:val="10"/>
                <w:szCs w:val="10"/>
                <w:lang w:eastAsia="ru-RU"/>
              </w:rPr>
              <w:t>17</w:t>
            </w:r>
          </w:p>
        </w:tc>
        <w:tc>
          <w:tcPr>
            <w:tcW w:w="1392" w:type="dxa"/>
            <w:shd w:val="clear" w:color="auto" w:fill="auto"/>
            <w:noWrap/>
            <w:hideMark/>
          </w:tcPr>
          <w:p w14:paraId="0804301B" w14:textId="4F29B7CD"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23B62938" w14:textId="4F43CECD"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1E57FFAB" w14:textId="77777777" w:rsidR="002C4ECD" w:rsidRPr="008D5E6A" w:rsidRDefault="002C4ECD" w:rsidP="008D5E6A">
            <w:pPr>
              <w:rPr>
                <w:sz w:val="10"/>
                <w:szCs w:val="10"/>
                <w:lang w:eastAsia="ru-RU"/>
              </w:rPr>
            </w:pPr>
            <w:r w:rsidRPr="008D5E6A">
              <w:rPr>
                <w:sz w:val="10"/>
                <w:szCs w:val="10"/>
                <w:lang w:eastAsia="ru-RU"/>
              </w:rPr>
              <w:t>XS1982112069</w:t>
            </w:r>
          </w:p>
        </w:tc>
        <w:tc>
          <w:tcPr>
            <w:tcW w:w="567" w:type="dxa"/>
            <w:shd w:val="clear" w:color="auto" w:fill="auto"/>
            <w:noWrap/>
            <w:hideMark/>
          </w:tcPr>
          <w:p w14:paraId="30F8110C"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37B2CF9A"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61D32368" w14:textId="77777777" w:rsidR="002C4ECD" w:rsidRPr="008D5E6A" w:rsidRDefault="002C4ECD" w:rsidP="008D5E6A">
            <w:pPr>
              <w:rPr>
                <w:sz w:val="10"/>
                <w:szCs w:val="10"/>
                <w:lang w:eastAsia="ru-RU"/>
              </w:rPr>
            </w:pPr>
            <w:r w:rsidRPr="008D5E6A">
              <w:rPr>
                <w:sz w:val="10"/>
                <w:szCs w:val="10"/>
                <w:lang w:eastAsia="ru-RU"/>
              </w:rPr>
              <w:t>AAA</w:t>
            </w:r>
          </w:p>
        </w:tc>
        <w:tc>
          <w:tcPr>
            <w:tcW w:w="709" w:type="dxa"/>
            <w:shd w:val="clear" w:color="auto" w:fill="auto"/>
            <w:noWrap/>
            <w:hideMark/>
          </w:tcPr>
          <w:p w14:paraId="7C022C29" w14:textId="77EBBD87"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7A6529DC" w14:textId="77777777" w:rsidR="002C4ECD" w:rsidRPr="008D5E6A" w:rsidRDefault="002C4ECD" w:rsidP="008D5E6A">
            <w:pPr>
              <w:jc w:val="right"/>
              <w:rPr>
                <w:sz w:val="10"/>
                <w:szCs w:val="10"/>
                <w:lang w:eastAsia="ru-RU"/>
              </w:rPr>
            </w:pPr>
            <w:r w:rsidRPr="008D5E6A">
              <w:rPr>
                <w:sz w:val="10"/>
                <w:szCs w:val="10"/>
                <w:lang w:eastAsia="ru-RU"/>
              </w:rPr>
              <w:t>20.3300</w:t>
            </w:r>
          </w:p>
        </w:tc>
        <w:tc>
          <w:tcPr>
            <w:tcW w:w="537" w:type="dxa"/>
            <w:shd w:val="clear" w:color="auto" w:fill="auto"/>
            <w:noWrap/>
            <w:hideMark/>
          </w:tcPr>
          <w:p w14:paraId="1603DEA0"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2D8063C9"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3180F0AF"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3A9E3B2C"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6350D967" w14:textId="77777777" w:rsidR="002C4ECD" w:rsidRPr="008D5E6A" w:rsidRDefault="002C4ECD" w:rsidP="008D5E6A">
            <w:pPr>
              <w:rPr>
                <w:sz w:val="10"/>
                <w:szCs w:val="10"/>
                <w:lang w:eastAsia="ru-RU"/>
              </w:rPr>
            </w:pPr>
            <w:r w:rsidRPr="008D5E6A">
              <w:rPr>
                <w:sz w:val="10"/>
                <w:szCs w:val="10"/>
                <w:lang w:eastAsia="ru-RU"/>
              </w:rPr>
              <w:t>25.04.2019</w:t>
            </w:r>
          </w:p>
        </w:tc>
        <w:tc>
          <w:tcPr>
            <w:tcW w:w="709" w:type="dxa"/>
            <w:shd w:val="clear" w:color="auto" w:fill="auto"/>
            <w:noWrap/>
            <w:hideMark/>
          </w:tcPr>
          <w:p w14:paraId="2FB13D21" w14:textId="77777777" w:rsidR="002C4ECD" w:rsidRPr="008D5E6A" w:rsidRDefault="002C4ECD" w:rsidP="008D5E6A">
            <w:pPr>
              <w:rPr>
                <w:sz w:val="10"/>
                <w:szCs w:val="10"/>
                <w:lang w:eastAsia="ru-RU"/>
              </w:rPr>
            </w:pPr>
            <w:r w:rsidRPr="008D5E6A">
              <w:rPr>
                <w:sz w:val="10"/>
                <w:szCs w:val="10"/>
                <w:lang w:eastAsia="ru-RU"/>
              </w:rPr>
              <w:t>25.04.2024</w:t>
            </w:r>
          </w:p>
        </w:tc>
        <w:tc>
          <w:tcPr>
            <w:tcW w:w="992" w:type="dxa"/>
            <w:shd w:val="clear" w:color="auto" w:fill="auto"/>
            <w:noWrap/>
            <w:hideMark/>
          </w:tcPr>
          <w:p w14:paraId="3D82E65E"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61CC73A5" w14:textId="3B1A9C4D"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7B7D766D" w14:textId="77777777" w:rsidR="002C4ECD" w:rsidRPr="008D5E6A" w:rsidRDefault="002C4ECD" w:rsidP="008D5E6A">
            <w:pPr>
              <w:jc w:val="right"/>
              <w:rPr>
                <w:sz w:val="10"/>
                <w:szCs w:val="10"/>
                <w:lang w:eastAsia="ru-RU"/>
              </w:rPr>
            </w:pPr>
            <w:r w:rsidRPr="008D5E6A">
              <w:rPr>
                <w:sz w:val="10"/>
                <w:szCs w:val="10"/>
                <w:lang w:eastAsia="ru-RU"/>
              </w:rPr>
              <w:t>2,187,570,222.22</w:t>
            </w:r>
          </w:p>
        </w:tc>
        <w:tc>
          <w:tcPr>
            <w:tcW w:w="418" w:type="dxa"/>
            <w:shd w:val="clear" w:color="auto" w:fill="auto"/>
            <w:noWrap/>
            <w:hideMark/>
          </w:tcPr>
          <w:p w14:paraId="17352C9C"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6DFD1DA2" w14:textId="77777777" w:rsidR="002C4ECD" w:rsidRPr="008D5E6A" w:rsidRDefault="002C4ECD" w:rsidP="008D5E6A">
            <w:pPr>
              <w:jc w:val="right"/>
              <w:rPr>
                <w:sz w:val="10"/>
                <w:szCs w:val="10"/>
                <w:lang w:eastAsia="ru-RU"/>
              </w:rPr>
            </w:pPr>
            <w:r w:rsidRPr="008D5E6A">
              <w:rPr>
                <w:sz w:val="10"/>
                <w:szCs w:val="10"/>
                <w:lang w:eastAsia="ru-RU"/>
              </w:rPr>
              <w:t>0.1665</w:t>
            </w:r>
          </w:p>
        </w:tc>
        <w:tc>
          <w:tcPr>
            <w:tcW w:w="858" w:type="dxa"/>
            <w:shd w:val="clear" w:color="auto" w:fill="auto"/>
            <w:noWrap/>
            <w:hideMark/>
          </w:tcPr>
          <w:p w14:paraId="2266BC33" w14:textId="49D921E2" w:rsidR="002C4ECD" w:rsidRPr="00451C2D" w:rsidRDefault="002C4ECD" w:rsidP="008D5E6A">
            <w:pPr>
              <w:jc w:val="right"/>
              <w:rPr>
                <w:sz w:val="10"/>
                <w:szCs w:val="10"/>
                <w:lang w:eastAsia="ru-RU"/>
              </w:rPr>
            </w:pPr>
            <w:r w:rsidRPr="00451C2D">
              <w:rPr>
                <w:sz w:val="10"/>
                <w:szCs w:val="10"/>
              </w:rPr>
              <w:t>30% аспайды</w:t>
            </w:r>
          </w:p>
        </w:tc>
      </w:tr>
      <w:tr w:rsidR="002C4ECD" w:rsidRPr="00CC38F6" w14:paraId="794DADFE" w14:textId="77777777" w:rsidTr="00CC38F6">
        <w:trPr>
          <w:trHeight w:val="20"/>
        </w:trPr>
        <w:tc>
          <w:tcPr>
            <w:tcW w:w="456" w:type="dxa"/>
            <w:shd w:val="clear" w:color="auto" w:fill="auto"/>
            <w:noWrap/>
            <w:hideMark/>
          </w:tcPr>
          <w:p w14:paraId="19BC6096" w14:textId="77777777" w:rsidR="002C4ECD" w:rsidRPr="008D5E6A" w:rsidRDefault="002C4ECD" w:rsidP="008D5E6A">
            <w:pPr>
              <w:jc w:val="right"/>
              <w:rPr>
                <w:sz w:val="10"/>
                <w:szCs w:val="10"/>
                <w:lang w:eastAsia="ru-RU"/>
              </w:rPr>
            </w:pPr>
            <w:r w:rsidRPr="008D5E6A">
              <w:rPr>
                <w:sz w:val="10"/>
                <w:szCs w:val="10"/>
                <w:lang w:eastAsia="ru-RU"/>
              </w:rPr>
              <w:t>18</w:t>
            </w:r>
          </w:p>
        </w:tc>
        <w:tc>
          <w:tcPr>
            <w:tcW w:w="1392" w:type="dxa"/>
            <w:shd w:val="clear" w:color="auto" w:fill="auto"/>
            <w:noWrap/>
            <w:hideMark/>
          </w:tcPr>
          <w:p w14:paraId="6AD209EB" w14:textId="271E3013"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16D37BC1" w14:textId="6E0B60D2"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4A3F467F" w14:textId="77777777" w:rsidR="002C4ECD" w:rsidRPr="008D5E6A" w:rsidRDefault="002C4ECD" w:rsidP="008D5E6A">
            <w:pPr>
              <w:rPr>
                <w:sz w:val="10"/>
                <w:szCs w:val="10"/>
                <w:lang w:eastAsia="ru-RU"/>
              </w:rPr>
            </w:pPr>
            <w:r w:rsidRPr="008D5E6A">
              <w:rPr>
                <w:sz w:val="10"/>
                <w:szCs w:val="10"/>
                <w:lang w:eastAsia="ru-RU"/>
              </w:rPr>
              <w:t>XS1982112069</w:t>
            </w:r>
          </w:p>
        </w:tc>
        <w:tc>
          <w:tcPr>
            <w:tcW w:w="567" w:type="dxa"/>
            <w:shd w:val="clear" w:color="auto" w:fill="auto"/>
            <w:noWrap/>
            <w:hideMark/>
          </w:tcPr>
          <w:p w14:paraId="7880567E"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6E83103D"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3512E6BA" w14:textId="77777777" w:rsidR="002C4ECD" w:rsidRPr="008D5E6A" w:rsidRDefault="002C4ECD" w:rsidP="008D5E6A">
            <w:pPr>
              <w:rPr>
                <w:sz w:val="10"/>
                <w:szCs w:val="10"/>
                <w:lang w:eastAsia="ru-RU"/>
              </w:rPr>
            </w:pPr>
            <w:r w:rsidRPr="008D5E6A">
              <w:rPr>
                <w:sz w:val="10"/>
                <w:szCs w:val="10"/>
                <w:lang w:eastAsia="ru-RU"/>
              </w:rPr>
              <w:t>AAA</w:t>
            </w:r>
          </w:p>
        </w:tc>
        <w:tc>
          <w:tcPr>
            <w:tcW w:w="709" w:type="dxa"/>
            <w:shd w:val="clear" w:color="auto" w:fill="auto"/>
            <w:noWrap/>
            <w:hideMark/>
          </w:tcPr>
          <w:p w14:paraId="312A3D12" w14:textId="1BB60930"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3C75AAAA" w14:textId="77777777" w:rsidR="002C4ECD" w:rsidRPr="008D5E6A" w:rsidRDefault="002C4ECD" w:rsidP="008D5E6A">
            <w:pPr>
              <w:jc w:val="right"/>
              <w:rPr>
                <w:sz w:val="10"/>
                <w:szCs w:val="10"/>
                <w:lang w:eastAsia="ru-RU"/>
              </w:rPr>
            </w:pPr>
            <w:r w:rsidRPr="008D5E6A">
              <w:rPr>
                <w:sz w:val="10"/>
                <w:szCs w:val="10"/>
                <w:lang w:eastAsia="ru-RU"/>
              </w:rPr>
              <w:t>20.3300</w:t>
            </w:r>
          </w:p>
        </w:tc>
        <w:tc>
          <w:tcPr>
            <w:tcW w:w="537" w:type="dxa"/>
            <w:shd w:val="clear" w:color="auto" w:fill="auto"/>
            <w:noWrap/>
            <w:hideMark/>
          </w:tcPr>
          <w:p w14:paraId="09210E68"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54326CAB" w14:textId="77777777" w:rsidR="002C4ECD" w:rsidRPr="008D5E6A" w:rsidRDefault="002C4ECD" w:rsidP="008D5E6A">
            <w:pPr>
              <w:jc w:val="right"/>
              <w:rPr>
                <w:sz w:val="10"/>
                <w:szCs w:val="10"/>
                <w:lang w:eastAsia="ru-RU"/>
              </w:rPr>
            </w:pPr>
            <w:r w:rsidRPr="008D5E6A">
              <w:rPr>
                <w:sz w:val="10"/>
                <w:szCs w:val="10"/>
                <w:lang w:eastAsia="ru-RU"/>
              </w:rPr>
              <w:t>1,824,000</w:t>
            </w:r>
          </w:p>
        </w:tc>
        <w:tc>
          <w:tcPr>
            <w:tcW w:w="851" w:type="dxa"/>
            <w:shd w:val="clear" w:color="auto" w:fill="auto"/>
            <w:noWrap/>
            <w:hideMark/>
          </w:tcPr>
          <w:p w14:paraId="2D7FC180"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192F1C20"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3F56BC2F" w14:textId="77777777" w:rsidR="002C4ECD" w:rsidRPr="008D5E6A" w:rsidRDefault="002C4ECD" w:rsidP="008D5E6A">
            <w:pPr>
              <w:rPr>
                <w:sz w:val="10"/>
                <w:szCs w:val="10"/>
                <w:lang w:eastAsia="ru-RU"/>
              </w:rPr>
            </w:pPr>
            <w:r w:rsidRPr="008D5E6A">
              <w:rPr>
                <w:sz w:val="10"/>
                <w:szCs w:val="10"/>
                <w:lang w:eastAsia="ru-RU"/>
              </w:rPr>
              <w:t>25.04.2019</w:t>
            </w:r>
          </w:p>
        </w:tc>
        <w:tc>
          <w:tcPr>
            <w:tcW w:w="709" w:type="dxa"/>
            <w:shd w:val="clear" w:color="auto" w:fill="auto"/>
            <w:noWrap/>
            <w:hideMark/>
          </w:tcPr>
          <w:p w14:paraId="7D7E38A1" w14:textId="77777777" w:rsidR="002C4ECD" w:rsidRPr="008D5E6A" w:rsidRDefault="002C4ECD" w:rsidP="008D5E6A">
            <w:pPr>
              <w:rPr>
                <w:sz w:val="10"/>
                <w:szCs w:val="10"/>
                <w:lang w:eastAsia="ru-RU"/>
              </w:rPr>
            </w:pPr>
            <w:r w:rsidRPr="008D5E6A">
              <w:rPr>
                <w:sz w:val="10"/>
                <w:szCs w:val="10"/>
                <w:lang w:eastAsia="ru-RU"/>
              </w:rPr>
              <w:t>25.04.2024</w:t>
            </w:r>
          </w:p>
        </w:tc>
        <w:tc>
          <w:tcPr>
            <w:tcW w:w="992" w:type="dxa"/>
            <w:shd w:val="clear" w:color="auto" w:fill="auto"/>
            <w:noWrap/>
            <w:hideMark/>
          </w:tcPr>
          <w:p w14:paraId="6E4F655B" w14:textId="77777777" w:rsidR="002C4ECD" w:rsidRPr="008D5E6A" w:rsidRDefault="002C4ECD" w:rsidP="008D5E6A">
            <w:pPr>
              <w:jc w:val="right"/>
              <w:rPr>
                <w:sz w:val="10"/>
                <w:szCs w:val="10"/>
                <w:lang w:eastAsia="ru-RU"/>
              </w:rPr>
            </w:pPr>
            <w:r w:rsidRPr="008D5E6A">
              <w:rPr>
                <w:sz w:val="10"/>
                <w:szCs w:val="10"/>
                <w:lang w:eastAsia="ru-RU"/>
              </w:rPr>
              <w:t>1,824,000,000.00</w:t>
            </w:r>
          </w:p>
        </w:tc>
        <w:tc>
          <w:tcPr>
            <w:tcW w:w="850" w:type="dxa"/>
            <w:shd w:val="clear" w:color="auto" w:fill="auto"/>
            <w:noWrap/>
            <w:hideMark/>
          </w:tcPr>
          <w:p w14:paraId="76F05169" w14:textId="01C1FC23"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7C7024FF" w14:textId="77777777" w:rsidR="002C4ECD" w:rsidRPr="008D5E6A" w:rsidRDefault="002C4ECD" w:rsidP="008D5E6A">
            <w:pPr>
              <w:jc w:val="right"/>
              <w:rPr>
                <w:sz w:val="10"/>
                <w:szCs w:val="10"/>
                <w:lang w:eastAsia="ru-RU"/>
              </w:rPr>
            </w:pPr>
            <w:r w:rsidRPr="008D5E6A">
              <w:rPr>
                <w:sz w:val="10"/>
                <w:szCs w:val="10"/>
                <w:lang w:eastAsia="ru-RU"/>
              </w:rPr>
              <w:t>1,995,064,042.67</w:t>
            </w:r>
          </w:p>
        </w:tc>
        <w:tc>
          <w:tcPr>
            <w:tcW w:w="418" w:type="dxa"/>
            <w:shd w:val="clear" w:color="auto" w:fill="auto"/>
            <w:noWrap/>
            <w:hideMark/>
          </w:tcPr>
          <w:p w14:paraId="75485494"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2E19B09" w14:textId="77777777" w:rsidR="002C4ECD" w:rsidRPr="008D5E6A" w:rsidRDefault="002C4ECD" w:rsidP="008D5E6A">
            <w:pPr>
              <w:jc w:val="right"/>
              <w:rPr>
                <w:sz w:val="10"/>
                <w:szCs w:val="10"/>
                <w:lang w:eastAsia="ru-RU"/>
              </w:rPr>
            </w:pPr>
            <w:r w:rsidRPr="008D5E6A">
              <w:rPr>
                <w:sz w:val="10"/>
                <w:szCs w:val="10"/>
                <w:lang w:eastAsia="ru-RU"/>
              </w:rPr>
              <w:t>0.1518</w:t>
            </w:r>
          </w:p>
        </w:tc>
        <w:tc>
          <w:tcPr>
            <w:tcW w:w="858" w:type="dxa"/>
            <w:shd w:val="clear" w:color="auto" w:fill="auto"/>
            <w:noWrap/>
            <w:hideMark/>
          </w:tcPr>
          <w:p w14:paraId="5405B06A" w14:textId="3C5783CE"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6C478ACC" w14:textId="77777777" w:rsidTr="00CC38F6">
        <w:trPr>
          <w:trHeight w:val="20"/>
        </w:trPr>
        <w:tc>
          <w:tcPr>
            <w:tcW w:w="456" w:type="dxa"/>
            <w:shd w:val="clear" w:color="auto" w:fill="auto"/>
            <w:noWrap/>
            <w:hideMark/>
          </w:tcPr>
          <w:p w14:paraId="3418E129" w14:textId="77777777" w:rsidR="002C4ECD" w:rsidRPr="008D5E6A" w:rsidRDefault="002C4ECD" w:rsidP="008D5E6A">
            <w:pPr>
              <w:jc w:val="right"/>
              <w:rPr>
                <w:sz w:val="10"/>
                <w:szCs w:val="10"/>
                <w:lang w:eastAsia="ru-RU"/>
              </w:rPr>
            </w:pPr>
            <w:r w:rsidRPr="008D5E6A">
              <w:rPr>
                <w:sz w:val="10"/>
                <w:szCs w:val="10"/>
                <w:lang w:eastAsia="ru-RU"/>
              </w:rPr>
              <w:t>19</w:t>
            </w:r>
          </w:p>
        </w:tc>
        <w:tc>
          <w:tcPr>
            <w:tcW w:w="1392" w:type="dxa"/>
            <w:shd w:val="clear" w:color="auto" w:fill="auto"/>
            <w:noWrap/>
            <w:hideMark/>
          </w:tcPr>
          <w:p w14:paraId="3982AD59" w14:textId="11C64338"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654105CC" w14:textId="7D42556B"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0A88547B" w14:textId="77777777" w:rsidR="002C4ECD" w:rsidRPr="008D5E6A" w:rsidRDefault="002C4ECD" w:rsidP="008D5E6A">
            <w:pPr>
              <w:rPr>
                <w:sz w:val="10"/>
                <w:szCs w:val="10"/>
                <w:lang w:eastAsia="ru-RU"/>
              </w:rPr>
            </w:pPr>
            <w:r w:rsidRPr="008D5E6A">
              <w:rPr>
                <w:sz w:val="10"/>
                <w:szCs w:val="10"/>
                <w:lang w:eastAsia="ru-RU"/>
              </w:rPr>
              <w:t>XS1982112069</w:t>
            </w:r>
          </w:p>
        </w:tc>
        <w:tc>
          <w:tcPr>
            <w:tcW w:w="567" w:type="dxa"/>
            <w:shd w:val="clear" w:color="auto" w:fill="auto"/>
            <w:noWrap/>
            <w:hideMark/>
          </w:tcPr>
          <w:p w14:paraId="2B1D9F58"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2A76B056"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2657A404" w14:textId="77777777" w:rsidR="002C4ECD" w:rsidRPr="008D5E6A" w:rsidRDefault="002C4ECD" w:rsidP="008D5E6A">
            <w:pPr>
              <w:rPr>
                <w:sz w:val="10"/>
                <w:szCs w:val="10"/>
                <w:lang w:eastAsia="ru-RU"/>
              </w:rPr>
            </w:pPr>
            <w:r w:rsidRPr="008D5E6A">
              <w:rPr>
                <w:sz w:val="10"/>
                <w:szCs w:val="10"/>
                <w:lang w:eastAsia="ru-RU"/>
              </w:rPr>
              <w:t>AAA</w:t>
            </w:r>
          </w:p>
        </w:tc>
        <w:tc>
          <w:tcPr>
            <w:tcW w:w="709" w:type="dxa"/>
            <w:shd w:val="clear" w:color="auto" w:fill="auto"/>
            <w:noWrap/>
            <w:hideMark/>
          </w:tcPr>
          <w:p w14:paraId="0B3BFFF4" w14:textId="42D0E7CF"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17D6E698" w14:textId="77777777" w:rsidR="002C4ECD" w:rsidRPr="008D5E6A" w:rsidRDefault="002C4ECD" w:rsidP="008D5E6A">
            <w:pPr>
              <w:jc w:val="right"/>
              <w:rPr>
                <w:sz w:val="10"/>
                <w:szCs w:val="10"/>
                <w:lang w:eastAsia="ru-RU"/>
              </w:rPr>
            </w:pPr>
            <w:r w:rsidRPr="008D5E6A">
              <w:rPr>
                <w:sz w:val="10"/>
                <w:szCs w:val="10"/>
                <w:lang w:eastAsia="ru-RU"/>
              </w:rPr>
              <w:t>20.3300</w:t>
            </w:r>
          </w:p>
        </w:tc>
        <w:tc>
          <w:tcPr>
            <w:tcW w:w="537" w:type="dxa"/>
            <w:shd w:val="clear" w:color="auto" w:fill="auto"/>
            <w:noWrap/>
            <w:hideMark/>
          </w:tcPr>
          <w:p w14:paraId="2A591C7A"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37A64432"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0092FDC5"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221E2C9C"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7AA21F6E" w14:textId="77777777" w:rsidR="002C4ECD" w:rsidRPr="008D5E6A" w:rsidRDefault="002C4ECD" w:rsidP="008D5E6A">
            <w:pPr>
              <w:rPr>
                <w:sz w:val="10"/>
                <w:szCs w:val="10"/>
                <w:lang w:eastAsia="ru-RU"/>
              </w:rPr>
            </w:pPr>
            <w:r w:rsidRPr="008D5E6A">
              <w:rPr>
                <w:sz w:val="10"/>
                <w:szCs w:val="10"/>
                <w:lang w:eastAsia="ru-RU"/>
              </w:rPr>
              <w:t>25.04.2019</w:t>
            </w:r>
          </w:p>
        </w:tc>
        <w:tc>
          <w:tcPr>
            <w:tcW w:w="709" w:type="dxa"/>
            <w:shd w:val="clear" w:color="auto" w:fill="auto"/>
            <w:noWrap/>
            <w:hideMark/>
          </w:tcPr>
          <w:p w14:paraId="389CC499" w14:textId="77777777" w:rsidR="002C4ECD" w:rsidRPr="008D5E6A" w:rsidRDefault="002C4ECD" w:rsidP="008D5E6A">
            <w:pPr>
              <w:rPr>
                <w:sz w:val="10"/>
                <w:szCs w:val="10"/>
                <w:lang w:eastAsia="ru-RU"/>
              </w:rPr>
            </w:pPr>
            <w:r w:rsidRPr="008D5E6A">
              <w:rPr>
                <w:sz w:val="10"/>
                <w:szCs w:val="10"/>
                <w:lang w:eastAsia="ru-RU"/>
              </w:rPr>
              <w:t>25.04.2024</w:t>
            </w:r>
          </w:p>
        </w:tc>
        <w:tc>
          <w:tcPr>
            <w:tcW w:w="992" w:type="dxa"/>
            <w:shd w:val="clear" w:color="auto" w:fill="auto"/>
            <w:noWrap/>
            <w:hideMark/>
          </w:tcPr>
          <w:p w14:paraId="712EE697"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2F5113DC" w14:textId="36223803"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5473B311" w14:textId="77777777" w:rsidR="002C4ECD" w:rsidRPr="008D5E6A" w:rsidRDefault="002C4ECD" w:rsidP="008D5E6A">
            <w:pPr>
              <w:jc w:val="right"/>
              <w:rPr>
                <w:sz w:val="10"/>
                <w:szCs w:val="10"/>
                <w:lang w:eastAsia="ru-RU"/>
              </w:rPr>
            </w:pPr>
            <w:r w:rsidRPr="008D5E6A">
              <w:rPr>
                <w:sz w:val="10"/>
                <w:szCs w:val="10"/>
                <w:lang w:eastAsia="ru-RU"/>
              </w:rPr>
              <w:t>2,187,570,222.22</w:t>
            </w:r>
          </w:p>
        </w:tc>
        <w:tc>
          <w:tcPr>
            <w:tcW w:w="418" w:type="dxa"/>
            <w:shd w:val="clear" w:color="auto" w:fill="auto"/>
            <w:noWrap/>
            <w:hideMark/>
          </w:tcPr>
          <w:p w14:paraId="75A96C56"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FAE2549" w14:textId="77777777" w:rsidR="002C4ECD" w:rsidRPr="008D5E6A" w:rsidRDefault="002C4ECD" w:rsidP="008D5E6A">
            <w:pPr>
              <w:jc w:val="right"/>
              <w:rPr>
                <w:sz w:val="10"/>
                <w:szCs w:val="10"/>
                <w:lang w:eastAsia="ru-RU"/>
              </w:rPr>
            </w:pPr>
            <w:r w:rsidRPr="008D5E6A">
              <w:rPr>
                <w:sz w:val="10"/>
                <w:szCs w:val="10"/>
                <w:lang w:eastAsia="ru-RU"/>
              </w:rPr>
              <w:t>0.1665</w:t>
            </w:r>
          </w:p>
        </w:tc>
        <w:tc>
          <w:tcPr>
            <w:tcW w:w="858" w:type="dxa"/>
            <w:shd w:val="clear" w:color="auto" w:fill="auto"/>
            <w:noWrap/>
            <w:hideMark/>
          </w:tcPr>
          <w:p w14:paraId="56D96013" w14:textId="317D693E"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569CA1BE" w14:textId="77777777" w:rsidTr="00CC38F6">
        <w:trPr>
          <w:trHeight w:val="20"/>
        </w:trPr>
        <w:tc>
          <w:tcPr>
            <w:tcW w:w="456" w:type="dxa"/>
            <w:shd w:val="clear" w:color="auto" w:fill="auto"/>
            <w:noWrap/>
            <w:hideMark/>
          </w:tcPr>
          <w:p w14:paraId="0FA4A268" w14:textId="77777777" w:rsidR="002C4ECD" w:rsidRPr="008D5E6A" w:rsidRDefault="002C4ECD" w:rsidP="008D5E6A">
            <w:pPr>
              <w:jc w:val="right"/>
              <w:rPr>
                <w:sz w:val="10"/>
                <w:szCs w:val="10"/>
                <w:lang w:eastAsia="ru-RU"/>
              </w:rPr>
            </w:pPr>
            <w:r w:rsidRPr="008D5E6A">
              <w:rPr>
                <w:sz w:val="10"/>
                <w:szCs w:val="10"/>
                <w:lang w:eastAsia="ru-RU"/>
              </w:rPr>
              <w:t>20</w:t>
            </w:r>
          </w:p>
        </w:tc>
        <w:tc>
          <w:tcPr>
            <w:tcW w:w="1392" w:type="dxa"/>
            <w:shd w:val="clear" w:color="auto" w:fill="auto"/>
            <w:noWrap/>
            <w:hideMark/>
          </w:tcPr>
          <w:p w14:paraId="39F731A5" w14:textId="66556975"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5B3853D1" w14:textId="00A24E69"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1AF460B4" w14:textId="77777777" w:rsidR="002C4ECD" w:rsidRPr="008D5E6A" w:rsidRDefault="002C4ECD" w:rsidP="008D5E6A">
            <w:pPr>
              <w:rPr>
                <w:sz w:val="10"/>
                <w:szCs w:val="10"/>
                <w:lang w:eastAsia="ru-RU"/>
              </w:rPr>
            </w:pPr>
            <w:r w:rsidRPr="008D5E6A">
              <w:rPr>
                <w:sz w:val="10"/>
                <w:szCs w:val="10"/>
                <w:lang w:eastAsia="ru-RU"/>
              </w:rPr>
              <w:t>XS1982112069</w:t>
            </w:r>
          </w:p>
        </w:tc>
        <w:tc>
          <w:tcPr>
            <w:tcW w:w="567" w:type="dxa"/>
            <w:shd w:val="clear" w:color="auto" w:fill="auto"/>
            <w:noWrap/>
            <w:hideMark/>
          </w:tcPr>
          <w:p w14:paraId="2C2EA2D2"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14292C6E"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0A9A3F25" w14:textId="77777777" w:rsidR="002C4ECD" w:rsidRPr="008D5E6A" w:rsidRDefault="002C4ECD" w:rsidP="008D5E6A">
            <w:pPr>
              <w:rPr>
                <w:sz w:val="10"/>
                <w:szCs w:val="10"/>
                <w:lang w:eastAsia="ru-RU"/>
              </w:rPr>
            </w:pPr>
            <w:r w:rsidRPr="008D5E6A">
              <w:rPr>
                <w:sz w:val="10"/>
                <w:szCs w:val="10"/>
                <w:lang w:eastAsia="ru-RU"/>
              </w:rPr>
              <w:t>AAA</w:t>
            </w:r>
          </w:p>
        </w:tc>
        <w:tc>
          <w:tcPr>
            <w:tcW w:w="709" w:type="dxa"/>
            <w:shd w:val="clear" w:color="auto" w:fill="auto"/>
            <w:noWrap/>
            <w:hideMark/>
          </w:tcPr>
          <w:p w14:paraId="5A753758" w14:textId="07358CF9"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5DD9210E" w14:textId="77777777" w:rsidR="002C4ECD" w:rsidRPr="008D5E6A" w:rsidRDefault="002C4ECD" w:rsidP="008D5E6A">
            <w:pPr>
              <w:jc w:val="right"/>
              <w:rPr>
                <w:sz w:val="10"/>
                <w:szCs w:val="10"/>
                <w:lang w:eastAsia="ru-RU"/>
              </w:rPr>
            </w:pPr>
            <w:r w:rsidRPr="008D5E6A">
              <w:rPr>
                <w:sz w:val="10"/>
                <w:szCs w:val="10"/>
                <w:lang w:eastAsia="ru-RU"/>
              </w:rPr>
              <w:t>20.3300</w:t>
            </w:r>
          </w:p>
        </w:tc>
        <w:tc>
          <w:tcPr>
            <w:tcW w:w="537" w:type="dxa"/>
            <w:shd w:val="clear" w:color="auto" w:fill="auto"/>
            <w:noWrap/>
            <w:hideMark/>
          </w:tcPr>
          <w:p w14:paraId="6DD5FA1D"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44E9172E"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3D2B283D"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3BB36E8C"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6DA4C826" w14:textId="77777777" w:rsidR="002C4ECD" w:rsidRPr="008D5E6A" w:rsidRDefault="002C4ECD" w:rsidP="008D5E6A">
            <w:pPr>
              <w:rPr>
                <w:sz w:val="10"/>
                <w:szCs w:val="10"/>
                <w:lang w:eastAsia="ru-RU"/>
              </w:rPr>
            </w:pPr>
            <w:r w:rsidRPr="008D5E6A">
              <w:rPr>
                <w:sz w:val="10"/>
                <w:szCs w:val="10"/>
                <w:lang w:eastAsia="ru-RU"/>
              </w:rPr>
              <w:t>25.04.2019</w:t>
            </w:r>
          </w:p>
        </w:tc>
        <w:tc>
          <w:tcPr>
            <w:tcW w:w="709" w:type="dxa"/>
            <w:shd w:val="clear" w:color="auto" w:fill="auto"/>
            <w:noWrap/>
            <w:hideMark/>
          </w:tcPr>
          <w:p w14:paraId="659F4B18" w14:textId="77777777" w:rsidR="002C4ECD" w:rsidRPr="008D5E6A" w:rsidRDefault="002C4ECD" w:rsidP="008D5E6A">
            <w:pPr>
              <w:rPr>
                <w:sz w:val="10"/>
                <w:szCs w:val="10"/>
                <w:lang w:eastAsia="ru-RU"/>
              </w:rPr>
            </w:pPr>
            <w:r w:rsidRPr="008D5E6A">
              <w:rPr>
                <w:sz w:val="10"/>
                <w:szCs w:val="10"/>
                <w:lang w:eastAsia="ru-RU"/>
              </w:rPr>
              <w:t>25.04.2024</w:t>
            </w:r>
          </w:p>
        </w:tc>
        <w:tc>
          <w:tcPr>
            <w:tcW w:w="992" w:type="dxa"/>
            <w:shd w:val="clear" w:color="auto" w:fill="auto"/>
            <w:noWrap/>
            <w:hideMark/>
          </w:tcPr>
          <w:p w14:paraId="2B10CA23"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3E276234" w14:textId="72A86975"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07EF354B" w14:textId="77777777" w:rsidR="002C4ECD" w:rsidRPr="008D5E6A" w:rsidRDefault="002C4ECD" w:rsidP="008D5E6A">
            <w:pPr>
              <w:jc w:val="right"/>
              <w:rPr>
                <w:sz w:val="10"/>
                <w:szCs w:val="10"/>
                <w:lang w:eastAsia="ru-RU"/>
              </w:rPr>
            </w:pPr>
            <w:r w:rsidRPr="008D5E6A">
              <w:rPr>
                <w:sz w:val="10"/>
                <w:szCs w:val="10"/>
                <w:lang w:eastAsia="ru-RU"/>
              </w:rPr>
              <w:t>2,187,570,222.22</w:t>
            </w:r>
          </w:p>
        </w:tc>
        <w:tc>
          <w:tcPr>
            <w:tcW w:w="418" w:type="dxa"/>
            <w:shd w:val="clear" w:color="auto" w:fill="auto"/>
            <w:noWrap/>
            <w:hideMark/>
          </w:tcPr>
          <w:p w14:paraId="7EDC2DE6"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5FD9BE79" w14:textId="77777777" w:rsidR="002C4ECD" w:rsidRPr="008D5E6A" w:rsidRDefault="002C4ECD" w:rsidP="008D5E6A">
            <w:pPr>
              <w:jc w:val="right"/>
              <w:rPr>
                <w:sz w:val="10"/>
                <w:szCs w:val="10"/>
                <w:lang w:eastAsia="ru-RU"/>
              </w:rPr>
            </w:pPr>
            <w:r w:rsidRPr="008D5E6A">
              <w:rPr>
                <w:sz w:val="10"/>
                <w:szCs w:val="10"/>
                <w:lang w:eastAsia="ru-RU"/>
              </w:rPr>
              <w:t>0.1665</w:t>
            </w:r>
          </w:p>
        </w:tc>
        <w:tc>
          <w:tcPr>
            <w:tcW w:w="858" w:type="dxa"/>
            <w:shd w:val="clear" w:color="auto" w:fill="auto"/>
            <w:noWrap/>
            <w:hideMark/>
          </w:tcPr>
          <w:p w14:paraId="3F6D13C7" w14:textId="0520FEF6"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25D5AF54" w14:textId="77777777" w:rsidTr="00CC38F6">
        <w:trPr>
          <w:trHeight w:val="20"/>
        </w:trPr>
        <w:tc>
          <w:tcPr>
            <w:tcW w:w="456" w:type="dxa"/>
            <w:shd w:val="clear" w:color="auto" w:fill="auto"/>
            <w:noWrap/>
            <w:hideMark/>
          </w:tcPr>
          <w:p w14:paraId="51F5D7CE" w14:textId="77777777" w:rsidR="002C4ECD" w:rsidRPr="008D5E6A" w:rsidRDefault="002C4ECD" w:rsidP="008D5E6A">
            <w:pPr>
              <w:jc w:val="right"/>
              <w:rPr>
                <w:sz w:val="10"/>
                <w:szCs w:val="10"/>
                <w:lang w:eastAsia="ru-RU"/>
              </w:rPr>
            </w:pPr>
            <w:r w:rsidRPr="008D5E6A">
              <w:rPr>
                <w:sz w:val="10"/>
                <w:szCs w:val="10"/>
                <w:lang w:eastAsia="ru-RU"/>
              </w:rPr>
              <w:t>21</w:t>
            </w:r>
          </w:p>
        </w:tc>
        <w:tc>
          <w:tcPr>
            <w:tcW w:w="1392" w:type="dxa"/>
            <w:shd w:val="clear" w:color="auto" w:fill="auto"/>
            <w:noWrap/>
            <w:hideMark/>
          </w:tcPr>
          <w:p w14:paraId="5F64D53F" w14:textId="37F8F8FC"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3A55C2CE" w14:textId="308846FD"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071F286A" w14:textId="77777777" w:rsidR="002C4ECD" w:rsidRPr="008D5E6A" w:rsidRDefault="002C4ECD" w:rsidP="008D5E6A">
            <w:pPr>
              <w:rPr>
                <w:sz w:val="10"/>
                <w:szCs w:val="10"/>
                <w:lang w:eastAsia="ru-RU"/>
              </w:rPr>
            </w:pPr>
            <w:r w:rsidRPr="008D5E6A">
              <w:rPr>
                <w:sz w:val="10"/>
                <w:szCs w:val="10"/>
                <w:lang w:eastAsia="ru-RU"/>
              </w:rPr>
              <w:t>XS1982112069</w:t>
            </w:r>
          </w:p>
        </w:tc>
        <w:tc>
          <w:tcPr>
            <w:tcW w:w="567" w:type="dxa"/>
            <w:shd w:val="clear" w:color="auto" w:fill="auto"/>
            <w:noWrap/>
            <w:hideMark/>
          </w:tcPr>
          <w:p w14:paraId="515E1A3D"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222164B0"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76207532" w14:textId="77777777" w:rsidR="002C4ECD" w:rsidRPr="008D5E6A" w:rsidRDefault="002C4ECD" w:rsidP="008D5E6A">
            <w:pPr>
              <w:rPr>
                <w:sz w:val="10"/>
                <w:szCs w:val="10"/>
                <w:lang w:eastAsia="ru-RU"/>
              </w:rPr>
            </w:pPr>
            <w:r w:rsidRPr="008D5E6A">
              <w:rPr>
                <w:sz w:val="10"/>
                <w:szCs w:val="10"/>
                <w:lang w:eastAsia="ru-RU"/>
              </w:rPr>
              <w:t>AAA</w:t>
            </w:r>
          </w:p>
        </w:tc>
        <w:tc>
          <w:tcPr>
            <w:tcW w:w="709" w:type="dxa"/>
            <w:shd w:val="clear" w:color="auto" w:fill="auto"/>
            <w:noWrap/>
            <w:hideMark/>
          </w:tcPr>
          <w:p w14:paraId="563D0762" w14:textId="0C9F57BC"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7E511D21" w14:textId="77777777" w:rsidR="002C4ECD" w:rsidRPr="008D5E6A" w:rsidRDefault="002C4ECD" w:rsidP="008D5E6A">
            <w:pPr>
              <w:jc w:val="right"/>
              <w:rPr>
                <w:sz w:val="10"/>
                <w:szCs w:val="10"/>
                <w:lang w:eastAsia="ru-RU"/>
              </w:rPr>
            </w:pPr>
            <w:r w:rsidRPr="008D5E6A">
              <w:rPr>
                <w:sz w:val="10"/>
                <w:szCs w:val="10"/>
                <w:lang w:eastAsia="ru-RU"/>
              </w:rPr>
              <w:t>20.3300</w:t>
            </w:r>
          </w:p>
        </w:tc>
        <w:tc>
          <w:tcPr>
            <w:tcW w:w="537" w:type="dxa"/>
            <w:shd w:val="clear" w:color="auto" w:fill="auto"/>
            <w:noWrap/>
            <w:hideMark/>
          </w:tcPr>
          <w:p w14:paraId="08D775B9"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4CCC0210"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49780112"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1BCDE08A"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442BCF2C" w14:textId="77777777" w:rsidR="002C4ECD" w:rsidRPr="008D5E6A" w:rsidRDefault="002C4ECD" w:rsidP="008D5E6A">
            <w:pPr>
              <w:rPr>
                <w:sz w:val="10"/>
                <w:szCs w:val="10"/>
                <w:lang w:eastAsia="ru-RU"/>
              </w:rPr>
            </w:pPr>
            <w:r w:rsidRPr="008D5E6A">
              <w:rPr>
                <w:sz w:val="10"/>
                <w:szCs w:val="10"/>
                <w:lang w:eastAsia="ru-RU"/>
              </w:rPr>
              <w:t>25.04.2019</w:t>
            </w:r>
          </w:p>
        </w:tc>
        <w:tc>
          <w:tcPr>
            <w:tcW w:w="709" w:type="dxa"/>
            <w:shd w:val="clear" w:color="auto" w:fill="auto"/>
            <w:noWrap/>
            <w:hideMark/>
          </w:tcPr>
          <w:p w14:paraId="5FB797EF" w14:textId="77777777" w:rsidR="002C4ECD" w:rsidRPr="008D5E6A" w:rsidRDefault="002C4ECD" w:rsidP="008D5E6A">
            <w:pPr>
              <w:rPr>
                <w:sz w:val="10"/>
                <w:szCs w:val="10"/>
                <w:lang w:eastAsia="ru-RU"/>
              </w:rPr>
            </w:pPr>
            <w:r w:rsidRPr="008D5E6A">
              <w:rPr>
                <w:sz w:val="10"/>
                <w:szCs w:val="10"/>
                <w:lang w:eastAsia="ru-RU"/>
              </w:rPr>
              <w:t>25.04.2024</w:t>
            </w:r>
          </w:p>
        </w:tc>
        <w:tc>
          <w:tcPr>
            <w:tcW w:w="992" w:type="dxa"/>
            <w:shd w:val="clear" w:color="auto" w:fill="auto"/>
            <w:noWrap/>
            <w:hideMark/>
          </w:tcPr>
          <w:p w14:paraId="214C9A92"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12D2985A" w14:textId="2E37C10F"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342B68D9" w14:textId="77777777" w:rsidR="002C4ECD" w:rsidRPr="008D5E6A" w:rsidRDefault="002C4ECD" w:rsidP="008D5E6A">
            <w:pPr>
              <w:jc w:val="right"/>
              <w:rPr>
                <w:sz w:val="10"/>
                <w:szCs w:val="10"/>
                <w:lang w:eastAsia="ru-RU"/>
              </w:rPr>
            </w:pPr>
            <w:r w:rsidRPr="008D5E6A">
              <w:rPr>
                <w:sz w:val="10"/>
                <w:szCs w:val="10"/>
                <w:lang w:eastAsia="ru-RU"/>
              </w:rPr>
              <w:t>2,187,570,222.22</w:t>
            </w:r>
          </w:p>
        </w:tc>
        <w:tc>
          <w:tcPr>
            <w:tcW w:w="418" w:type="dxa"/>
            <w:shd w:val="clear" w:color="auto" w:fill="auto"/>
            <w:noWrap/>
            <w:hideMark/>
          </w:tcPr>
          <w:p w14:paraId="0062107F"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4D1F8C70" w14:textId="77777777" w:rsidR="002C4ECD" w:rsidRPr="008D5E6A" w:rsidRDefault="002C4ECD" w:rsidP="008D5E6A">
            <w:pPr>
              <w:jc w:val="right"/>
              <w:rPr>
                <w:sz w:val="10"/>
                <w:szCs w:val="10"/>
                <w:lang w:eastAsia="ru-RU"/>
              </w:rPr>
            </w:pPr>
            <w:r w:rsidRPr="008D5E6A">
              <w:rPr>
                <w:sz w:val="10"/>
                <w:szCs w:val="10"/>
                <w:lang w:eastAsia="ru-RU"/>
              </w:rPr>
              <w:t>0.1665</w:t>
            </w:r>
          </w:p>
        </w:tc>
        <w:tc>
          <w:tcPr>
            <w:tcW w:w="858" w:type="dxa"/>
            <w:shd w:val="clear" w:color="auto" w:fill="auto"/>
            <w:noWrap/>
            <w:hideMark/>
          </w:tcPr>
          <w:p w14:paraId="4E5B7649" w14:textId="3A977E2D"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0822114D" w14:textId="77777777" w:rsidTr="00CC38F6">
        <w:trPr>
          <w:trHeight w:val="20"/>
        </w:trPr>
        <w:tc>
          <w:tcPr>
            <w:tcW w:w="456" w:type="dxa"/>
            <w:shd w:val="clear" w:color="auto" w:fill="auto"/>
            <w:noWrap/>
            <w:hideMark/>
          </w:tcPr>
          <w:p w14:paraId="11B3F712" w14:textId="77777777" w:rsidR="002C4ECD" w:rsidRPr="008D5E6A" w:rsidRDefault="002C4ECD" w:rsidP="008D5E6A">
            <w:pPr>
              <w:jc w:val="right"/>
              <w:rPr>
                <w:sz w:val="10"/>
                <w:szCs w:val="10"/>
                <w:lang w:eastAsia="ru-RU"/>
              </w:rPr>
            </w:pPr>
            <w:r w:rsidRPr="008D5E6A">
              <w:rPr>
                <w:sz w:val="10"/>
                <w:szCs w:val="10"/>
                <w:lang w:eastAsia="ru-RU"/>
              </w:rPr>
              <w:t>22</w:t>
            </w:r>
          </w:p>
        </w:tc>
        <w:tc>
          <w:tcPr>
            <w:tcW w:w="1392" w:type="dxa"/>
            <w:shd w:val="clear" w:color="auto" w:fill="auto"/>
            <w:noWrap/>
            <w:hideMark/>
          </w:tcPr>
          <w:p w14:paraId="401A20F1" w14:textId="4770FEE1"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456E8841" w14:textId="7672E1D5"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3C6E0320" w14:textId="77777777" w:rsidR="002C4ECD" w:rsidRPr="008D5E6A" w:rsidRDefault="002C4ECD" w:rsidP="008D5E6A">
            <w:pPr>
              <w:rPr>
                <w:sz w:val="10"/>
                <w:szCs w:val="10"/>
                <w:lang w:eastAsia="ru-RU"/>
              </w:rPr>
            </w:pPr>
            <w:r w:rsidRPr="008D5E6A">
              <w:rPr>
                <w:sz w:val="10"/>
                <w:szCs w:val="10"/>
                <w:lang w:eastAsia="ru-RU"/>
              </w:rPr>
              <w:t>XS1982112069</w:t>
            </w:r>
          </w:p>
        </w:tc>
        <w:tc>
          <w:tcPr>
            <w:tcW w:w="567" w:type="dxa"/>
            <w:shd w:val="clear" w:color="auto" w:fill="auto"/>
            <w:noWrap/>
            <w:hideMark/>
          </w:tcPr>
          <w:p w14:paraId="637AB079"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74D10797"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121D32CE" w14:textId="77777777" w:rsidR="002C4ECD" w:rsidRPr="008D5E6A" w:rsidRDefault="002C4ECD" w:rsidP="008D5E6A">
            <w:pPr>
              <w:rPr>
                <w:sz w:val="10"/>
                <w:szCs w:val="10"/>
                <w:lang w:eastAsia="ru-RU"/>
              </w:rPr>
            </w:pPr>
            <w:r w:rsidRPr="008D5E6A">
              <w:rPr>
                <w:sz w:val="10"/>
                <w:szCs w:val="10"/>
                <w:lang w:eastAsia="ru-RU"/>
              </w:rPr>
              <w:t>AAA</w:t>
            </w:r>
          </w:p>
        </w:tc>
        <w:tc>
          <w:tcPr>
            <w:tcW w:w="709" w:type="dxa"/>
            <w:shd w:val="clear" w:color="auto" w:fill="auto"/>
            <w:noWrap/>
            <w:hideMark/>
          </w:tcPr>
          <w:p w14:paraId="0532C190" w14:textId="003A26AF"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073851AF" w14:textId="77777777" w:rsidR="002C4ECD" w:rsidRPr="008D5E6A" w:rsidRDefault="002C4ECD" w:rsidP="008D5E6A">
            <w:pPr>
              <w:jc w:val="right"/>
              <w:rPr>
                <w:sz w:val="10"/>
                <w:szCs w:val="10"/>
                <w:lang w:eastAsia="ru-RU"/>
              </w:rPr>
            </w:pPr>
            <w:r w:rsidRPr="008D5E6A">
              <w:rPr>
                <w:sz w:val="10"/>
                <w:szCs w:val="10"/>
                <w:lang w:eastAsia="ru-RU"/>
              </w:rPr>
              <w:t>20.3300</w:t>
            </w:r>
          </w:p>
        </w:tc>
        <w:tc>
          <w:tcPr>
            <w:tcW w:w="537" w:type="dxa"/>
            <w:shd w:val="clear" w:color="auto" w:fill="auto"/>
            <w:noWrap/>
            <w:hideMark/>
          </w:tcPr>
          <w:p w14:paraId="16A26C09"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7017575B"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4A7F1FD7"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09F55699"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2407D6BE" w14:textId="77777777" w:rsidR="002C4ECD" w:rsidRPr="008D5E6A" w:rsidRDefault="002C4ECD" w:rsidP="008D5E6A">
            <w:pPr>
              <w:rPr>
                <w:sz w:val="10"/>
                <w:szCs w:val="10"/>
                <w:lang w:eastAsia="ru-RU"/>
              </w:rPr>
            </w:pPr>
            <w:r w:rsidRPr="008D5E6A">
              <w:rPr>
                <w:sz w:val="10"/>
                <w:szCs w:val="10"/>
                <w:lang w:eastAsia="ru-RU"/>
              </w:rPr>
              <w:t>25.04.2019</w:t>
            </w:r>
          </w:p>
        </w:tc>
        <w:tc>
          <w:tcPr>
            <w:tcW w:w="709" w:type="dxa"/>
            <w:shd w:val="clear" w:color="auto" w:fill="auto"/>
            <w:noWrap/>
            <w:hideMark/>
          </w:tcPr>
          <w:p w14:paraId="5BC6027A" w14:textId="77777777" w:rsidR="002C4ECD" w:rsidRPr="008D5E6A" w:rsidRDefault="002C4ECD" w:rsidP="008D5E6A">
            <w:pPr>
              <w:rPr>
                <w:sz w:val="10"/>
                <w:szCs w:val="10"/>
                <w:lang w:eastAsia="ru-RU"/>
              </w:rPr>
            </w:pPr>
            <w:r w:rsidRPr="008D5E6A">
              <w:rPr>
                <w:sz w:val="10"/>
                <w:szCs w:val="10"/>
                <w:lang w:eastAsia="ru-RU"/>
              </w:rPr>
              <w:t>25.04.2024</w:t>
            </w:r>
          </w:p>
        </w:tc>
        <w:tc>
          <w:tcPr>
            <w:tcW w:w="992" w:type="dxa"/>
            <w:shd w:val="clear" w:color="auto" w:fill="auto"/>
            <w:noWrap/>
            <w:hideMark/>
          </w:tcPr>
          <w:p w14:paraId="5659D8C9"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4FDE8863" w14:textId="1E5434A7"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272310FD" w14:textId="77777777" w:rsidR="002C4ECD" w:rsidRPr="008D5E6A" w:rsidRDefault="002C4ECD" w:rsidP="008D5E6A">
            <w:pPr>
              <w:jc w:val="right"/>
              <w:rPr>
                <w:sz w:val="10"/>
                <w:szCs w:val="10"/>
                <w:lang w:eastAsia="ru-RU"/>
              </w:rPr>
            </w:pPr>
            <w:r w:rsidRPr="008D5E6A">
              <w:rPr>
                <w:sz w:val="10"/>
                <w:szCs w:val="10"/>
                <w:lang w:eastAsia="ru-RU"/>
              </w:rPr>
              <w:t>2,187,570,222.22</w:t>
            </w:r>
          </w:p>
        </w:tc>
        <w:tc>
          <w:tcPr>
            <w:tcW w:w="418" w:type="dxa"/>
            <w:shd w:val="clear" w:color="auto" w:fill="auto"/>
            <w:noWrap/>
            <w:hideMark/>
          </w:tcPr>
          <w:p w14:paraId="074F7748"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0E9FAF92" w14:textId="77777777" w:rsidR="002C4ECD" w:rsidRPr="008D5E6A" w:rsidRDefault="002C4ECD" w:rsidP="008D5E6A">
            <w:pPr>
              <w:jc w:val="right"/>
              <w:rPr>
                <w:sz w:val="10"/>
                <w:szCs w:val="10"/>
                <w:lang w:eastAsia="ru-RU"/>
              </w:rPr>
            </w:pPr>
            <w:r w:rsidRPr="008D5E6A">
              <w:rPr>
                <w:sz w:val="10"/>
                <w:szCs w:val="10"/>
                <w:lang w:eastAsia="ru-RU"/>
              </w:rPr>
              <w:t>0.1665</w:t>
            </w:r>
          </w:p>
        </w:tc>
        <w:tc>
          <w:tcPr>
            <w:tcW w:w="858" w:type="dxa"/>
            <w:shd w:val="clear" w:color="auto" w:fill="auto"/>
            <w:noWrap/>
            <w:hideMark/>
          </w:tcPr>
          <w:p w14:paraId="1F1F202D" w14:textId="368054AD"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7EF081A8" w14:textId="77777777" w:rsidTr="00CC38F6">
        <w:trPr>
          <w:trHeight w:val="20"/>
        </w:trPr>
        <w:tc>
          <w:tcPr>
            <w:tcW w:w="456" w:type="dxa"/>
            <w:shd w:val="clear" w:color="auto" w:fill="auto"/>
            <w:noWrap/>
            <w:hideMark/>
          </w:tcPr>
          <w:p w14:paraId="1DFE7E3B" w14:textId="77777777" w:rsidR="002C4ECD" w:rsidRPr="008D5E6A" w:rsidRDefault="002C4ECD" w:rsidP="008D5E6A">
            <w:pPr>
              <w:jc w:val="right"/>
              <w:rPr>
                <w:sz w:val="10"/>
                <w:szCs w:val="10"/>
                <w:lang w:eastAsia="ru-RU"/>
              </w:rPr>
            </w:pPr>
            <w:r w:rsidRPr="008D5E6A">
              <w:rPr>
                <w:sz w:val="10"/>
                <w:szCs w:val="10"/>
                <w:lang w:eastAsia="ru-RU"/>
              </w:rPr>
              <w:t>23</w:t>
            </w:r>
          </w:p>
        </w:tc>
        <w:tc>
          <w:tcPr>
            <w:tcW w:w="1392" w:type="dxa"/>
            <w:shd w:val="clear" w:color="auto" w:fill="auto"/>
            <w:noWrap/>
            <w:hideMark/>
          </w:tcPr>
          <w:p w14:paraId="473D6D4F" w14:textId="6C7D3BA8"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1A973B4E" w14:textId="53C03839"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36CADD61" w14:textId="77777777" w:rsidR="002C4ECD" w:rsidRPr="008D5E6A" w:rsidRDefault="002C4ECD" w:rsidP="008D5E6A">
            <w:pPr>
              <w:rPr>
                <w:sz w:val="10"/>
                <w:szCs w:val="10"/>
                <w:lang w:eastAsia="ru-RU"/>
              </w:rPr>
            </w:pPr>
            <w:r w:rsidRPr="008D5E6A">
              <w:rPr>
                <w:sz w:val="10"/>
                <w:szCs w:val="10"/>
                <w:lang w:eastAsia="ru-RU"/>
              </w:rPr>
              <w:t>XS1982112572</w:t>
            </w:r>
          </w:p>
        </w:tc>
        <w:tc>
          <w:tcPr>
            <w:tcW w:w="567" w:type="dxa"/>
            <w:shd w:val="clear" w:color="auto" w:fill="auto"/>
            <w:noWrap/>
            <w:hideMark/>
          </w:tcPr>
          <w:p w14:paraId="1F9B9500"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2EAFF4C5"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2F4E0641"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5F52B98A" w14:textId="32A6EF76"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03A4B961" w14:textId="77777777" w:rsidR="002C4ECD" w:rsidRPr="008D5E6A" w:rsidRDefault="002C4ECD" w:rsidP="008D5E6A">
            <w:pPr>
              <w:jc w:val="right"/>
              <w:rPr>
                <w:sz w:val="10"/>
                <w:szCs w:val="10"/>
                <w:lang w:eastAsia="ru-RU"/>
              </w:rPr>
            </w:pPr>
            <w:r w:rsidRPr="008D5E6A">
              <w:rPr>
                <w:sz w:val="10"/>
                <w:szCs w:val="10"/>
                <w:lang w:eastAsia="ru-RU"/>
              </w:rPr>
              <w:t>19.4700</w:t>
            </w:r>
          </w:p>
        </w:tc>
        <w:tc>
          <w:tcPr>
            <w:tcW w:w="537" w:type="dxa"/>
            <w:shd w:val="clear" w:color="auto" w:fill="auto"/>
            <w:noWrap/>
            <w:hideMark/>
          </w:tcPr>
          <w:p w14:paraId="61687456"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7F43E69F"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6AF36ABA"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17526346"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4EB73817" w14:textId="77777777" w:rsidR="002C4ECD" w:rsidRPr="008D5E6A" w:rsidRDefault="002C4ECD" w:rsidP="008D5E6A">
            <w:pPr>
              <w:rPr>
                <w:sz w:val="10"/>
                <w:szCs w:val="10"/>
                <w:lang w:eastAsia="ru-RU"/>
              </w:rPr>
            </w:pPr>
            <w:r w:rsidRPr="008D5E6A">
              <w:rPr>
                <w:sz w:val="10"/>
                <w:szCs w:val="10"/>
                <w:lang w:eastAsia="ru-RU"/>
              </w:rPr>
              <w:t>15.05.2019</w:t>
            </w:r>
          </w:p>
        </w:tc>
        <w:tc>
          <w:tcPr>
            <w:tcW w:w="709" w:type="dxa"/>
            <w:shd w:val="clear" w:color="auto" w:fill="auto"/>
            <w:noWrap/>
            <w:hideMark/>
          </w:tcPr>
          <w:p w14:paraId="65EFA504" w14:textId="77777777" w:rsidR="002C4ECD" w:rsidRPr="008D5E6A" w:rsidRDefault="002C4ECD" w:rsidP="008D5E6A">
            <w:pPr>
              <w:rPr>
                <w:sz w:val="10"/>
                <w:szCs w:val="10"/>
                <w:lang w:eastAsia="ru-RU"/>
              </w:rPr>
            </w:pPr>
            <w:r w:rsidRPr="008D5E6A">
              <w:rPr>
                <w:sz w:val="10"/>
                <w:szCs w:val="10"/>
                <w:lang w:eastAsia="ru-RU"/>
              </w:rPr>
              <w:t>15.05.2025</w:t>
            </w:r>
          </w:p>
        </w:tc>
        <w:tc>
          <w:tcPr>
            <w:tcW w:w="992" w:type="dxa"/>
            <w:shd w:val="clear" w:color="auto" w:fill="auto"/>
            <w:noWrap/>
            <w:hideMark/>
          </w:tcPr>
          <w:p w14:paraId="359A826A"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0389EEEF" w14:textId="5BE5F4F1"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5D9FF2CE" w14:textId="77777777" w:rsidR="002C4ECD" w:rsidRPr="008D5E6A" w:rsidRDefault="002C4ECD" w:rsidP="008D5E6A">
            <w:pPr>
              <w:jc w:val="right"/>
              <w:rPr>
                <w:sz w:val="10"/>
                <w:szCs w:val="10"/>
                <w:lang w:eastAsia="ru-RU"/>
              </w:rPr>
            </w:pPr>
            <w:r w:rsidRPr="008D5E6A">
              <w:rPr>
                <w:sz w:val="10"/>
                <w:szCs w:val="10"/>
                <w:lang w:eastAsia="ru-RU"/>
              </w:rPr>
              <w:t>2,267,850,333.33</w:t>
            </w:r>
          </w:p>
        </w:tc>
        <w:tc>
          <w:tcPr>
            <w:tcW w:w="418" w:type="dxa"/>
            <w:shd w:val="clear" w:color="auto" w:fill="auto"/>
            <w:noWrap/>
            <w:hideMark/>
          </w:tcPr>
          <w:p w14:paraId="5C32BA93"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212C8F44" w14:textId="77777777" w:rsidR="002C4ECD" w:rsidRPr="008D5E6A" w:rsidRDefault="002C4ECD" w:rsidP="008D5E6A">
            <w:pPr>
              <w:jc w:val="right"/>
              <w:rPr>
                <w:sz w:val="10"/>
                <w:szCs w:val="10"/>
                <w:lang w:eastAsia="ru-RU"/>
              </w:rPr>
            </w:pPr>
            <w:r w:rsidRPr="008D5E6A">
              <w:rPr>
                <w:sz w:val="10"/>
                <w:szCs w:val="10"/>
                <w:lang w:eastAsia="ru-RU"/>
              </w:rPr>
              <w:t>0.1726</w:t>
            </w:r>
          </w:p>
        </w:tc>
        <w:tc>
          <w:tcPr>
            <w:tcW w:w="858" w:type="dxa"/>
            <w:shd w:val="clear" w:color="auto" w:fill="auto"/>
            <w:noWrap/>
            <w:hideMark/>
          </w:tcPr>
          <w:p w14:paraId="4580F2D4" w14:textId="6E7E1292"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1D7487FB" w14:textId="77777777" w:rsidTr="00CC38F6">
        <w:trPr>
          <w:trHeight w:val="20"/>
        </w:trPr>
        <w:tc>
          <w:tcPr>
            <w:tcW w:w="456" w:type="dxa"/>
            <w:shd w:val="clear" w:color="auto" w:fill="auto"/>
            <w:noWrap/>
            <w:hideMark/>
          </w:tcPr>
          <w:p w14:paraId="6BAB17A5" w14:textId="77777777" w:rsidR="002C4ECD" w:rsidRPr="008D5E6A" w:rsidRDefault="002C4ECD" w:rsidP="008D5E6A">
            <w:pPr>
              <w:jc w:val="right"/>
              <w:rPr>
                <w:sz w:val="10"/>
                <w:szCs w:val="10"/>
                <w:lang w:eastAsia="ru-RU"/>
              </w:rPr>
            </w:pPr>
            <w:r w:rsidRPr="008D5E6A">
              <w:rPr>
                <w:sz w:val="10"/>
                <w:szCs w:val="10"/>
                <w:lang w:eastAsia="ru-RU"/>
              </w:rPr>
              <w:t>24</w:t>
            </w:r>
          </w:p>
        </w:tc>
        <w:tc>
          <w:tcPr>
            <w:tcW w:w="1392" w:type="dxa"/>
            <w:shd w:val="clear" w:color="auto" w:fill="auto"/>
            <w:noWrap/>
            <w:hideMark/>
          </w:tcPr>
          <w:p w14:paraId="1DB6FA79" w14:textId="4731A1D3"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0FB3AC3B" w14:textId="10A7482F"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7AE316B7" w14:textId="77777777" w:rsidR="002C4ECD" w:rsidRPr="008D5E6A" w:rsidRDefault="002C4ECD" w:rsidP="008D5E6A">
            <w:pPr>
              <w:rPr>
                <w:sz w:val="10"/>
                <w:szCs w:val="10"/>
                <w:lang w:eastAsia="ru-RU"/>
              </w:rPr>
            </w:pPr>
            <w:r w:rsidRPr="008D5E6A">
              <w:rPr>
                <w:sz w:val="10"/>
                <w:szCs w:val="10"/>
                <w:lang w:eastAsia="ru-RU"/>
              </w:rPr>
              <w:t>XS1982112572</w:t>
            </w:r>
          </w:p>
        </w:tc>
        <w:tc>
          <w:tcPr>
            <w:tcW w:w="567" w:type="dxa"/>
            <w:shd w:val="clear" w:color="auto" w:fill="auto"/>
            <w:noWrap/>
            <w:hideMark/>
          </w:tcPr>
          <w:p w14:paraId="74EB6F07"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070F45D3"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6FF660E1"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59EF7E8A" w14:textId="5013F606"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53D65610" w14:textId="77777777" w:rsidR="002C4ECD" w:rsidRPr="008D5E6A" w:rsidRDefault="002C4ECD" w:rsidP="008D5E6A">
            <w:pPr>
              <w:jc w:val="right"/>
              <w:rPr>
                <w:sz w:val="10"/>
                <w:szCs w:val="10"/>
                <w:lang w:eastAsia="ru-RU"/>
              </w:rPr>
            </w:pPr>
            <w:r w:rsidRPr="008D5E6A">
              <w:rPr>
                <w:sz w:val="10"/>
                <w:szCs w:val="10"/>
                <w:lang w:eastAsia="ru-RU"/>
              </w:rPr>
              <w:t>19.4700</w:t>
            </w:r>
          </w:p>
        </w:tc>
        <w:tc>
          <w:tcPr>
            <w:tcW w:w="537" w:type="dxa"/>
            <w:shd w:val="clear" w:color="auto" w:fill="auto"/>
            <w:noWrap/>
            <w:hideMark/>
          </w:tcPr>
          <w:p w14:paraId="60B08D29"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70244691"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3AB41F5D"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2B2401D6"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1F673A6C" w14:textId="77777777" w:rsidR="002C4ECD" w:rsidRPr="008D5E6A" w:rsidRDefault="002C4ECD" w:rsidP="008D5E6A">
            <w:pPr>
              <w:rPr>
                <w:sz w:val="10"/>
                <w:szCs w:val="10"/>
                <w:lang w:eastAsia="ru-RU"/>
              </w:rPr>
            </w:pPr>
            <w:r w:rsidRPr="008D5E6A">
              <w:rPr>
                <w:sz w:val="10"/>
                <w:szCs w:val="10"/>
                <w:lang w:eastAsia="ru-RU"/>
              </w:rPr>
              <w:t>15.05.2019</w:t>
            </w:r>
          </w:p>
        </w:tc>
        <w:tc>
          <w:tcPr>
            <w:tcW w:w="709" w:type="dxa"/>
            <w:shd w:val="clear" w:color="auto" w:fill="auto"/>
            <w:noWrap/>
            <w:hideMark/>
          </w:tcPr>
          <w:p w14:paraId="5639063E" w14:textId="77777777" w:rsidR="002C4ECD" w:rsidRPr="008D5E6A" w:rsidRDefault="002C4ECD" w:rsidP="008D5E6A">
            <w:pPr>
              <w:rPr>
                <w:sz w:val="10"/>
                <w:szCs w:val="10"/>
                <w:lang w:eastAsia="ru-RU"/>
              </w:rPr>
            </w:pPr>
            <w:r w:rsidRPr="008D5E6A">
              <w:rPr>
                <w:sz w:val="10"/>
                <w:szCs w:val="10"/>
                <w:lang w:eastAsia="ru-RU"/>
              </w:rPr>
              <w:t>15.05.2025</w:t>
            </w:r>
          </w:p>
        </w:tc>
        <w:tc>
          <w:tcPr>
            <w:tcW w:w="992" w:type="dxa"/>
            <w:shd w:val="clear" w:color="auto" w:fill="auto"/>
            <w:noWrap/>
            <w:hideMark/>
          </w:tcPr>
          <w:p w14:paraId="64B15D86"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035DD831" w14:textId="3CEC12B6"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423B829A" w14:textId="77777777" w:rsidR="002C4ECD" w:rsidRPr="008D5E6A" w:rsidRDefault="002C4ECD" w:rsidP="008D5E6A">
            <w:pPr>
              <w:jc w:val="right"/>
              <w:rPr>
                <w:sz w:val="10"/>
                <w:szCs w:val="10"/>
                <w:lang w:eastAsia="ru-RU"/>
              </w:rPr>
            </w:pPr>
            <w:r w:rsidRPr="008D5E6A">
              <w:rPr>
                <w:sz w:val="10"/>
                <w:szCs w:val="10"/>
                <w:lang w:eastAsia="ru-RU"/>
              </w:rPr>
              <w:t>2,267,850,333.33</w:t>
            </w:r>
          </w:p>
        </w:tc>
        <w:tc>
          <w:tcPr>
            <w:tcW w:w="418" w:type="dxa"/>
            <w:shd w:val="clear" w:color="auto" w:fill="auto"/>
            <w:noWrap/>
            <w:hideMark/>
          </w:tcPr>
          <w:p w14:paraId="000E2DA2"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3AF9519B" w14:textId="77777777" w:rsidR="002C4ECD" w:rsidRPr="008D5E6A" w:rsidRDefault="002C4ECD" w:rsidP="008D5E6A">
            <w:pPr>
              <w:jc w:val="right"/>
              <w:rPr>
                <w:sz w:val="10"/>
                <w:szCs w:val="10"/>
                <w:lang w:eastAsia="ru-RU"/>
              </w:rPr>
            </w:pPr>
            <w:r w:rsidRPr="008D5E6A">
              <w:rPr>
                <w:sz w:val="10"/>
                <w:szCs w:val="10"/>
                <w:lang w:eastAsia="ru-RU"/>
              </w:rPr>
              <w:t>0.1726</w:t>
            </w:r>
          </w:p>
        </w:tc>
        <w:tc>
          <w:tcPr>
            <w:tcW w:w="858" w:type="dxa"/>
            <w:shd w:val="clear" w:color="auto" w:fill="auto"/>
            <w:noWrap/>
            <w:hideMark/>
          </w:tcPr>
          <w:p w14:paraId="09BC722B" w14:textId="67317279"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3A30901D" w14:textId="77777777" w:rsidTr="00CC38F6">
        <w:trPr>
          <w:trHeight w:val="20"/>
        </w:trPr>
        <w:tc>
          <w:tcPr>
            <w:tcW w:w="456" w:type="dxa"/>
            <w:shd w:val="clear" w:color="auto" w:fill="auto"/>
            <w:noWrap/>
            <w:hideMark/>
          </w:tcPr>
          <w:p w14:paraId="1A91700B" w14:textId="77777777" w:rsidR="002C4ECD" w:rsidRPr="008D5E6A" w:rsidRDefault="002C4ECD" w:rsidP="008D5E6A">
            <w:pPr>
              <w:jc w:val="right"/>
              <w:rPr>
                <w:sz w:val="10"/>
                <w:szCs w:val="10"/>
                <w:lang w:eastAsia="ru-RU"/>
              </w:rPr>
            </w:pPr>
            <w:r w:rsidRPr="008D5E6A">
              <w:rPr>
                <w:sz w:val="10"/>
                <w:szCs w:val="10"/>
                <w:lang w:eastAsia="ru-RU"/>
              </w:rPr>
              <w:t>25</w:t>
            </w:r>
          </w:p>
        </w:tc>
        <w:tc>
          <w:tcPr>
            <w:tcW w:w="1392" w:type="dxa"/>
            <w:shd w:val="clear" w:color="auto" w:fill="auto"/>
            <w:noWrap/>
            <w:hideMark/>
          </w:tcPr>
          <w:p w14:paraId="588410E3" w14:textId="3CBAD6A5"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5D88CBD3" w14:textId="2AED61CD"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6400450D" w14:textId="77777777" w:rsidR="002C4ECD" w:rsidRPr="008D5E6A" w:rsidRDefault="002C4ECD" w:rsidP="008D5E6A">
            <w:pPr>
              <w:rPr>
                <w:sz w:val="10"/>
                <w:szCs w:val="10"/>
                <w:lang w:eastAsia="ru-RU"/>
              </w:rPr>
            </w:pPr>
            <w:r w:rsidRPr="008D5E6A">
              <w:rPr>
                <w:sz w:val="10"/>
                <w:szCs w:val="10"/>
                <w:lang w:eastAsia="ru-RU"/>
              </w:rPr>
              <w:t>XS1982112572</w:t>
            </w:r>
          </w:p>
        </w:tc>
        <w:tc>
          <w:tcPr>
            <w:tcW w:w="567" w:type="dxa"/>
            <w:shd w:val="clear" w:color="auto" w:fill="auto"/>
            <w:noWrap/>
            <w:hideMark/>
          </w:tcPr>
          <w:p w14:paraId="7965F709"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57C30303"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6F5775E9"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09535419" w14:textId="1F6C1C47"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5CCDFEA6" w14:textId="77777777" w:rsidR="002C4ECD" w:rsidRPr="008D5E6A" w:rsidRDefault="002C4ECD" w:rsidP="008D5E6A">
            <w:pPr>
              <w:jc w:val="right"/>
              <w:rPr>
                <w:sz w:val="10"/>
                <w:szCs w:val="10"/>
                <w:lang w:eastAsia="ru-RU"/>
              </w:rPr>
            </w:pPr>
            <w:r w:rsidRPr="008D5E6A">
              <w:rPr>
                <w:sz w:val="10"/>
                <w:szCs w:val="10"/>
                <w:lang w:eastAsia="ru-RU"/>
              </w:rPr>
              <w:t>19.4700</w:t>
            </w:r>
          </w:p>
        </w:tc>
        <w:tc>
          <w:tcPr>
            <w:tcW w:w="537" w:type="dxa"/>
            <w:shd w:val="clear" w:color="auto" w:fill="auto"/>
            <w:noWrap/>
            <w:hideMark/>
          </w:tcPr>
          <w:p w14:paraId="65AF0FA7"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07F86259"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5EE19A4A"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0FE8FE4C"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78707549" w14:textId="77777777" w:rsidR="002C4ECD" w:rsidRPr="008D5E6A" w:rsidRDefault="002C4ECD" w:rsidP="008D5E6A">
            <w:pPr>
              <w:rPr>
                <w:sz w:val="10"/>
                <w:szCs w:val="10"/>
                <w:lang w:eastAsia="ru-RU"/>
              </w:rPr>
            </w:pPr>
            <w:r w:rsidRPr="008D5E6A">
              <w:rPr>
                <w:sz w:val="10"/>
                <w:szCs w:val="10"/>
                <w:lang w:eastAsia="ru-RU"/>
              </w:rPr>
              <w:t>15.05.2019</w:t>
            </w:r>
          </w:p>
        </w:tc>
        <w:tc>
          <w:tcPr>
            <w:tcW w:w="709" w:type="dxa"/>
            <w:shd w:val="clear" w:color="auto" w:fill="auto"/>
            <w:noWrap/>
            <w:hideMark/>
          </w:tcPr>
          <w:p w14:paraId="0D505CE5" w14:textId="77777777" w:rsidR="002C4ECD" w:rsidRPr="008D5E6A" w:rsidRDefault="002C4ECD" w:rsidP="008D5E6A">
            <w:pPr>
              <w:rPr>
                <w:sz w:val="10"/>
                <w:szCs w:val="10"/>
                <w:lang w:eastAsia="ru-RU"/>
              </w:rPr>
            </w:pPr>
            <w:r w:rsidRPr="008D5E6A">
              <w:rPr>
                <w:sz w:val="10"/>
                <w:szCs w:val="10"/>
                <w:lang w:eastAsia="ru-RU"/>
              </w:rPr>
              <w:t>15.05.2025</w:t>
            </w:r>
          </w:p>
        </w:tc>
        <w:tc>
          <w:tcPr>
            <w:tcW w:w="992" w:type="dxa"/>
            <w:shd w:val="clear" w:color="auto" w:fill="auto"/>
            <w:noWrap/>
            <w:hideMark/>
          </w:tcPr>
          <w:p w14:paraId="5F087BE8"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63864E64" w14:textId="7936D6DB"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327A4DBC" w14:textId="77777777" w:rsidR="002C4ECD" w:rsidRPr="008D5E6A" w:rsidRDefault="002C4ECD" w:rsidP="008D5E6A">
            <w:pPr>
              <w:jc w:val="right"/>
              <w:rPr>
                <w:sz w:val="10"/>
                <w:szCs w:val="10"/>
                <w:lang w:eastAsia="ru-RU"/>
              </w:rPr>
            </w:pPr>
            <w:r w:rsidRPr="008D5E6A">
              <w:rPr>
                <w:sz w:val="10"/>
                <w:szCs w:val="10"/>
                <w:lang w:eastAsia="ru-RU"/>
              </w:rPr>
              <w:t>2,267,850,333.33</w:t>
            </w:r>
          </w:p>
        </w:tc>
        <w:tc>
          <w:tcPr>
            <w:tcW w:w="418" w:type="dxa"/>
            <w:shd w:val="clear" w:color="auto" w:fill="auto"/>
            <w:noWrap/>
            <w:hideMark/>
          </w:tcPr>
          <w:p w14:paraId="1905055C"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0AB48A6" w14:textId="77777777" w:rsidR="002C4ECD" w:rsidRPr="008D5E6A" w:rsidRDefault="002C4ECD" w:rsidP="008D5E6A">
            <w:pPr>
              <w:jc w:val="right"/>
              <w:rPr>
                <w:sz w:val="10"/>
                <w:szCs w:val="10"/>
                <w:lang w:eastAsia="ru-RU"/>
              </w:rPr>
            </w:pPr>
            <w:r w:rsidRPr="008D5E6A">
              <w:rPr>
                <w:sz w:val="10"/>
                <w:szCs w:val="10"/>
                <w:lang w:eastAsia="ru-RU"/>
              </w:rPr>
              <w:t>0.1726</w:t>
            </w:r>
          </w:p>
        </w:tc>
        <w:tc>
          <w:tcPr>
            <w:tcW w:w="858" w:type="dxa"/>
            <w:shd w:val="clear" w:color="auto" w:fill="auto"/>
            <w:noWrap/>
            <w:hideMark/>
          </w:tcPr>
          <w:p w14:paraId="760F0B47" w14:textId="28A75B5D"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0FF08E7A" w14:textId="77777777" w:rsidTr="00CC38F6">
        <w:trPr>
          <w:trHeight w:val="20"/>
        </w:trPr>
        <w:tc>
          <w:tcPr>
            <w:tcW w:w="456" w:type="dxa"/>
            <w:shd w:val="clear" w:color="auto" w:fill="auto"/>
            <w:noWrap/>
            <w:hideMark/>
          </w:tcPr>
          <w:p w14:paraId="741582F9" w14:textId="77777777" w:rsidR="002C4ECD" w:rsidRPr="008D5E6A" w:rsidRDefault="002C4ECD" w:rsidP="008D5E6A">
            <w:pPr>
              <w:jc w:val="right"/>
              <w:rPr>
                <w:sz w:val="10"/>
                <w:szCs w:val="10"/>
                <w:lang w:eastAsia="ru-RU"/>
              </w:rPr>
            </w:pPr>
            <w:r w:rsidRPr="008D5E6A">
              <w:rPr>
                <w:sz w:val="10"/>
                <w:szCs w:val="10"/>
                <w:lang w:eastAsia="ru-RU"/>
              </w:rPr>
              <w:t>26</w:t>
            </w:r>
          </w:p>
        </w:tc>
        <w:tc>
          <w:tcPr>
            <w:tcW w:w="1392" w:type="dxa"/>
            <w:shd w:val="clear" w:color="auto" w:fill="auto"/>
            <w:noWrap/>
            <w:hideMark/>
          </w:tcPr>
          <w:p w14:paraId="784E6D82" w14:textId="5342239D"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73CC1985" w14:textId="441B92CE"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77FC08E9" w14:textId="77777777" w:rsidR="002C4ECD" w:rsidRPr="008D5E6A" w:rsidRDefault="002C4ECD" w:rsidP="008D5E6A">
            <w:pPr>
              <w:rPr>
                <w:sz w:val="10"/>
                <w:szCs w:val="10"/>
                <w:lang w:eastAsia="ru-RU"/>
              </w:rPr>
            </w:pPr>
            <w:r w:rsidRPr="008D5E6A">
              <w:rPr>
                <w:sz w:val="10"/>
                <w:szCs w:val="10"/>
                <w:lang w:eastAsia="ru-RU"/>
              </w:rPr>
              <w:t>XS1982112572</w:t>
            </w:r>
          </w:p>
        </w:tc>
        <w:tc>
          <w:tcPr>
            <w:tcW w:w="567" w:type="dxa"/>
            <w:shd w:val="clear" w:color="auto" w:fill="auto"/>
            <w:noWrap/>
            <w:hideMark/>
          </w:tcPr>
          <w:p w14:paraId="1AEECDC1"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5658295F"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0F380D90"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746CFDF0" w14:textId="49D32232"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1456DBF9" w14:textId="77777777" w:rsidR="002C4ECD" w:rsidRPr="008D5E6A" w:rsidRDefault="002C4ECD" w:rsidP="008D5E6A">
            <w:pPr>
              <w:jc w:val="right"/>
              <w:rPr>
                <w:sz w:val="10"/>
                <w:szCs w:val="10"/>
                <w:lang w:eastAsia="ru-RU"/>
              </w:rPr>
            </w:pPr>
            <w:r w:rsidRPr="008D5E6A">
              <w:rPr>
                <w:sz w:val="10"/>
                <w:szCs w:val="10"/>
                <w:lang w:eastAsia="ru-RU"/>
              </w:rPr>
              <w:t>19.4700</w:t>
            </w:r>
          </w:p>
        </w:tc>
        <w:tc>
          <w:tcPr>
            <w:tcW w:w="537" w:type="dxa"/>
            <w:shd w:val="clear" w:color="auto" w:fill="auto"/>
            <w:noWrap/>
            <w:hideMark/>
          </w:tcPr>
          <w:p w14:paraId="634195A1"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661627D7"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7B034196"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46F81991"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36F9B61B" w14:textId="77777777" w:rsidR="002C4ECD" w:rsidRPr="008D5E6A" w:rsidRDefault="002C4ECD" w:rsidP="008D5E6A">
            <w:pPr>
              <w:rPr>
                <w:sz w:val="10"/>
                <w:szCs w:val="10"/>
                <w:lang w:eastAsia="ru-RU"/>
              </w:rPr>
            </w:pPr>
            <w:r w:rsidRPr="008D5E6A">
              <w:rPr>
                <w:sz w:val="10"/>
                <w:szCs w:val="10"/>
                <w:lang w:eastAsia="ru-RU"/>
              </w:rPr>
              <w:t>15.05.2019</w:t>
            </w:r>
          </w:p>
        </w:tc>
        <w:tc>
          <w:tcPr>
            <w:tcW w:w="709" w:type="dxa"/>
            <w:shd w:val="clear" w:color="auto" w:fill="auto"/>
            <w:noWrap/>
            <w:hideMark/>
          </w:tcPr>
          <w:p w14:paraId="24CBE8E6" w14:textId="77777777" w:rsidR="002C4ECD" w:rsidRPr="008D5E6A" w:rsidRDefault="002C4ECD" w:rsidP="008D5E6A">
            <w:pPr>
              <w:rPr>
                <w:sz w:val="10"/>
                <w:szCs w:val="10"/>
                <w:lang w:eastAsia="ru-RU"/>
              </w:rPr>
            </w:pPr>
            <w:r w:rsidRPr="008D5E6A">
              <w:rPr>
                <w:sz w:val="10"/>
                <w:szCs w:val="10"/>
                <w:lang w:eastAsia="ru-RU"/>
              </w:rPr>
              <w:t>15.05.2025</w:t>
            </w:r>
          </w:p>
        </w:tc>
        <w:tc>
          <w:tcPr>
            <w:tcW w:w="992" w:type="dxa"/>
            <w:shd w:val="clear" w:color="auto" w:fill="auto"/>
            <w:noWrap/>
            <w:hideMark/>
          </w:tcPr>
          <w:p w14:paraId="3DB29725"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075D4D3F" w14:textId="17AAB724"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21692575" w14:textId="77777777" w:rsidR="002C4ECD" w:rsidRPr="008D5E6A" w:rsidRDefault="002C4ECD" w:rsidP="008D5E6A">
            <w:pPr>
              <w:jc w:val="right"/>
              <w:rPr>
                <w:sz w:val="10"/>
                <w:szCs w:val="10"/>
                <w:lang w:eastAsia="ru-RU"/>
              </w:rPr>
            </w:pPr>
            <w:r w:rsidRPr="008D5E6A">
              <w:rPr>
                <w:sz w:val="10"/>
                <w:szCs w:val="10"/>
                <w:lang w:eastAsia="ru-RU"/>
              </w:rPr>
              <w:t>2,267,850,333.33</w:t>
            </w:r>
          </w:p>
        </w:tc>
        <w:tc>
          <w:tcPr>
            <w:tcW w:w="418" w:type="dxa"/>
            <w:shd w:val="clear" w:color="auto" w:fill="auto"/>
            <w:noWrap/>
            <w:hideMark/>
          </w:tcPr>
          <w:p w14:paraId="59CEBC7D"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6B21F015" w14:textId="77777777" w:rsidR="002C4ECD" w:rsidRPr="008D5E6A" w:rsidRDefault="002C4ECD" w:rsidP="008D5E6A">
            <w:pPr>
              <w:jc w:val="right"/>
              <w:rPr>
                <w:sz w:val="10"/>
                <w:szCs w:val="10"/>
                <w:lang w:eastAsia="ru-RU"/>
              </w:rPr>
            </w:pPr>
            <w:r w:rsidRPr="008D5E6A">
              <w:rPr>
                <w:sz w:val="10"/>
                <w:szCs w:val="10"/>
                <w:lang w:eastAsia="ru-RU"/>
              </w:rPr>
              <w:t>0.1726</w:t>
            </w:r>
          </w:p>
        </w:tc>
        <w:tc>
          <w:tcPr>
            <w:tcW w:w="858" w:type="dxa"/>
            <w:shd w:val="clear" w:color="auto" w:fill="auto"/>
            <w:noWrap/>
            <w:hideMark/>
          </w:tcPr>
          <w:p w14:paraId="10044C52" w14:textId="4840725B"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74EF4177" w14:textId="77777777" w:rsidTr="00CC38F6">
        <w:trPr>
          <w:trHeight w:val="20"/>
        </w:trPr>
        <w:tc>
          <w:tcPr>
            <w:tcW w:w="456" w:type="dxa"/>
            <w:shd w:val="clear" w:color="auto" w:fill="auto"/>
            <w:noWrap/>
            <w:hideMark/>
          </w:tcPr>
          <w:p w14:paraId="1A96AA00" w14:textId="77777777" w:rsidR="002C4ECD" w:rsidRPr="008D5E6A" w:rsidRDefault="002C4ECD" w:rsidP="008D5E6A">
            <w:pPr>
              <w:jc w:val="right"/>
              <w:rPr>
                <w:sz w:val="10"/>
                <w:szCs w:val="10"/>
                <w:lang w:eastAsia="ru-RU"/>
              </w:rPr>
            </w:pPr>
            <w:r w:rsidRPr="008D5E6A">
              <w:rPr>
                <w:sz w:val="10"/>
                <w:szCs w:val="10"/>
                <w:lang w:eastAsia="ru-RU"/>
              </w:rPr>
              <w:t>27</w:t>
            </w:r>
          </w:p>
        </w:tc>
        <w:tc>
          <w:tcPr>
            <w:tcW w:w="1392" w:type="dxa"/>
            <w:shd w:val="clear" w:color="auto" w:fill="auto"/>
            <w:noWrap/>
            <w:hideMark/>
          </w:tcPr>
          <w:p w14:paraId="21048703" w14:textId="2E86513F"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45BC3CBB" w14:textId="3AC52D24"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6172A614" w14:textId="77777777" w:rsidR="002C4ECD" w:rsidRPr="008D5E6A" w:rsidRDefault="002C4ECD" w:rsidP="008D5E6A">
            <w:pPr>
              <w:rPr>
                <w:sz w:val="10"/>
                <w:szCs w:val="10"/>
                <w:lang w:eastAsia="ru-RU"/>
              </w:rPr>
            </w:pPr>
            <w:r w:rsidRPr="008D5E6A">
              <w:rPr>
                <w:sz w:val="10"/>
                <w:szCs w:val="10"/>
                <w:lang w:eastAsia="ru-RU"/>
              </w:rPr>
              <w:t>XS1982112572</w:t>
            </w:r>
          </w:p>
        </w:tc>
        <w:tc>
          <w:tcPr>
            <w:tcW w:w="567" w:type="dxa"/>
            <w:shd w:val="clear" w:color="auto" w:fill="auto"/>
            <w:noWrap/>
            <w:hideMark/>
          </w:tcPr>
          <w:p w14:paraId="065A266F"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4B8129A5"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3527770F"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460F454D" w14:textId="2B8BC019"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52E2866B" w14:textId="77777777" w:rsidR="002C4ECD" w:rsidRPr="008D5E6A" w:rsidRDefault="002C4ECD" w:rsidP="008D5E6A">
            <w:pPr>
              <w:jc w:val="right"/>
              <w:rPr>
                <w:sz w:val="10"/>
                <w:szCs w:val="10"/>
                <w:lang w:eastAsia="ru-RU"/>
              </w:rPr>
            </w:pPr>
            <w:r w:rsidRPr="008D5E6A">
              <w:rPr>
                <w:sz w:val="10"/>
                <w:szCs w:val="10"/>
                <w:lang w:eastAsia="ru-RU"/>
              </w:rPr>
              <w:t>19.4700</w:t>
            </w:r>
          </w:p>
        </w:tc>
        <w:tc>
          <w:tcPr>
            <w:tcW w:w="537" w:type="dxa"/>
            <w:shd w:val="clear" w:color="auto" w:fill="auto"/>
            <w:noWrap/>
            <w:hideMark/>
          </w:tcPr>
          <w:p w14:paraId="574BA2D7"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0BB3087F"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6E59A34F"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7FDB1039"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120A44BC" w14:textId="77777777" w:rsidR="002C4ECD" w:rsidRPr="008D5E6A" w:rsidRDefault="002C4ECD" w:rsidP="008D5E6A">
            <w:pPr>
              <w:rPr>
                <w:sz w:val="10"/>
                <w:szCs w:val="10"/>
                <w:lang w:eastAsia="ru-RU"/>
              </w:rPr>
            </w:pPr>
            <w:r w:rsidRPr="008D5E6A">
              <w:rPr>
                <w:sz w:val="10"/>
                <w:szCs w:val="10"/>
                <w:lang w:eastAsia="ru-RU"/>
              </w:rPr>
              <w:t>15.05.2019</w:t>
            </w:r>
          </w:p>
        </w:tc>
        <w:tc>
          <w:tcPr>
            <w:tcW w:w="709" w:type="dxa"/>
            <w:shd w:val="clear" w:color="auto" w:fill="auto"/>
            <w:noWrap/>
            <w:hideMark/>
          </w:tcPr>
          <w:p w14:paraId="2EFB94AC" w14:textId="77777777" w:rsidR="002C4ECD" w:rsidRPr="008D5E6A" w:rsidRDefault="002C4ECD" w:rsidP="008D5E6A">
            <w:pPr>
              <w:rPr>
                <w:sz w:val="10"/>
                <w:szCs w:val="10"/>
                <w:lang w:eastAsia="ru-RU"/>
              </w:rPr>
            </w:pPr>
            <w:r w:rsidRPr="008D5E6A">
              <w:rPr>
                <w:sz w:val="10"/>
                <w:szCs w:val="10"/>
                <w:lang w:eastAsia="ru-RU"/>
              </w:rPr>
              <w:t>15.05.2025</w:t>
            </w:r>
          </w:p>
        </w:tc>
        <w:tc>
          <w:tcPr>
            <w:tcW w:w="992" w:type="dxa"/>
            <w:shd w:val="clear" w:color="auto" w:fill="auto"/>
            <w:noWrap/>
            <w:hideMark/>
          </w:tcPr>
          <w:p w14:paraId="0483630E"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3F7BB806" w14:textId="4A5D7E3F"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084F90E7" w14:textId="77777777" w:rsidR="002C4ECD" w:rsidRPr="008D5E6A" w:rsidRDefault="002C4ECD" w:rsidP="008D5E6A">
            <w:pPr>
              <w:jc w:val="right"/>
              <w:rPr>
                <w:sz w:val="10"/>
                <w:szCs w:val="10"/>
                <w:lang w:eastAsia="ru-RU"/>
              </w:rPr>
            </w:pPr>
            <w:r w:rsidRPr="008D5E6A">
              <w:rPr>
                <w:sz w:val="10"/>
                <w:szCs w:val="10"/>
                <w:lang w:eastAsia="ru-RU"/>
              </w:rPr>
              <w:t>2,267,850,333.33</w:t>
            </w:r>
          </w:p>
        </w:tc>
        <w:tc>
          <w:tcPr>
            <w:tcW w:w="418" w:type="dxa"/>
            <w:shd w:val="clear" w:color="auto" w:fill="auto"/>
            <w:noWrap/>
            <w:hideMark/>
          </w:tcPr>
          <w:p w14:paraId="6F76B5C6"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38284E30" w14:textId="77777777" w:rsidR="002C4ECD" w:rsidRPr="008D5E6A" w:rsidRDefault="002C4ECD" w:rsidP="008D5E6A">
            <w:pPr>
              <w:jc w:val="right"/>
              <w:rPr>
                <w:sz w:val="10"/>
                <w:szCs w:val="10"/>
                <w:lang w:eastAsia="ru-RU"/>
              </w:rPr>
            </w:pPr>
            <w:r w:rsidRPr="008D5E6A">
              <w:rPr>
                <w:sz w:val="10"/>
                <w:szCs w:val="10"/>
                <w:lang w:eastAsia="ru-RU"/>
              </w:rPr>
              <w:t>0.1726</w:t>
            </w:r>
          </w:p>
        </w:tc>
        <w:tc>
          <w:tcPr>
            <w:tcW w:w="858" w:type="dxa"/>
            <w:shd w:val="clear" w:color="auto" w:fill="auto"/>
            <w:noWrap/>
            <w:hideMark/>
          </w:tcPr>
          <w:p w14:paraId="7D4C5895" w14:textId="3D05ADBB"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792720C5" w14:textId="77777777" w:rsidTr="00CC38F6">
        <w:trPr>
          <w:trHeight w:val="20"/>
        </w:trPr>
        <w:tc>
          <w:tcPr>
            <w:tcW w:w="456" w:type="dxa"/>
            <w:shd w:val="clear" w:color="auto" w:fill="auto"/>
            <w:noWrap/>
            <w:hideMark/>
          </w:tcPr>
          <w:p w14:paraId="19AF5D75" w14:textId="77777777" w:rsidR="002C4ECD" w:rsidRPr="008D5E6A" w:rsidRDefault="002C4ECD" w:rsidP="008D5E6A">
            <w:pPr>
              <w:jc w:val="right"/>
              <w:rPr>
                <w:sz w:val="10"/>
                <w:szCs w:val="10"/>
                <w:lang w:eastAsia="ru-RU"/>
              </w:rPr>
            </w:pPr>
            <w:r w:rsidRPr="008D5E6A">
              <w:rPr>
                <w:sz w:val="10"/>
                <w:szCs w:val="10"/>
                <w:lang w:eastAsia="ru-RU"/>
              </w:rPr>
              <w:t>28</w:t>
            </w:r>
          </w:p>
        </w:tc>
        <w:tc>
          <w:tcPr>
            <w:tcW w:w="1392" w:type="dxa"/>
            <w:shd w:val="clear" w:color="auto" w:fill="auto"/>
            <w:noWrap/>
            <w:hideMark/>
          </w:tcPr>
          <w:p w14:paraId="77A10247" w14:textId="5DC8B70C"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76E16782" w14:textId="6D678290"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404CE109" w14:textId="77777777" w:rsidR="002C4ECD" w:rsidRPr="008D5E6A" w:rsidRDefault="002C4ECD" w:rsidP="008D5E6A">
            <w:pPr>
              <w:rPr>
                <w:sz w:val="10"/>
                <w:szCs w:val="10"/>
                <w:lang w:eastAsia="ru-RU"/>
              </w:rPr>
            </w:pPr>
            <w:r w:rsidRPr="008D5E6A">
              <w:rPr>
                <w:sz w:val="10"/>
                <w:szCs w:val="10"/>
                <w:lang w:eastAsia="ru-RU"/>
              </w:rPr>
              <w:t>XS1982112572</w:t>
            </w:r>
          </w:p>
        </w:tc>
        <w:tc>
          <w:tcPr>
            <w:tcW w:w="567" w:type="dxa"/>
            <w:shd w:val="clear" w:color="auto" w:fill="auto"/>
            <w:noWrap/>
            <w:hideMark/>
          </w:tcPr>
          <w:p w14:paraId="6061E504"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269BC6FC"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412D870A"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0AA26E24" w14:textId="00AC30AA"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146816F3" w14:textId="77777777" w:rsidR="002C4ECD" w:rsidRPr="008D5E6A" w:rsidRDefault="002C4ECD" w:rsidP="008D5E6A">
            <w:pPr>
              <w:jc w:val="right"/>
              <w:rPr>
                <w:sz w:val="10"/>
                <w:szCs w:val="10"/>
                <w:lang w:eastAsia="ru-RU"/>
              </w:rPr>
            </w:pPr>
            <w:r w:rsidRPr="008D5E6A">
              <w:rPr>
                <w:sz w:val="10"/>
                <w:szCs w:val="10"/>
                <w:lang w:eastAsia="ru-RU"/>
              </w:rPr>
              <w:t>19.4700</w:t>
            </w:r>
          </w:p>
        </w:tc>
        <w:tc>
          <w:tcPr>
            <w:tcW w:w="537" w:type="dxa"/>
            <w:shd w:val="clear" w:color="auto" w:fill="auto"/>
            <w:noWrap/>
            <w:hideMark/>
          </w:tcPr>
          <w:p w14:paraId="784520C5"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0F072420"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20018B29"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76446BD3"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39E965E1" w14:textId="77777777" w:rsidR="002C4ECD" w:rsidRPr="008D5E6A" w:rsidRDefault="002C4ECD" w:rsidP="008D5E6A">
            <w:pPr>
              <w:rPr>
                <w:sz w:val="10"/>
                <w:szCs w:val="10"/>
                <w:lang w:eastAsia="ru-RU"/>
              </w:rPr>
            </w:pPr>
            <w:r w:rsidRPr="008D5E6A">
              <w:rPr>
                <w:sz w:val="10"/>
                <w:szCs w:val="10"/>
                <w:lang w:eastAsia="ru-RU"/>
              </w:rPr>
              <w:t>15.05.2019</w:t>
            </w:r>
          </w:p>
        </w:tc>
        <w:tc>
          <w:tcPr>
            <w:tcW w:w="709" w:type="dxa"/>
            <w:shd w:val="clear" w:color="auto" w:fill="auto"/>
            <w:noWrap/>
            <w:hideMark/>
          </w:tcPr>
          <w:p w14:paraId="49F635B0" w14:textId="77777777" w:rsidR="002C4ECD" w:rsidRPr="008D5E6A" w:rsidRDefault="002C4ECD" w:rsidP="008D5E6A">
            <w:pPr>
              <w:rPr>
                <w:sz w:val="10"/>
                <w:szCs w:val="10"/>
                <w:lang w:eastAsia="ru-RU"/>
              </w:rPr>
            </w:pPr>
            <w:r w:rsidRPr="008D5E6A">
              <w:rPr>
                <w:sz w:val="10"/>
                <w:szCs w:val="10"/>
                <w:lang w:eastAsia="ru-RU"/>
              </w:rPr>
              <w:t>15.05.2025</w:t>
            </w:r>
          </w:p>
        </w:tc>
        <w:tc>
          <w:tcPr>
            <w:tcW w:w="992" w:type="dxa"/>
            <w:shd w:val="clear" w:color="auto" w:fill="auto"/>
            <w:noWrap/>
            <w:hideMark/>
          </w:tcPr>
          <w:p w14:paraId="05768FAF"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3072F1E2" w14:textId="2B2772B4"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44B6459D" w14:textId="77777777" w:rsidR="002C4ECD" w:rsidRPr="008D5E6A" w:rsidRDefault="002C4ECD" w:rsidP="008D5E6A">
            <w:pPr>
              <w:jc w:val="right"/>
              <w:rPr>
                <w:sz w:val="10"/>
                <w:szCs w:val="10"/>
                <w:lang w:eastAsia="ru-RU"/>
              </w:rPr>
            </w:pPr>
            <w:r w:rsidRPr="008D5E6A">
              <w:rPr>
                <w:sz w:val="10"/>
                <w:szCs w:val="10"/>
                <w:lang w:eastAsia="ru-RU"/>
              </w:rPr>
              <w:t>2,267,850,333.33</w:t>
            </w:r>
          </w:p>
        </w:tc>
        <w:tc>
          <w:tcPr>
            <w:tcW w:w="418" w:type="dxa"/>
            <w:shd w:val="clear" w:color="auto" w:fill="auto"/>
            <w:noWrap/>
            <w:hideMark/>
          </w:tcPr>
          <w:p w14:paraId="1F998210"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5F1F541C" w14:textId="77777777" w:rsidR="002C4ECD" w:rsidRPr="008D5E6A" w:rsidRDefault="002C4ECD" w:rsidP="008D5E6A">
            <w:pPr>
              <w:jc w:val="right"/>
              <w:rPr>
                <w:sz w:val="10"/>
                <w:szCs w:val="10"/>
                <w:lang w:eastAsia="ru-RU"/>
              </w:rPr>
            </w:pPr>
            <w:r w:rsidRPr="008D5E6A">
              <w:rPr>
                <w:sz w:val="10"/>
                <w:szCs w:val="10"/>
                <w:lang w:eastAsia="ru-RU"/>
              </w:rPr>
              <w:t>0.1726</w:t>
            </w:r>
          </w:p>
        </w:tc>
        <w:tc>
          <w:tcPr>
            <w:tcW w:w="858" w:type="dxa"/>
            <w:shd w:val="clear" w:color="auto" w:fill="auto"/>
            <w:noWrap/>
            <w:hideMark/>
          </w:tcPr>
          <w:p w14:paraId="4FEAAE22" w14:textId="3573EAD0"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60F1323C" w14:textId="77777777" w:rsidTr="00CC38F6">
        <w:trPr>
          <w:trHeight w:val="20"/>
        </w:trPr>
        <w:tc>
          <w:tcPr>
            <w:tcW w:w="456" w:type="dxa"/>
            <w:shd w:val="clear" w:color="auto" w:fill="auto"/>
            <w:noWrap/>
            <w:hideMark/>
          </w:tcPr>
          <w:p w14:paraId="6D211E46" w14:textId="77777777" w:rsidR="002C4ECD" w:rsidRPr="008D5E6A" w:rsidRDefault="002C4ECD" w:rsidP="008D5E6A">
            <w:pPr>
              <w:jc w:val="right"/>
              <w:rPr>
                <w:sz w:val="10"/>
                <w:szCs w:val="10"/>
                <w:lang w:eastAsia="ru-RU"/>
              </w:rPr>
            </w:pPr>
            <w:r w:rsidRPr="008D5E6A">
              <w:rPr>
                <w:sz w:val="10"/>
                <w:szCs w:val="10"/>
                <w:lang w:eastAsia="ru-RU"/>
              </w:rPr>
              <w:t>29</w:t>
            </w:r>
          </w:p>
        </w:tc>
        <w:tc>
          <w:tcPr>
            <w:tcW w:w="1392" w:type="dxa"/>
            <w:shd w:val="clear" w:color="auto" w:fill="auto"/>
            <w:noWrap/>
            <w:hideMark/>
          </w:tcPr>
          <w:p w14:paraId="2A93553F" w14:textId="79E24EFC"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713A286D" w14:textId="641BDB69"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5F2DD5EE" w14:textId="77777777" w:rsidR="002C4ECD" w:rsidRPr="008D5E6A" w:rsidRDefault="002C4ECD" w:rsidP="008D5E6A">
            <w:pPr>
              <w:rPr>
                <w:sz w:val="10"/>
                <w:szCs w:val="10"/>
                <w:lang w:eastAsia="ru-RU"/>
              </w:rPr>
            </w:pPr>
            <w:r w:rsidRPr="008D5E6A">
              <w:rPr>
                <w:sz w:val="10"/>
                <w:szCs w:val="10"/>
                <w:lang w:eastAsia="ru-RU"/>
              </w:rPr>
              <w:t>XS1982112572</w:t>
            </w:r>
          </w:p>
        </w:tc>
        <w:tc>
          <w:tcPr>
            <w:tcW w:w="567" w:type="dxa"/>
            <w:shd w:val="clear" w:color="auto" w:fill="auto"/>
            <w:noWrap/>
            <w:hideMark/>
          </w:tcPr>
          <w:p w14:paraId="7C7500DF"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2FAF5D0E"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7591A73E"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6FC9E876" w14:textId="1ABC6788"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2FE7E949" w14:textId="77777777" w:rsidR="002C4ECD" w:rsidRPr="008D5E6A" w:rsidRDefault="002C4ECD" w:rsidP="008D5E6A">
            <w:pPr>
              <w:jc w:val="right"/>
              <w:rPr>
                <w:sz w:val="10"/>
                <w:szCs w:val="10"/>
                <w:lang w:eastAsia="ru-RU"/>
              </w:rPr>
            </w:pPr>
            <w:r w:rsidRPr="008D5E6A">
              <w:rPr>
                <w:sz w:val="10"/>
                <w:szCs w:val="10"/>
                <w:lang w:eastAsia="ru-RU"/>
              </w:rPr>
              <w:t>19.4700</w:t>
            </w:r>
          </w:p>
        </w:tc>
        <w:tc>
          <w:tcPr>
            <w:tcW w:w="537" w:type="dxa"/>
            <w:shd w:val="clear" w:color="auto" w:fill="auto"/>
            <w:noWrap/>
            <w:hideMark/>
          </w:tcPr>
          <w:p w14:paraId="6EED5714"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223297FF"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09FDE3B0"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6C148671"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6A767D08" w14:textId="77777777" w:rsidR="002C4ECD" w:rsidRPr="008D5E6A" w:rsidRDefault="002C4ECD" w:rsidP="008D5E6A">
            <w:pPr>
              <w:rPr>
                <w:sz w:val="10"/>
                <w:szCs w:val="10"/>
                <w:lang w:eastAsia="ru-RU"/>
              </w:rPr>
            </w:pPr>
            <w:r w:rsidRPr="008D5E6A">
              <w:rPr>
                <w:sz w:val="10"/>
                <w:szCs w:val="10"/>
                <w:lang w:eastAsia="ru-RU"/>
              </w:rPr>
              <w:t>15.05.2019</w:t>
            </w:r>
          </w:p>
        </w:tc>
        <w:tc>
          <w:tcPr>
            <w:tcW w:w="709" w:type="dxa"/>
            <w:shd w:val="clear" w:color="auto" w:fill="auto"/>
            <w:noWrap/>
            <w:hideMark/>
          </w:tcPr>
          <w:p w14:paraId="5EA78FF8" w14:textId="77777777" w:rsidR="002C4ECD" w:rsidRPr="008D5E6A" w:rsidRDefault="002C4ECD" w:rsidP="008D5E6A">
            <w:pPr>
              <w:rPr>
                <w:sz w:val="10"/>
                <w:szCs w:val="10"/>
                <w:lang w:eastAsia="ru-RU"/>
              </w:rPr>
            </w:pPr>
            <w:r w:rsidRPr="008D5E6A">
              <w:rPr>
                <w:sz w:val="10"/>
                <w:szCs w:val="10"/>
                <w:lang w:eastAsia="ru-RU"/>
              </w:rPr>
              <w:t>15.05.2025</w:t>
            </w:r>
          </w:p>
        </w:tc>
        <w:tc>
          <w:tcPr>
            <w:tcW w:w="992" w:type="dxa"/>
            <w:shd w:val="clear" w:color="auto" w:fill="auto"/>
            <w:noWrap/>
            <w:hideMark/>
          </w:tcPr>
          <w:p w14:paraId="5D4B04CB"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2203C893" w14:textId="6E1673BA"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0632674D" w14:textId="77777777" w:rsidR="002C4ECD" w:rsidRPr="008D5E6A" w:rsidRDefault="002C4ECD" w:rsidP="008D5E6A">
            <w:pPr>
              <w:jc w:val="right"/>
              <w:rPr>
                <w:sz w:val="10"/>
                <w:szCs w:val="10"/>
                <w:lang w:eastAsia="ru-RU"/>
              </w:rPr>
            </w:pPr>
            <w:r w:rsidRPr="008D5E6A">
              <w:rPr>
                <w:sz w:val="10"/>
                <w:szCs w:val="10"/>
                <w:lang w:eastAsia="ru-RU"/>
              </w:rPr>
              <w:t>2,267,850,333.33</w:t>
            </w:r>
          </w:p>
        </w:tc>
        <w:tc>
          <w:tcPr>
            <w:tcW w:w="418" w:type="dxa"/>
            <w:shd w:val="clear" w:color="auto" w:fill="auto"/>
            <w:noWrap/>
            <w:hideMark/>
          </w:tcPr>
          <w:p w14:paraId="56B1BBC7"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B7DB414" w14:textId="77777777" w:rsidR="002C4ECD" w:rsidRPr="008D5E6A" w:rsidRDefault="002C4ECD" w:rsidP="008D5E6A">
            <w:pPr>
              <w:jc w:val="right"/>
              <w:rPr>
                <w:sz w:val="10"/>
                <w:szCs w:val="10"/>
                <w:lang w:eastAsia="ru-RU"/>
              </w:rPr>
            </w:pPr>
            <w:r w:rsidRPr="008D5E6A">
              <w:rPr>
                <w:sz w:val="10"/>
                <w:szCs w:val="10"/>
                <w:lang w:eastAsia="ru-RU"/>
              </w:rPr>
              <w:t>0.1726</w:t>
            </w:r>
          </w:p>
        </w:tc>
        <w:tc>
          <w:tcPr>
            <w:tcW w:w="858" w:type="dxa"/>
            <w:shd w:val="clear" w:color="auto" w:fill="auto"/>
            <w:noWrap/>
            <w:hideMark/>
          </w:tcPr>
          <w:p w14:paraId="20726DF6" w14:textId="22582637"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0D06EF54" w14:textId="77777777" w:rsidTr="00CC38F6">
        <w:trPr>
          <w:trHeight w:val="20"/>
        </w:trPr>
        <w:tc>
          <w:tcPr>
            <w:tcW w:w="456" w:type="dxa"/>
            <w:shd w:val="clear" w:color="auto" w:fill="auto"/>
            <w:noWrap/>
            <w:hideMark/>
          </w:tcPr>
          <w:p w14:paraId="202106A9" w14:textId="77777777" w:rsidR="002C4ECD" w:rsidRPr="008D5E6A" w:rsidRDefault="002C4ECD" w:rsidP="008D5E6A">
            <w:pPr>
              <w:jc w:val="right"/>
              <w:rPr>
                <w:sz w:val="10"/>
                <w:szCs w:val="10"/>
                <w:lang w:eastAsia="ru-RU"/>
              </w:rPr>
            </w:pPr>
            <w:r w:rsidRPr="008D5E6A">
              <w:rPr>
                <w:sz w:val="10"/>
                <w:szCs w:val="10"/>
                <w:lang w:eastAsia="ru-RU"/>
              </w:rPr>
              <w:t>30</w:t>
            </w:r>
          </w:p>
        </w:tc>
        <w:tc>
          <w:tcPr>
            <w:tcW w:w="1392" w:type="dxa"/>
            <w:shd w:val="clear" w:color="auto" w:fill="auto"/>
            <w:noWrap/>
            <w:hideMark/>
          </w:tcPr>
          <w:p w14:paraId="2E093339" w14:textId="7D53322F"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31FEE388" w14:textId="4500E989"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1A6B995F" w14:textId="77777777" w:rsidR="002C4ECD" w:rsidRPr="008D5E6A" w:rsidRDefault="002C4ECD" w:rsidP="008D5E6A">
            <w:pPr>
              <w:rPr>
                <w:sz w:val="10"/>
                <w:szCs w:val="10"/>
                <w:lang w:eastAsia="ru-RU"/>
              </w:rPr>
            </w:pPr>
            <w:r w:rsidRPr="008D5E6A">
              <w:rPr>
                <w:sz w:val="10"/>
                <w:szCs w:val="10"/>
                <w:lang w:eastAsia="ru-RU"/>
              </w:rPr>
              <w:t>XS1982112572</w:t>
            </w:r>
          </w:p>
        </w:tc>
        <w:tc>
          <w:tcPr>
            <w:tcW w:w="567" w:type="dxa"/>
            <w:shd w:val="clear" w:color="auto" w:fill="auto"/>
            <w:noWrap/>
            <w:hideMark/>
          </w:tcPr>
          <w:p w14:paraId="2CE7977F"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4BABAFA3"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147DEB84"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3DC0DEA0" w14:textId="4F5F048C"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2B297864" w14:textId="77777777" w:rsidR="002C4ECD" w:rsidRPr="008D5E6A" w:rsidRDefault="002C4ECD" w:rsidP="008D5E6A">
            <w:pPr>
              <w:jc w:val="right"/>
              <w:rPr>
                <w:sz w:val="10"/>
                <w:szCs w:val="10"/>
                <w:lang w:eastAsia="ru-RU"/>
              </w:rPr>
            </w:pPr>
            <w:r w:rsidRPr="008D5E6A">
              <w:rPr>
                <w:sz w:val="10"/>
                <w:szCs w:val="10"/>
                <w:lang w:eastAsia="ru-RU"/>
              </w:rPr>
              <w:t>19.4700</w:t>
            </w:r>
          </w:p>
        </w:tc>
        <w:tc>
          <w:tcPr>
            <w:tcW w:w="537" w:type="dxa"/>
            <w:shd w:val="clear" w:color="auto" w:fill="auto"/>
            <w:noWrap/>
            <w:hideMark/>
          </w:tcPr>
          <w:p w14:paraId="70FC6D1E"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EF2FB1B"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6A98012A"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64719799"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74D1C5A2" w14:textId="77777777" w:rsidR="002C4ECD" w:rsidRPr="008D5E6A" w:rsidRDefault="002C4ECD" w:rsidP="008D5E6A">
            <w:pPr>
              <w:rPr>
                <w:sz w:val="10"/>
                <w:szCs w:val="10"/>
                <w:lang w:eastAsia="ru-RU"/>
              </w:rPr>
            </w:pPr>
            <w:r w:rsidRPr="008D5E6A">
              <w:rPr>
                <w:sz w:val="10"/>
                <w:szCs w:val="10"/>
                <w:lang w:eastAsia="ru-RU"/>
              </w:rPr>
              <w:t>15.05.2019</w:t>
            </w:r>
          </w:p>
        </w:tc>
        <w:tc>
          <w:tcPr>
            <w:tcW w:w="709" w:type="dxa"/>
            <w:shd w:val="clear" w:color="auto" w:fill="auto"/>
            <w:noWrap/>
            <w:hideMark/>
          </w:tcPr>
          <w:p w14:paraId="2E97DE20" w14:textId="77777777" w:rsidR="002C4ECD" w:rsidRPr="008D5E6A" w:rsidRDefault="002C4ECD" w:rsidP="008D5E6A">
            <w:pPr>
              <w:rPr>
                <w:sz w:val="10"/>
                <w:szCs w:val="10"/>
                <w:lang w:eastAsia="ru-RU"/>
              </w:rPr>
            </w:pPr>
            <w:r w:rsidRPr="008D5E6A">
              <w:rPr>
                <w:sz w:val="10"/>
                <w:szCs w:val="10"/>
                <w:lang w:eastAsia="ru-RU"/>
              </w:rPr>
              <w:t>15.05.2025</w:t>
            </w:r>
          </w:p>
        </w:tc>
        <w:tc>
          <w:tcPr>
            <w:tcW w:w="992" w:type="dxa"/>
            <w:shd w:val="clear" w:color="auto" w:fill="auto"/>
            <w:noWrap/>
            <w:hideMark/>
          </w:tcPr>
          <w:p w14:paraId="13313849"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62490702" w14:textId="592C111B"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269EC44D" w14:textId="77777777" w:rsidR="002C4ECD" w:rsidRPr="008D5E6A" w:rsidRDefault="002C4ECD" w:rsidP="008D5E6A">
            <w:pPr>
              <w:jc w:val="right"/>
              <w:rPr>
                <w:sz w:val="10"/>
                <w:szCs w:val="10"/>
                <w:lang w:eastAsia="ru-RU"/>
              </w:rPr>
            </w:pPr>
            <w:r w:rsidRPr="008D5E6A">
              <w:rPr>
                <w:sz w:val="10"/>
                <w:szCs w:val="10"/>
                <w:lang w:eastAsia="ru-RU"/>
              </w:rPr>
              <w:t>2,267,850,333.33</w:t>
            </w:r>
          </w:p>
        </w:tc>
        <w:tc>
          <w:tcPr>
            <w:tcW w:w="418" w:type="dxa"/>
            <w:shd w:val="clear" w:color="auto" w:fill="auto"/>
            <w:noWrap/>
            <w:hideMark/>
          </w:tcPr>
          <w:p w14:paraId="33DD7904"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52786D63" w14:textId="77777777" w:rsidR="002C4ECD" w:rsidRPr="008D5E6A" w:rsidRDefault="002C4ECD" w:rsidP="008D5E6A">
            <w:pPr>
              <w:jc w:val="right"/>
              <w:rPr>
                <w:sz w:val="10"/>
                <w:szCs w:val="10"/>
                <w:lang w:eastAsia="ru-RU"/>
              </w:rPr>
            </w:pPr>
            <w:r w:rsidRPr="008D5E6A">
              <w:rPr>
                <w:sz w:val="10"/>
                <w:szCs w:val="10"/>
                <w:lang w:eastAsia="ru-RU"/>
              </w:rPr>
              <w:t>0.1726</w:t>
            </w:r>
          </w:p>
        </w:tc>
        <w:tc>
          <w:tcPr>
            <w:tcW w:w="858" w:type="dxa"/>
            <w:shd w:val="clear" w:color="auto" w:fill="auto"/>
            <w:noWrap/>
            <w:hideMark/>
          </w:tcPr>
          <w:p w14:paraId="71094E1F" w14:textId="76B78FA6"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03396ABA" w14:textId="77777777" w:rsidTr="00CC38F6">
        <w:trPr>
          <w:trHeight w:val="20"/>
        </w:trPr>
        <w:tc>
          <w:tcPr>
            <w:tcW w:w="456" w:type="dxa"/>
            <w:shd w:val="clear" w:color="auto" w:fill="auto"/>
            <w:noWrap/>
            <w:hideMark/>
          </w:tcPr>
          <w:p w14:paraId="5E182AED" w14:textId="77777777" w:rsidR="002C4ECD" w:rsidRPr="008D5E6A" w:rsidRDefault="002C4ECD" w:rsidP="008D5E6A">
            <w:pPr>
              <w:jc w:val="right"/>
              <w:rPr>
                <w:sz w:val="10"/>
                <w:szCs w:val="10"/>
                <w:lang w:eastAsia="ru-RU"/>
              </w:rPr>
            </w:pPr>
            <w:r w:rsidRPr="008D5E6A">
              <w:rPr>
                <w:sz w:val="10"/>
                <w:szCs w:val="10"/>
                <w:lang w:eastAsia="ru-RU"/>
              </w:rPr>
              <w:t>31</w:t>
            </w:r>
          </w:p>
        </w:tc>
        <w:tc>
          <w:tcPr>
            <w:tcW w:w="1392" w:type="dxa"/>
            <w:shd w:val="clear" w:color="auto" w:fill="auto"/>
            <w:noWrap/>
            <w:hideMark/>
          </w:tcPr>
          <w:p w14:paraId="6033B5E4" w14:textId="0AA83D45"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3AD5C5F8" w14:textId="19809634"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36188247" w14:textId="77777777" w:rsidR="002C4ECD" w:rsidRPr="008D5E6A" w:rsidRDefault="002C4ECD" w:rsidP="008D5E6A">
            <w:pPr>
              <w:rPr>
                <w:sz w:val="10"/>
                <w:szCs w:val="10"/>
                <w:lang w:eastAsia="ru-RU"/>
              </w:rPr>
            </w:pPr>
            <w:r w:rsidRPr="008D5E6A">
              <w:rPr>
                <w:sz w:val="10"/>
                <w:szCs w:val="10"/>
                <w:lang w:eastAsia="ru-RU"/>
              </w:rPr>
              <w:t>XS1982112572</w:t>
            </w:r>
          </w:p>
        </w:tc>
        <w:tc>
          <w:tcPr>
            <w:tcW w:w="567" w:type="dxa"/>
            <w:shd w:val="clear" w:color="auto" w:fill="auto"/>
            <w:noWrap/>
            <w:hideMark/>
          </w:tcPr>
          <w:p w14:paraId="654AA6B2"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7BE9F0BF"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58C5D9C7"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39409404" w14:textId="7074C151"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7D7B266E" w14:textId="77777777" w:rsidR="002C4ECD" w:rsidRPr="008D5E6A" w:rsidRDefault="002C4ECD" w:rsidP="008D5E6A">
            <w:pPr>
              <w:jc w:val="right"/>
              <w:rPr>
                <w:sz w:val="10"/>
                <w:szCs w:val="10"/>
                <w:lang w:eastAsia="ru-RU"/>
              </w:rPr>
            </w:pPr>
            <w:r w:rsidRPr="008D5E6A">
              <w:rPr>
                <w:sz w:val="10"/>
                <w:szCs w:val="10"/>
                <w:lang w:eastAsia="ru-RU"/>
              </w:rPr>
              <w:t>19.4700</w:t>
            </w:r>
          </w:p>
        </w:tc>
        <w:tc>
          <w:tcPr>
            <w:tcW w:w="537" w:type="dxa"/>
            <w:shd w:val="clear" w:color="auto" w:fill="auto"/>
            <w:noWrap/>
            <w:hideMark/>
          </w:tcPr>
          <w:p w14:paraId="787E4703"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F774470"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3D894A63"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56F79FAA"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74B52594" w14:textId="77777777" w:rsidR="002C4ECD" w:rsidRPr="008D5E6A" w:rsidRDefault="002C4ECD" w:rsidP="008D5E6A">
            <w:pPr>
              <w:rPr>
                <w:sz w:val="10"/>
                <w:szCs w:val="10"/>
                <w:lang w:eastAsia="ru-RU"/>
              </w:rPr>
            </w:pPr>
            <w:r w:rsidRPr="008D5E6A">
              <w:rPr>
                <w:sz w:val="10"/>
                <w:szCs w:val="10"/>
                <w:lang w:eastAsia="ru-RU"/>
              </w:rPr>
              <w:t>15.05.2019</w:t>
            </w:r>
          </w:p>
        </w:tc>
        <w:tc>
          <w:tcPr>
            <w:tcW w:w="709" w:type="dxa"/>
            <w:shd w:val="clear" w:color="auto" w:fill="auto"/>
            <w:noWrap/>
            <w:hideMark/>
          </w:tcPr>
          <w:p w14:paraId="646FA363" w14:textId="77777777" w:rsidR="002C4ECD" w:rsidRPr="008D5E6A" w:rsidRDefault="002C4ECD" w:rsidP="008D5E6A">
            <w:pPr>
              <w:rPr>
                <w:sz w:val="10"/>
                <w:szCs w:val="10"/>
                <w:lang w:eastAsia="ru-RU"/>
              </w:rPr>
            </w:pPr>
            <w:r w:rsidRPr="008D5E6A">
              <w:rPr>
                <w:sz w:val="10"/>
                <w:szCs w:val="10"/>
                <w:lang w:eastAsia="ru-RU"/>
              </w:rPr>
              <w:t>15.05.2025</w:t>
            </w:r>
          </w:p>
        </w:tc>
        <w:tc>
          <w:tcPr>
            <w:tcW w:w="992" w:type="dxa"/>
            <w:shd w:val="clear" w:color="auto" w:fill="auto"/>
            <w:noWrap/>
            <w:hideMark/>
          </w:tcPr>
          <w:p w14:paraId="29DBFA49"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771D9CE1" w14:textId="315B4EB7"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46186630" w14:textId="77777777" w:rsidR="002C4ECD" w:rsidRPr="008D5E6A" w:rsidRDefault="002C4ECD" w:rsidP="008D5E6A">
            <w:pPr>
              <w:jc w:val="right"/>
              <w:rPr>
                <w:sz w:val="10"/>
                <w:szCs w:val="10"/>
                <w:lang w:eastAsia="ru-RU"/>
              </w:rPr>
            </w:pPr>
            <w:r w:rsidRPr="008D5E6A">
              <w:rPr>
                <w:sz w:val="10"/>
                <w:szCs w:val="10"/>
                <w:lang w:eastAsia="ru-RU"/>
              </w:rPr>
              <w:t>2,267,850,333.33</w:t>
            </w:r>
          </w:p>
        </w:tc>
        <w:tc>
          <w:tcPr>
            <w:tcW w:w="418" w:type="dxa"/>
            <w:shd w:val="clear" w:color="auto" w:fill="auto"/>
            <w:noWrap/>
            <w:hideMark/>
          </w:tcPr>
          <w:p w14:paraId="3115226B"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12D63AB1" w14:textId="77777777" w:rsidR="002C4ECD" w:rsidRPr="008D5E6A" w:rsidRDefault="002C4ECD" w:rsidP="008D5E6A">
            <w:pPr>
              <w:jc w:val="right"/>
              <w:rPr>
                <w:sz w:val="10"/>
                <w:szCs w:val="10"/>
                <w:lang w:eastAsia="ru-RU"/>
              </w:rPr>
            </w:pPr>
            <w:r w:rsidRPr="008D5E6A">
              <w:rPr>
                <w:sz w:val="10"/>
                <w:szCs w:val="10"/>
                <w:lang w:eastAsia="ru-RU"/>
              </w:rPr>
              <w:t>0.1726</w:t>
            </w:r>
          </w:p>
        </w:tc>
        <w:tc>
          <w:tcPr>
            <w:tcW w:w="858" w:type="dxa"/>
            <w:shd w:val="clear" w:color="auto" w:fill="auto"/>
            <w:noWrap/>
            <w:hideMark/>
          </w:tcPr>
          <w:p w14:paraId="3F964748" w14:textId="03D7A857"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18228F43" w14:textId="77777777" w:rsidTr="00CC38F6">
        <w:trPr>
          <w:trHeight w:val="20"/>
        </w:trPr>
        <w:tc>
          <w:tcPr>
            <w:tcW w:w="456" w:type="dxa"/>
            <w:shd w:val="clear" w:color="auto" w:fill="auto"/>
            <w:noWrap/>
            <w:hideMark/>
          </w:tcPr>
          <w:p w14:paraId="4CC025AE" w14:textId="77777777" w:rsidR="002C4ECD" w:rsidRPr="008D5E6A" w:rsidRDefault="002C4ECD" w:rsidP="008D5E6A">
            <w:pPr>
              <w:jc w:val="right"/>
              <w:rPr>
                <w:sz w:val="10"/>
                <w:szCs w:val="10"/>
                <w:lang w:eastAsia="ru-RU"/>
              </w:rPr>
            </w:pPr>
            <w:r w:rsidRPr="008D5E6A">
              <w:rPr>
                <w:sz w:val="10"/>
                <w:szCs w:val="10"/>
                <w:lang w:eastAsia="ru-RU"/>
              </w:rPr>
              <w:t>32</w:t>
            </w:r>
          </w:p>
        </w:tc>
        <w:tc>
          <w:tcPr>
            <w:tcW w:w="1392" w:type="dxa"/>
            <w:shd w:val="clear" w:color="auto" w:fill="auto"/>
            <w:noWrap/>
            <w:hideMark/>
          </w:tcPr>
          <w:p w14:paraId="02726254" w14:textId="72B8BD34"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7932DA06" w14:textId="5BC64A61"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2EE30A26" w14:textId="77777777" w:rsidR="002C4ECD" w:rsidRPr="008D5E6A" w:rsidRDefault="002C4ECD" w:rsidP="008D5E6A">
            <w:pPr>
              <w:rPr>
                <w:sz w:val="10"/>
                <w:szCs w:val="10"/>
                <w:lang w:eastAsia="ru-RU"/>
              </w:rPr>
            </w:pPr>
            <w:r w:rsidRPr="008D5E6A">
              <w:rPr>
                <w:sz w:val="10"/>
                <w:szCs w:val="10"/>
                <w:lang w:eastAsia="ru-RU"/>
              </w:rPr>
              <w:t>XS1982112572</w:t>
            </w:r>
          </w:p>
        </w:tc>
        <w:tc>
          <w:tcPr>
            <w:tcW w:w="567" w:type="dxa"/>
            <w:shd w:val="clear" w:color="auto" w:fill="auto"/>
            <w:noWrap/>
            <w:hideMark/>
          </w:tcPr>
          <w:p w14:paraId="570928D9"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1570ECE5"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283CBB6D"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3CEEFAD9" w14:textId="28F51104"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371A1DCA" w14:textId="77777777" w:rsidR="002C4ECD" w:rsidRPr="008D5E6A" w:rsidRDefault="002C4ECD" w:rsidP="008D5E6A">
            <w:pPr>
              <w:jc w:val="right"/>
              <w:rPr>
                <w:sz w:val="10"/>
                <w:szCs w:val="10"/>
                <w:lang w:eastAsia="ru-RU"/>
              </w:rPr>
            </w:pPr>
            <w:r w:rsidRPr="008D5E6A">
              <w:rPr>
                <w:sz w:val="10"/>
                <w:szCs w:val="10"/>
                <w:lang w:eastAsia="ru-RU"/>
              </w:rPr>
              <w:t>19.4700</w:t>
            </w:r>
          </w:p>
        </w:tc>
        <w:tc>
          <w:tcPr>
            <w:tcW w:w="537" w:type="dxa"/>
            <w:shd w:val="clear" w:color="auto" w:fill="auto"/>
            <w:noWrap/>
            <w:hideMark/>
          </w:tcPr>
          <w:p w14:paraId="7FF5A8BE"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0E57837A"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4E5B9BF0"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2B7A1E01"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06DDE1B6" w14:textId="77777777" w:rsidR="002C4ECD" w:rsidRPr="008D5E6A" w:rsidRDefault="002C4ECD" w:rsidP="008D5E6A">
            <w:pPr>
              <w:rPr>
                <w:sz w:val="10"/>
                <w:szCs w:val="10"/>
                <w:lang w:eastAsia="ru-RU"/>
              </w:rPr>
            </w:pPr>
            <w:r w:rsidRPr="008D5E6A">
              <w:rPr>
                <w:sz w:val="10"/>
                <w:szCs w:val="10"/>
                <w:lang w:eastAsia="ru-RU"/>
              </w:rPr>
              <w:t>15.05.2019</w:t>
            </w:r>
          </w:p>
        </w:tc>
        <w:tc>
          <w:tcPr>
            <w:tcW w:w="709" w:type="dxa"/>
            <w:shd w:val="clear" w:color="auto" w:fill="auto"/>
            <w:noWrap/>
            <w:hideMark/>
          </w:tcPr>
          <w:p w14:paraId="0928B253" w14:textId="77777777" w:rsidR="002C4ECD" w:rsidRPr="008D5E6A" w:rsidRDefault="002C4ECD" w:rsidP="008D5E6A">
            <w:pPr>
              <w:rPr>
                <w:sz w:val="10"/>
                <w:szCs w:val="10"/>
                <w:lang w:eastAsia="ru-RU"/>
              </w:rPr>
            </w:pPr>
            <w:r w:rsidRPr="008D5E6A">
              <w:rPr>
                <w:sz w:val="10"/>
                <w:szCs w:val="10"/>
                <w:lang w:eastAsia="ru-RU"/>
              </w:rPr>
              <w:t>15.05.2025</w:t>
            </w:r>
          </w:p>
        </w:tc>
        <w:tc>
          <w:tcPr>
            <w:tcW w:w="992" w:type="dxa"/>
            <w:shd w:val="clear" w:color="auto" w:fill="auto"/>
            <w:noWrap/>
            <w:hideMark/>
          </w:tcPr>
          <w:p w14:paraId="794DDE42"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3B548E73" w14:textId="4AE3EFCF"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35E9B103" w14:textId="77777777" w:rsidR="002C4ECD" w:rsidRPr="008D5E6A" w:rsidRDefault="002C4ECD" w:rsidP="008D5E6A">
            <w:pPr>
              <w:jc w:val="right"/>
              <w:rPr>
                <w:sz w:val="10"/>
                <w:szCs w:val="10"/>
                <w:lang w:eastAsia="ru-RU"/>
              </w:rPr>
            </w:pPr>
            <w:r w:rsidRPr="008D5E6A">
              <w:rPr>
                <w:sz w:val="10"/>
                <w:szCs w:val="10"/>
                <w:lang w:eastAsia="ru-RU"/>
              </w:rPr>
              <w:t>2,267,850,333.33</w:t>
            </w:r>
          </w:p>
        </w:tc>
        <w:tc>
          <w:tcPr>
            <w:tcW w:w="418" w:type="dxa"/>
            <w:shd w:val="clear" w:color="auto" w:fill="auto"/>
            <w:noWrap/>
            <w:hideMark/>
          </w:tcPr>
          <w:p w14:paraId="613894C2"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52AFBA0E" w14:textId="77777777" w:rsidR="002C4ECD" w:rsidRPr="008D5E6A" w:rsidRDefault="002C4ECD" w:rsidP="008D5E6A">
            <w:pPr>
              <w:jc w:val="right"/>
              <w:rPr>
                <w:sz w:val="10"/>
                <w:szCs w:val="10"/>
                <w:lang w:eastAsia="ru-RU"/>
              </w:rPr>
            </w:pPr>
            <w:r w:rsidRPr="008D5E6A">
              <w:rPr>
                <w:sz w:val="10"/>
                <w:szCs w:val="10"/>
                <w:lang w:eastAsia="ru-RU"/>
              </w:rPr>
              <w:t>0.1726</w:t>
            </w:r>
          </w:p>
        </w:tc>
        <w:tc>
          <w:tcPr>
            <w:tcW w:w="858" w:type="dxa"/>
            <w:shd w:val="clear" w:color="auto" w:fill="auto"/>
            <w:noWrap/>
            <w:hideMark/>
          </w:tcPr>
          <w:p w14:paraId="3A819449" w14:textId="55F86926"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133A9C49" w14:textId="77777777" w:rsidTr="00CC38F6">
        <w:trPr>
          <w:trHeight w:val="20"/>
        </w:trPr>
        <w:tc>
          <w:tcPr>
            <w:tcW w:w="456" w:type="dxa"/>
            <w:shd w:val="clear" w:color="auto" w:fill="auto"/>
            <w:noWrap/>
            <w:hideMark/>
          </w:tcPr>
          <w:p w14:paraId="00DEAF8C" w14:textId="77777777" w:rsidR="002C4ECD" w:rsidRPr="008D5E6A" w:rsidRDefault="002C4ECD" w:rsidP="008D5E6A">
            <w:pPr>
              <w:jc w:val="right"/>
              <w:rPr>
                <w:sz w:val="10"/>
                <w:szCs w:val="10"/>
                <w:lang w:eastAsia="ru-RU"/>
              </w:rPr>
            </w:pPr>
            <w:r w:rsidRPr="008D5E6A">
              <w:rPr>
                <w:sz w:val="10"/>
                <w:szCs w:val="10"/>
                <w:lang w:eastAsia="ru-RU"/>
              </w:rPr>
              <w:t>33</w:t>
            </w:r>
          </w:p>
        </w:tc>
        <w:tc>
          <w:tcPr>
            <w:tcW w:w="1392" w:type="dxa"/>
            <w:shd w:val="clear" w:color="auto" w:fill="auto"/>
            <w:noWrap/>
            <w:hideMark/>
          </w:tcPr>
          <w:p w14:paraId="7A0135CB" w14:textId="7D61BBFC"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1B79A5D5" w14:textId="2EE1581C"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24DBAFC7" w14:textId="77777777" w:rsidR="002C4ECD" w:rsidRPr="008D5E6A" w:rsidRDefault="002C4ECD" w:rsidP="008D5E6A">
            <w:pPr>
              <w:rPr>
                <w:sz w:val="10"/>
                <w:szCs w:val="10"/>
                <w:lang w:eastAsia="ru-RU"/>
              </w:rPr>
            </w:pPr>
            <w:r w:rsidRPr="008D5E6A">
              <w:rPr>
                <w:sz w:val="10"/>
                <w:szCs w:val="10"/>
                <w:lang w:eastAsia="ru-RU"/>
              </w:rPr>
              <w:t>XS1982112572</w:t>
            </w:r>
          </w:p>
        </w:tc>
        <w:tc>
          <w:tcPr>
            <w:tcW w:w="567" w:type="dxa"/>
            <w:shd w:val="clear" w:color="auto" w:fill="auto"/>
            <w:noWrap/>
            <w:hideMark/>
          </w:tcPr>
          <w:p w14:paraId="1AF31F24"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7BFE643E"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69589941"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06FC40D6" w14:textId="31802061"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16500CA4" w14:textId="77777777" w:rsidR="002C4ECD" w:rsidRPr="008D5E6A" w:rsidRDefault="002C4ECD" w:rsidP="008D5E6A">
            <w:pPr>
              <w:jc w:val="right"/>
              <w:rPr>
                <w:sz w:val="10"/>
                <w:szCs w:val="10"/>
                <w:lang w:eastAsia="ru-RU"/>
              </w:rPr>
            </w:pPr>
            <w:r w:rsidRPr="008D5E6A">
              <w:rPr>
                <w:sz w:val="10"/>
                <w:szCs w:val="10"/>
                <w:lang w:eastAsia="ru-RU"/>
              </w:rPr>
              <w:t>19.4700</w:t>
            </w:r>
          </w:p>
        </w:tc>
        <w:tc>
          <w:tcPr>
            <w:tcW w:w="537" w:type="dxa"/>
            <w:shd w:val="clear" w:color="auto" w:fill="auto"/>
            <w:noWrap/>
            <w:hideMark/>
          </w:tcPr>
          <w:p w14:paraId="18019A37"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085F105"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7D7C19C4"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1CF562F3"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0CE1C9BD" w14:textId="77777777" w:rsidR="002C4ECD" w:rsidRPr="008D5E6A" w:rsidRDefault="002C4ECD" w:rsidP="008D5E6A">
            <w:pPr>
              <w:rPr>
                <w:sz w:val="10"/>
                <w:szCs w:val="10"/>
                <w:lang w:eastAsia="ru-RU"/>
              </w:rPr>
            </w:pPr>
            <w:r w:rsidRPr="008D5E6A">
              <w:rPr>
                <w:sz w:val="10"/>
                <w:szCs w:val="10"/>
                <w:lang w:eastAsia="ru-RU"/>
              </w:rPr>
              <w:t>15.05.2019</w:t>
            </w:r>
          </w:p>
        </w:tc>
        <w:tc>
          <w:tcPr>
            <w:tcW w:w="709" w:type="dxa"/>
            <w:shd w:val="clear" w:color="auto" w:fill="auto"/>
            <w:noWrap/>
            <w:hideMark/>
          </w:tcPr>
          <w:p w14:paraId="4D0519BF" w14:textId="77777777" w:rsidR="002C4ECD" w:rsidRPr="008D5E6A" w:rsidRDefault="002C4ECD" w:rsidP="008D5E6A">
            <w:pPr>
              <w:rPr>
                <w:sz w:val="10"/>
                <w:szCs w:val="10"/>
                <w:lang w:eastAsia="ru-RU"/>
              </w:rPr>
            </w:pPr>
            <w:r w:rsidRPr="008D5E6A">
              <w:rPr>
                <w:sz w:val="10"/>
                <w:szCs w:val="10"/>
                <w:lang w:eastAsia="ru-RU"/>
              </w:rPr>
              <w:t>15.05.2025</w:t>
            </w:r>
          </w:p>
        </w:tc>
        <w:tc>
          <w:tcPr>
            <w:tcW w:w="992" w:type="dxa"/>
            <w:shd w:val="clear" w:color="auto" w:fill="auto"/>
            <w:noWrap/>
            <w:hideMark/>
          </w:tcPr>
          <w:p w14:paraId="57B9962B"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05C2CB0A" w14:textId="656799F0"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1CF3E2D3" w14:textId="77777777" w:rsidR="002C4ECD" w:rsidRPr="008D5E6A" w:rsidRDefault="002C4ECD" w:rsidP="008D5E6A">
            <w:pPr>
              <w:jc w:val="right"/>
              <w:rPr>
                <w:sz w:val="10"/>
                <w:szCs w:val="10"/>
                <w:lang w:eastAsia="ru-RU"/>
              </w:rPr>
            </w:pPr>
            <w:r w:rsidRPr="008D5E6A">
              <w:rPr>
                <w:sz w:val="10"/>
                <w:szCs w:val="10"/>
                <w:lang w:eastAsia="ru-RU"/>
              </w:rPr>
              <w:t>2,267,850,333.33</w:t>
            </w:r>
          </w:p>
        </w:tc>
        <w:tc>
          <w:tcPr>
            <w:tcW w:w="418" w:type="dxa"/>
            <w:shd w:val="clear" w:color="auto" w:fill="auto"/>
            <w:noWrap/>
            <w:hideMark/>
          </w:tcPr>
          <w:p w14:paraId="5351883A"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9E3EF29" w14:textId="77777777" w:rsidR="002C4ECD" w:rsidRPr="008D5E6A" w:rsidRDefault="002C4ECD" w:rsidP="008D5E6A">
            <w:pPr>
              <w:jc w:val="right"/>
              <w:rPr>
                <w:sz w:val="10"/>
                <w:szCs w:val="10"/>
                <w:lang w:eastAsia="ru-RU"/>
              </w:rPr>
            </w:pPr>
            <w:r w:rsidRPr="008D5E6A">
              <w:rPr>
                <w:sz w:val="10"/>
                <w:szCs w:val="10"/>
                <w:lang w:eastAsia="ru-RU"/>
              </w:rPr>
              <w:t>0.1726</w:t>
            </w:r>
          </w:p>
        </w:tc>
        <w:tc>
          <w:tcPr>
            <w:tcW w:w="858" w:type="dxa"/>
            <w:shd w:val="clear" w:color="auto" w:fill="auto"/>
            <w:noWrap/>
            <w:hideMark/>
          </w:tcPr>
          <w:p w14:paraId="385AECC9" w14:textId="6FA5E981"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135112DC" w14:textId="77777777" w:rsidTr="00CC38F6">
        <w:trPr>
          <w:trHeight w:val="20"/>
        </w:trPr>
        <w:tc>
          <w:tcPr>
            <w:tcW w:w="456" w:type="dxa"/>
            <w:shd w:val="clear" w:color="auto" w:fill="auto"/>
            <w:noWrap/>
            <w:hideMark/>
          </w:tcPr>
          <w:p w14:paraId="4A8A5803" w14:textId="77777777" w:rsidR="002C4ECD" w:rsidRPr="008D5E6A" w:rsidRDefault="002C4ECD" w:rsidP="008D5E6A">
            <w:pPr>
              <w:jc w:val="right"/>
              <w:rPr>
                <w:sz w:val="10"/>
                <w:szCs w:val="10"/>
                <w:lang w:eastAsia="ru-RU"/>
              </w:rPr>
            </w:pPr>
            <w:r w:rsidRPr="008D5E6A">
              <w:rPr>
                <w:sz w:val="10"/>
                <w:szCs w:val="10"/>
                <w:lang w:eastAsia="ru-RU"/>
              </w:rPr>
              <w:t>34</w:t>
            </w:r>
          </w:p>
        </w:tc>
        <w:tc>
          <w:tcPr>
            <w:tcW w:w="1392" w:type="dxa"/>
            <w:shd w:val="clear" w:color="auto" w:fill="auto"/>
            <w:noWrap/>
            <w:hideMark/>
          </w:tcPr>
          <w:p w14:paraId="385F4D79" w14:textId="233D62BD"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3B2BE164" w14:textId="4BEA0467"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1D728947" w14:textId="77777777" w:rsidR="002C4ECD" w:rsidRPr="008D5E6A" w:rsidRDefault="002C4ECD" w:rsidP="008D5E6A">
            <w:pPr>
              <w:rPr>
                <w:sz w:val="10"/>
                <w:szCs w:val="10"/>
                <w:lang w:eastAsia="ru-RU"/>
              </w:rPr>
            </w:pPr>
            <w:r w:rsidRPr="008D5E6A">
              <w:rPr>
                <w:sz w:val="10"/>
                <w:szCs w:val="10"/>
                <w:lang w:eastAsia="ru-RU"/>
              </w:rPr>
              <w:t>XS1982112572</w:t>
            </w:r>
          </w:p>
        </w:tc>
        <w:tc>
          <w:tcPr>
            <w:tcW w:w="567" w:type="dxa"/>
            <w:shd w:val="clear" w:color="auto" w:fill="auto"/>
            <w:noWrap/>
            <w:hideMark/>
          </w:tcPr>
          <w:p w14:paraId="4E093B5D"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53373F11"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097B58AE"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5C05B518" w14:textId="56FFA9B1"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62014829" w14:textId="77777777" w:rsidR="002C4ECD" w:rsidRPr="008D5E6A" w:rsidRDefault="002C4ECD" w:rsidP="008D5E6A">
            <w:pPr>
              <w:jc w:val="right"/>
              <w:rPr>
                <w:sz w:val="10"/>
                <w:szCs w:val="10"/>
                <w:lang w:eastAsia="ru-RU"/>
              </w:rPr>
            </w:pPr>
            <w:r w:rsidRPr="008D5E6A">
              <w:rPr>
                <w:sz w:val="10"/>
                <w:szCs w:val="10"/>
                <w:lang w:eastAsia="ru-RU"/>
              </w:rPr>
              <w:t>19.4700</w:t>
            </w:r>
          </w:p>
        </w:tc>
        <w:tc>
          <w:tcPr>
            <w:tcW w:w="537" w:type="dxa"/>
            <w:shd w:val="clear" w:color="auto" w:fill="auto"/>
            <w:noWrap/>
            <w:hideMark/>
          </w:tcPr>
          <w:p w14:paraId="663A430E"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642B5B15"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6E521D27"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5F3549EB"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1A6193D1" w14:textId="77777777" w:rsidR="002C4ECD" w:rsidRPr="008D5E6A" w:rsidRDefault="002C4ECD" w:rsidP="008D5E6A">
            <w:pPr>
              <w:rPr>
                <w:sz w:val="10"/>
                <w:szCs w:val="10"/>
                <w:lang w:eastAsia="ru-RU"/>
              </w:rPr>
            </w:pPr>
            <w:r w:rsidRPr="008D5E6A">
              <w:rPr>
                <w:sz w:val="10"/>
                <w:szCs w:val="10"/>
                <w:lang w:eastAsia="ru-RU"/>
              </w:rPr>
              <w:t>15.05.2019</w:t>
            </w:r>
          </w:p>
        </w:tc>
        <w:tc>
          <w:tcPr>
            <w:tcW w:w="709" w:type="dxa"/>
            <w:shd w:val="clear" w:color="auto" w:fill="auto"/>
            <w:noWrap/>
            <w:hideMark/>
          </w:tcPr>
          <w:p w14:paraId="2C706B6E" w14:textId="77777777" w:rsidR="002C4ECD" w:rsidRPr="008D5E6A" w:rsidRDefault="002C4ECD" w:rsidP="008D5E6A">
            <w:pPr>
              <w:rPr>
                <w:sz w:val="10"/>
                <w:szCs w:val="10"/>
                <w:lang w:eastAsia="ru-RU"/>
              </w:rPr>
            </w:pPr>
            <w:r w:rsidRPr="008D5E6A">
              <w:rPr>
                <w:sz w:val="10"/>
                <w:szCs w:val="10"/>
                <w:lang w:eastAsia="ru-RU"/>
              </w:rPr>
              <w:t>15.05.2025</w:t>
            </w:r>
          </w:p>
        </w:tc>
        <w:tc>
          <w:tcPr>
            <w:tcW w:w="992" w:type="dxa"/>
            <w:shd w:val="clear" w:color="auto" w:fill="auto"/>
            <w:noWrap/>
            <w:hideMark/>
          </w:tcPr>
          <w:p w14:paraId="6FD61EC5"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0467542C" w14:textId="7DAE5A1B"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0B14BEFB" w14:textId="77777777" w:rsidR="002C4ECD" w:rsidRPr="008D5E6A" w:rsidRDefault="002C4ECD" w:rsidP="008D5E6A">
            <w:pPr>
              <w:jc w:val="right"/>
              <w:rPr>
                <w:sz w:val="10"/>
                <w:szCs w:val="10"/>
                <w:lang w:eastAsia="ru-RU"/>
              </w:rPr>
            </w:pPr>
            <w:r w:rsidRPr="008D5E6A">
              <w:rPr>
                <w:sz w:val="10"/>
                <w:szCs w:val="10"/>
                <w:lang w:eastAsia="ru-RU"/>
              </w:rPr>
              <w:t>2,267,850,333.33</w:t>
            </w:r>
          </w:p>
        </w:tc>
        <w:tc>
          <w:tcPr>
            <w:tcW w:w="418" w:type="dxa"/>
            <w:shd w:val="clear" w:color="auto" w:fill="auto"/>
            <w:noWrap/>
            <w:hideMark/>
          </w:tcPr>
          <w:p w14:paraId="35EF4FFE"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38DC8E94" w14:textId="77777777" w:rsidR="002C4ECD" w:rsidRPr="008D5E6A" w:rsidRDefault="002C4ECD" w:rsidP="008D5E6A">
            <w:pPr>
              <w:jc w:val="right"/>
              <w:rPr>
                <w:sz w:val="10"/>
                <w:szCs w:val="10"/>
                <w:lang w:eastAsia="ru-RU"/>
              </w:rPr>
            </w:pPr>
            <w:r w:rsidRPr="008D5E6A">
              <w:rPr>
                <w:sz w:val="10"/>
                <w:szCs w:val="10"/>
                <w:lang w:eastAsia="ru-RU"/>
              </w:rPr>
              <w:t>0.1726</w:t>
            </w:r>
          </w:p>
        </w:tc>
        <w:tc>
          <w:tcPr>
            <w:tcW w:w="858" w:type="dxa"/>
            <w:shd w:val="clear" w:color="auto" w:fill="auto"/>
            <w:noWrap/>
            <w:hideMark/>
          </w:tcPr>
          <w:p w14:paraId="00568C4D" w14:textId="3F6A7349"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6CCCBB95" w14:textId="77777777" w:rsidTr="00CC38F6">
        <w:trPr>
          <w:trHeight w:val="20"/>
        </w:trPr>
        <w:tc>
          <w:tcPr>
            <w:tcW w:w="456" w:type="dxa"/>
            <w:shd w:val="clear" w:color="auto" w:fill="auto"/>
            <w:noWrap/>
            <w:hideMark/>
          </w:tcPr>
          <w:p w14:paraId="284D2DD5" w14:textId="77777777" w:rsidR="002C4ECD" w:rsidRPr="008D5E6A" w:rsidRDefault="002C4ECD" w:rsidP="008D5E6A">
            <w:pPr>
              <w:jc w:val="right"/>
              <w:rPr>
                <w:sz w:val="10"/>
                <w:szCs w:val="10"/>
                <w:lang w:eastAsia="ru-RU"/>
              </w:rPr>
            </w:pPr>
            <w:r w:rsidRPr="008D5E6A">
              <w:rPr>
                <w:sz w:val="10"/>
                <w:szCs w:val="10"/>
                <w:lang w:eastAsia="ru-RU"/>
              </w:rPr>
              <w:t>35</w:t>
            </w:r>
          </w:p>
        </w:tc>
        <w:tc>
          <w:tcPr>
            <w:tcW w:w="1392" w:type="dxa"/>
            <w:shd w:val="clear" w:color="auto" w:fill="auto"/>
            <w:noWrap/>
            <w:hideMark/>
          </w:tcPr>
          <w:p w14:paraId="33E41728" w14:textId="2C3DBB4F"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50593039" w14:textId="00EA756A"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089BDA9E" w14:textId="77777777" w:rsidR="002C4ECD" w:rsidRPr="008D5E6A" w:rsidRDefault="002C4ECD" w:rsidP="008D5E6A">
            <w:pPr>
              <w:rPr>
                <w:sz w:val="10"/>
                <w:szCs w:val="10"/>
                <w:lang w:eastAsia="ru-RU"/>
              </w:rPr>
            </w:pPr>
            <w:r w:rsidRPr="008D5E6A">
              <w:rPr>
                <w:sz w:val="10"/>
                <w:szCs w:val="10"/>
                <w:lang w:eastAsia="ru-RU"/>
              </w:rPr>
              <w:t>XS1982112572</w:t>
            </w:r>
          </w:p>
        </w:tc>
        <w:tc>
          <w:tcPr>
            <w:tcW w:w="567" w:type="dxa"/>
            <w:shd w:val="clear" w:color="auto" w:fill="auto"/>
            <w:noWrap/>
            <w:hideMark/>
          </w:tcPr>
          <w:p w14:paraId="5E1EA60E"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58D54BF0"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09CF22C3"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6A754DE2" w14:textId="76462611"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3139B609" w14:textId="77777777" w:rsidR="002C4ECD" w:rsidRPr="008D5E6A" w:rsidRDefault="002C4ECD" w:rsidP="008D5E6A">
            <w:pPr>
              <w:jc w:val="right"/>
              <w:rPr>
                <w:sz w:val="10"/>
                <w:szCs w:val="10"/>
                <w:lang w:eastAsia="ru-RU"/>
              </w:rPr>
            </w:pPr>
            <w:r w:rsidRPr="008D5E6A">
              <w:rPr>
                <w:sz w:val="10"/>
                <w:szCs w:val="10"/>
                <w:lang w:eastAsia="ru-RU"/>
              </w:rPr>
              <w:t>19.4700</w:t>
            </w:r>
          </w:p>
        </w:tc>
        <w:tc>
          <w:tcPr>
            <w:tcW w:w="537" w:type="dxa"/>
            <w:shd w:val="clear" w:color="auto" w:fill="auto"/>
            <w:noWrap/>
            <w:hideMark/>
          </w:tcPr>
          <w:p w14:paraId="0E09566F"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74587AA"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61724618"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77F7EF8A"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7DAD85C1" w14:textId="77777777" w:rsidR="002C4ECD" w:rsidRPr="008D5E6A" w:rsidRDefault="002C4ECD" w:rsidP="008D5E6A">
            <w:pPr>
              <w:rPr>
                <w:sz w:val="10"/>
                <w:szCs w:val="10"/>
                <w:lang w:eastAsia="ru-RU"/>
              </w:rPr>
            </w:pPr>
            <w:r w:rsidRPr="008D5E6A">
              <w:rPr>
                <w:sz w:val="10"/>
                <w:szCs w:val="10"/>
                <w:lang w:eastAsia="ru-RU"/>
              </w:rPr>
              <w:t>15.05.2019</w:t>
            </w:r>
          </w:p>
        </w:tc>
        <w:tc>
          <w:tcPr>
            <w:tcW w:w="709" w:type="dxa"/>
            <w:shd w:val="clear" w:color="auto" w:fill="auto"/>
            <w:noWrap/>
            <w:hideMark/>
          </w:tcPr>
          <w:p w14:paraId="04F12A70" w14:textId="77777777" w:rsidR="002C4ECD" w:rsidRPr="008D5E6A" w:rsidRDefault="002C4ECD" w:rsidP="008D5E6A">
            <w:pPr>
              <w:rPr>
                <w:sz w:val="10"/>
                <w:szCs w:val="10"/>
                <w:lang w:eastAsia="ru-RU"/>
              </w:rPr>
            </w:pPr>
            <w:r w:rsidRPr="008D5E6A">
              <w:rPr>
                <w:sz w:val="10"/>
                <w:szCs w:val="10"/>
                <w:lang w:eastAsia="ru-RU"/>
              </w:rPr>
              <w:t>15.05.2025</w:t>
            </w:r>
          </w:p>
        </w:tc>
        <w:tc>
          <w:tcPr>
            <w:tcW w:w="992" w:type="dxa"/>
            <w:shd w:val="clear" w:color="auto" w:fill="auto"/>
            <w:noWrap/>
            <w:hideMark/>
          </w:tcPr>
          <w:p w14:paraId="32F5BEC4"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18A421E6" w14:textId="04128E34"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6BB52CF9" w14:textId="77777777" w:rsidR="002C4ECD" w:rsidRPr="008D5E6A" w:rsidRDefault="002C4ECD" w:rsidP="008D5E6A">
            <w:pPr>
              <w:jc w:val="right"/>
              <w:rPr>
                <w:sz w:val="10"/>
                <w:szCs w:val="10"/>
                <w:lang w:eastAsia="ru-RU"/>
              </w:rPr>
            </w:pPr>
            <w:r w:rsidRPr="008D5E6A">
              <w:rPr>
                <w:sz w:val="10"/>
                <w:szCs w:val="10"/>
                <w:lang w:eastAsia="ru-RU"/>
              </w:rPr>
              <w:t>2,267,850,333.33</w:t>
            </w:r>
          </w:p>
        </w:tc>
        <w:tc>
          <w:tcPr>
            <w:tcW w:w="418" w:type="dxa"/>
            <w:shd w:val="clear" w:color="auto" w:fill="auto"/>
            <w:noWrap/>
            <w:hideMark/>
          </w:tcPr>
          <w:p w14:paraId="208B440B"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19BE2FF1" w14:textId="77777777" w:rsidR="002C4ECD" w:rsidRPr="008D5E6A" w:rsidRDefault="002C4ECD" w:rsidP="008D5E6A">
            <w:pPr>
              <w:jc w:val="right"/>
              <w:rPr>
                <w:sz w:val="10"/>
                <w:szCs w:val="10"/>
                <w:lang w:eastAsia="ru-RU"/>
              </w:rPr>
            </w:pPr>
            <w:r w:rsidRPr="008D5E6A">
              <w:rPr>
                <w:sz w:val="10"/>
                <w:szCs w:val="10"/>
                <w:lang w:eastAsia="ru-RU"/>
              </w:rPr>
              <w:t>0.1726</w:t>
            </w:r>
          </w:p>
        </w:tc>
        <w:tc>
          <w:tcPr>
            <w:tcW w:w="858" w:type="dxa"/>
            <w:shd w:val="clear" w:color="auto" w:fill="auto"/>
            <w:noWrap/>
            <w:hideMark/>
          </w:tcPr>
          <w:p w14:paraId="3041F124" w14:textId="28FFAA8D"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3650C711" w14:textId="77777777" w:rsidTr="00CC38F6">
        <w:trPr>
          <w:trHeight w:val="20"/>
        </w:trPr>
        <w:tc>
          <w:tcPr>
            <w:tcW w:w="456" w:type="dxa"/>
            <w:shd w:val="clear" w:color="auto" w:fill="auto"/>
            <w:noWrap/>
            <w:hideMark/>
          </w:tcPr>
          <w:p w14:paraId="0545243D" w14:textId="77777777" w:rsidR="002C4ECD" w:rsidRPr="008D5E6A" w:rsidRDefault="002C4ECD" w:rsidP="008D5E6A">
            <w:pPr>
              <w:jc w:val="right"/>
              <w:rPr>
                <w:sz w:val="10"/>
                <w:szCs w:val="10"/>
                <w:lang w:eastAsia="ru-RU"/>
              </w:rPr>
            </w:pPr>
            <w:r w:rsidRPr="008D5E6A">
              <w:rPr>
                <w:sz w:val="10"/>
                <w:szCs w:val="10"/>
                <w:lang w:eastAsia="ru-RU"/>
              </w:rPr>
              <w:t>36</w:t>
            </w:r>
          </w:p>
        </w:tc>
        <w:tc>
          <w:tcPr>
            <w:tcW w:w="1392" w:type="dxa"/>
            <w:shd w:val="clear" w:color="auto" w:fill="auto"/>
            <w:noWrap/>
            <w:hideMark/>
          </w:tcPr>
          <w:p w14:paraId="488BFB39" w14:textId="6EC0C555"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3D3182FD" w14:textId="4D9419F2"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2F7AF01D" w14:textId="77777777" w:rsidR="002C4ECD" w:rsidRPr="008D5E6A" w:rsidRDefault="002C4ECD" w:rsidP="008D5E6A">
            <w:pPr>
              <w:rPr>
                <w:sz w:val="10"/>
                <w:szCs w:val="10"/>
                <w:lang w:eastAsia="ru-RU"/>
              </w:rPr>
            </w:pPr>
            <w:r w:rsidRPr="008D5E6A">
              <w:rPr>
                <w:sz w:val="10"/>
                <w:szCs w:val="10"/>
                <w:lang w:eastAsia="ru-RU"/>
              </w:rPr>
              <w:t>XS1982112572</w:t>
            </w:r>
          </w:p>
        </w:tc>
        <w:tc>
          <w:tcPr>
            <w:tcW w:w="567" w:type="dxa"/>
            <w:shd w:val="clear" w:color="auto" w:fill="auto"/>
            <w:noWrap/>
            <w:hideMark/>
          </w:tcPr>
          <w:p w14:paraId="1A5A57F6"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16ED4087"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26D12B73"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417C9B4A" w14:textId="3D524817"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645E4EC8" w14:textId="77777777" w:rsidR="002C4ECD" w:rsidRPr="008D5E6A" w:rsidRDefault="002C4ECD" w:rsidP="008D5E6A">
            <w:pPr>
              <w:jc w:val="right"/>
              <w:rPr>
                <w:sz w:val="10"/>
                <w:szCs w:val="10"/>
                <w:lang w:eastAsia="ru-RU"/>
              </w:rPr>
            </w:pPr>
            <w:r w:rsidRPr="008D5E6A">
              <w:rPr>
                <w:sz w:val="10"/>
                <w:szCs w:val="10"/>
                <w:lang w:eastAsia="ru-RU"/>
              </w:rPr>
              <w:t>19.4700</w:t>
            </w:r>
          </w:p>
        </w:tc>
        <w:tc>
          <w:tcPr>
            <w:tcW w:w="537" w:type="dxa"/>
            <w:shd w:val="clear" w:color="auto" w:fill="auto"/>
            <w:noWrap/>
            <w:hideMark/>
          </w:tcPr>
          <w:p w14:paraId="110133E3"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76304E26"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3632FAF8"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5CD2DCF9"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20743757" w14:textId="77777777" w:rsidR="002C4ECD" w:rsidRPr="008D5E6A" w:rsidRDefault="002C4ECD" w:rsidP="008D5E6A">
            <w:pPr>
              <w:rPr>
                <w:sz w:val="10"/>
                <w:szCs w:val="10"/>
                <w:lang w:eastAsia="ru-RU"/>
              </w:rPr>
            </w:pPr>
            <w:r w:rsidRPr="008D5E6A">
              <w:rPr>
                <w:sz w:val="10"/>
                <w:szCs w:val="10"/>
                <w:lang w:eastAsia="ru-RU"/>
              </w:rPr>
              <w:t>15.05.2019</w:t>
            </w:r>
          </w:p>
        </w:tc>
        <w:tc>
          <w:tcPr>
            <w:tcW w:w="709" w:type="dxa"/>
            <w:shd w:val="clear" w:color="auto" w:fill="auto"/>
            <w:noWrap/>
            <w:hideMark/>
          </w:tcPr>
          <w:p w14:paraId="257BDA40" w14:textId="77777777" w:rsidR="002C4ECD" w:rsidRPr="008D5E6A" w:rsidRDefault="002C4ECD" w:rsidP="008D5E6A">
            <w:pPr>
              <w:rPr>
                <w:sz w:val="10"/>
                <w:szCs w:val="10"/>
                <w:lang w:eastAsia="ru-RU"/>
              </w:rPr>
            </w:pPr>
            <w:r w:rsidRPr="008D5E6A">
              <w:rPr>
                <w:sz w:val="10"/>
                <w:szCs w:val="10"/>
                <w:lang w:eastAsia="ru-RU"/>
              </w:rPr>
              <w:t>15.05.2025</w:t>
            </w:r>
          </w:p>
        </w:tc>
        <w:tc>
          <w:tcPr>
            <w:tcW w:w="992" w:type="dxa"/>
            <w:shd w:val="clear" w:color="auto" w:fill="auto"/>
            <w:noWrap/>
            <w:hideMark/>
          </w:tcPr>
          <w:p w14:paraId="1B709455"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48F73481" w14:textId="53718E47"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4EA61879" w14:textId="77777777" w:rsidR="002C4ECD" w:rsidRPr="008D5E6A" w:rsidRDefault="002C4ECD" w:rsidP="008D5E6A">
            <w:pPr>
              <w:jc w:val="right"/>
              <w:rPr>
                <w:sz w:val="10"/>
                <w:szCs w:val="10"/>
                <w:lang w:eastAsia="ru-RU"/>
              </w:rPr>
            </w:pPr>
            <w:r w:rsidRPr="008D5E6A">
              <w:rPr>
                <w:sz w:val="10"/>
                <w:szCs w:val="10"/>
                <w:lang w:eastAsia="ru-RU"/>
              </w:rPr>
              <w:t>2,267,850,333.33</w:t>
            </w:r>
          </w:p>
        </w:tc>
        <w:tc>
          <w:tcPr>
            <w:tcW w:w="418" w:type="dxa"/>
            <w:shd w:val="clear" w:color="auto" w:fill="auto"/>
            <w:noWrap/>
            <w:hideMark/>
          </w:tcPr>
          <w:p w14:paraId="5505AB1A"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5581F9C8" w14:textId="77777777" w:rsidR="002C4ECD" w:rsidRPr="008D5E6A" w:rsidRDefault="002C4ECD" w:rsidP="008D5E6A">
            <w:pPr>
              <w:jc w:val="right"/>
              <w:rPr>
                <w:sz w:val="10"/>
                <w:szCs w:val="10"/>
                <w:lang w:eastAsia="ru-RU"/>
              </w:rPr>
            </w:pPr>
            <w:r w:rsidRPr="008D5E6A">
              <w:rPr>
                <w:sz w:val="10"/>
                <w:szCs w:val="10"/>
                <w:lang w:eastAsia="ru-RU"/>
              </w:rPr>
              <w:t>0.1726</w:t>
            </w:r>
          </w:p>
        </w:tc>
        <w:tc>
          <w:tcPr>
            <w:tcW w:w="858" w:type="dxa"/>
            <w:shd w:val="clear" w:color="auto" w:fill="auto"/>
            <w:noWrap/>
            <w:hideMark/>
          </w:tcPr>
          <w:p w14:paraId="765858BA" w14:textId="4915DE6A"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0D89050E" w14:textId="77777777" w:rsidTr="00CC38F6">
        <w:trPr>
          <w:trHeight w:val="20"/>
        </w:trPr>
        <w:tc>
          <w:tcPr>
            <w:tcW w:w="456" w:type="dxa"/>
            <w:shd w:val="clear" w:color="auto" w:fill="auto"/>
            <w:noWrap/>
            <w:hideMark/>
          </w:tcPr>
          <w:p w14:paraId="53F19571" w14:textId="77777777" w:rsidR="002C4ECD" w:rsidRPr="008D5E6A" w:rsidRDefault="002C4ECD" w:rsidP="008D5E6A">
            <w:pPr>
              <w:jc w:val="right"/>
              <w:rPr>
                <w:sz w:val="10"/>
                <w:szCs w:val="10"/>
                <w:lang w:eastAsia="ru-RU"/>
              </w:rPr>
            </w:pPr>
            <w:r w:rsidRPr="008D5E6A">
              <w:rPr>
                <w:sz w:val="10"/>
                <w:szCs w:val="10"/>
                <w:lang w:eastAsia="ru-RU"/>
              </w:rPr>
              <w:t>37</w:t>
            </w:r>
          </w:p>
        </w:tc>
        <w:tc>
          <w:tcPr>
            <w:tcW w:w="1392" w:type="dxa"/>
            <w:shd w:val="clear" w:color="auto" w:fill="auto"/>
            <w:noWrap/>
            <w:hideMark/>
          </w:tcPr>
          <w:p w14:paraId="75FEE7B7" w14:textId="055D8350"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4F0C4540" w14:textId="2C511031"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24C98623" w14:textId="77777777" w:rsidR="002C4ECD" w:rsidRPr="008D5E6A" w:rsidRDefault="002C4ECD" w:rsidP="008D5E6A">
            <w:pPr>
              <w:rPr>
                <w:sz w:val="10"/>
                <w:szCs w:val="10"/>
                <w:lang w:eastAsia="ru-RU"/>
              </w:rPr>
            </w:pPr>
            <w:r w:rsidRPr="008D5E6A">
              <w:rPr>
                <w:sz w:val="10"/>
                <w:szCs w:val="10"/>
                <w:lang w:eastAsia="ru-RU"/>
              </w:rPr>
              <w:t>XS1982112572</w:t>
            </w:r>
          </w:p>
        </w:tc>
        <w:tc>
          <w:tcPr>
            <w:tcW w:w="567" w:type="dxa"/>
            <w:shd w:val="clear" w:color="auto" w:fill="auto"/>
            <w:noWrap/>
            <w:hideMark/>
          </w:tcPr>
          <w:p w14:paraId="622BB70B"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421A0207"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7ACCA8FF"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187C3267" w14:textId="76EB00C4"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6FA66551" w14:textId="77777777" w:rsidR="002C4ECD" w:rsidRPr="008D5E6A" w:rsidRDefault="002C4ECD" w:rsidP="008D5E6A">
            <w:pPr>
              <w:jc w:val="right"/>
              <w:rPr>
                <w:sz w:val="10"/>
                <w:szCs w:val="10"/>
                <w:lang w:eastAsia="ru-RU"/>
              </w:rPr>
            </w:pPr>
            <w:r w:rsidRPr="008D5E6A">
              <w:rPr>
                <w:sz w:val="10"/>
                <w:szCs w:val="10"/>
                <w:lang w:eastAsia="ru-RU"/>
              </w:rPr>
              <w:t>19.4700</w:t>
            </w:r>
          </w:p>
        </w:tc>
        <w:tc>
          <w:tcPr>
            <w:tcW w:w="537" w:type="dxa"/>
            <w:shd w:val="clear" w:color="auto" w:fill="auto"/>
            <w:noWrap/>
            <w:hideMark/>
          </w:tcPr>
          <w:p w14:paraId="5D89D4B4"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0BB1D609"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406CC62D"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27FB7AF3"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75A88481" w14:textId="77777777" w:rsidR="002C4ECD" w:rsidRPr="008D5E6A" w:rsidRDefault="002C4ECD" w:rsidP="008D5E6A">
            <w:pPr>
              <w:rPr>
                <w:sz w:val="10"/>
                <w:szCs w:val="10"/>
                <w:lang w:eastAsia="ru-RU"/>
              </w:rPr>
            </w:pPr>
            <w:r w:rsidRPr="008D5E6A">
              <w:rPr>
                <w:sz w:val="10"/>
                <w:szCs w:val="10"/>
                <w:lang w:eastAsia="ru-RU"/>
              </w:rPr>
              <w:t>15.05.2019</w:t>
            </w:r>
          </w:p>
        </w:tc>
        <w:tc>
          <w:tcPr>
            <w:tcW w:w="709" w:type="dxa"/>
            <w:shd w:val="clear" w:color="auto" w:fill="auto"/>
            <w:noWrap/>
            <w:hideMark/>
          </w:tcPr>
          <w:p w14:paraId="5CF04CF6" w14:textId="77777777" w:rsidR="002C4ECD" w:rsidRPr="008D5E6A" w:rsidRDefault="002C4ECD" w:rsidP="008D5E6A">
            <w:pPr>
              <w:rPr>
                <w:sz w:val="10"/>
                <w:szCs w:val="10"/>
                <w:lang w:eastAsia="ru-RU"/>
              </w:rPr>
            </w:pPr>
            <w:r w:rsidRPr="008D5E6A">
              <w:rPr>
                <w:sz w:val="10"/>
                <w:szCs w:val="10"/>
                <w:lang w:eastAsia="ru-RU"/>
              </w:rPr>
              <w:t>15.05.2025</w:t>
            </w:r>
          </w:p>
        </w:tc>
        <w:tc>
          <w:tcPr>
            <w:tcW w:w="992" w:type="dxa"/>
            <w:shd w:val="clear" w:color="auto" w:fill="auto"/>
            <w:noWrap/>
            <w:hideMark/>
          </w:tcPr>
          <w:p w14:paraId="09C55C34"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736EDA67" w14:textId="3B651D96"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7EBDA55D" w14:textId="77777777" w:rsidR="002C4ECD" w:rsidRPr="008D5E6A" w:rsidRDefault="002C4ECD" w:rsidP="008D5E6A">
            <w:pPr>
              <w:jc w:val="right"/>
              <w:rPr>
                <w:sz w:val="10"/>
                <w:szCs w:val="10"/>
                <w:lang w:eastAsia="ru-RU"/>
              </w:rPr>
            </w:pPr>
            <w:r w:rsidRPr="008D5E6A">
              <w:rPr>
                <w:sz w:val="10"/>
                <w:szCs w:val="10"/>
                <w:lang w:eastAsia="ru-RU"/>
              </w:rPr>
              <w:t>2,267,850,333.33</w:t>
            </w:r>
          </w:p>
        </w:tc>
        <w:tc>
          <w:tcPr>
            <w:tcW w:w="418" w:type="dxa"/>
            <w:shd w:val="clear" w:color="auto" w:fill="auto"/>
            <w:noWrap/>
            <w:hideMark/>
          </w:tcPr>
          <w:p w14:paraId="4C7DDC0B"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136F6432" w14:textId="77777777" w:rsidR="002C4ECD" w:rsidRPr="008D5E6A" w:rsidRDefault="002C4ECD" w:rsidP="008D5E6A">
            <w:pPr>
              <w:jc w:val="right"/>
              <w:rPr>
                <w:sz w:val="10"/>
                <w:szCs w:val="10"/>
                <w:lang w:eastAsia="ru-RU"/>
              </w:rPr>
            </w:pPr>
            <w:r w:rsidRPr="008D5E6A">
              <w:rPr>
                <w:sz w:val="10"/>
                <w:szCs w:val="10"/>
                <w:lang w:eastAsia="ru-RU"/>
              </w:rPr>
              <w:t>0.1726</w:t>
            </w:r>
          </w:p>
        </w:tc>
        <w:tc>
          <w:tcPr>
            <w:tcW w:w="858" w:type="dxa"/>
            <w:shd w:val="clear" w:color="auto" w:fill="auto"/>
            <w:noWrap/>
            <w:hideMark/>
          </w:tcPr>
          <w:p w14:paraId="33638F9B" w14:textId="63162FE5"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6054A400" w14:textId="77777777" w:rsidTr="00CC38F6">
        <w:trPr>
          <w:trHeight w:val="20"/>
        </w:trPr>
        <w:tc>
          <w:tcPr>
            <w:tcW w:w="456" w:type="dxa"/>
            <w:shd w:val="clear" w:color="auto" w:fill="auto"/>
            <w:noWrap/>
            <w:hideMark/>
          </w:tcPr>
          <w:p w14:paraId="5C939219" w14:textId="77777777" w:rsidR="002C4ECD" w:rsidRPr="008D5E6A" w:rsidRDefault="002C4ECD" w:rsidP="008D5E6A">
            <w:pPr>
              <w:jc w:val="right"/>
              <w:rPr>
                <w:sz w:val="10"/>
                <w:szCs w:val="10"/>
                <w:lang w:eastAsia="ru-RU"/>
              </w:rPr>
            </w:pPr>
            <w:r w:rsidRPr="008D5E6A">
              <w:rPr>
                <w:sz w:val="10"/>
                <w:szCs w:val="10"/>
                <w:lang w:eastAsia="ru-RU"/>
              </w:rPr>
              <w:lastRenderedPageBreak/>
              <w:t>38</w:t>
            </w:r>
          </w:p>
        </w:tc>
        <w:tc>
          <w:tcPr>
            <w:tcW w:w="1392" w:type="dxa"/>
            <w:shd w:val="clear" w:color="auto" w:fill="auto"/>
            <w:noWrap/>
            <w:hideMark/>
          </w:tcPr>
          <w:p w14:paraId="2458A2C6" w14:textId="0216CCF1" w:rsidR="002C4ECD" w:rsidRPr="00451C2D" w:rsidRDefault="002C4ECD" w:rsidP="008D5E6A">
            <w:pPr>
              <w:rPr>
                <w:sz w:val="10"/>
                <w:szCs w:val="10"/>
                <w:lang w:eastAsia="ru-RU"/>
              </w:rPr>
            </w:pPr>
            <w:r w:rsidRPr="00451C2D">
              <w:rPr>
                <w:sz w:val="10"/>
              </w:rPr>
              <w:t>Халықаралық қаржы корпорациясы (IFC_)</w:t>
            </w:r>
          </w:p>
        </w:tc>
        <w:tc>
          <w:tcPr>
            <w:tcW w:w="709" w:type="dxa"/>
            <w:shd w:val="clear" w:color="auto" w:fill="auto"/>
            <w:noWrap/>
            <w:hideMark/>
          </w:tcPr>
          <w:p w14:paraId="776949A9" w14:textId="050BA432"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1D3BE064" w14:textId="77777777" w:rsidR="002C4ECD" w:rsidRPr="008D5E6A" w:rsidRDefault="002C4ECD" w:rsidP="008D5E6A">
            <w:pPr>
              <w:rPr>
                <w:sz w:val="10"/>
                <w:szCs w:val="10"/>
                <w:lang w:eastAsia="ru-RU"/>
              </w:rPr>
            </w:pPr>
            <w:r w:rsidRPr="008D5E6A">
              <w:rPr>
                <w:sz w:val="10"/>
                <w:szCs w:val="10"/>
                <w:lang w:eastAsia="ru-RU"/>
              </w:rPr>
              <w:t>XS1831081408</w:t>
            </w:r>
          </w:p>
        </w:tc>
        <w:tc>
          <w:tcPr>
            <w:tcW w:w="567" w:type="dxa"/>
            <w:shd w:val="clear" w:color="auto" w:fill="auto"/>
            <w:noWrap/>
            <w:hideMark/>
          </w:tcPr>
          <w:p w14:paraId="1D1C29E2"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5C7F7680"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20F1FD92"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7E99812F" w14:textId="1F913C61"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61FDDC49" w14:textId="77777777" w:rsidR="002C4ECD" w:rsidRPr="008D5E6A" w:rsidRDefault="002C4ECD" w:rsidP="008D5E6A">
            <w:pPr>
              <w:jc w:val="right"/>
              <w:rPr>
                <w:sz w:val="10"/>
                <w:szCs w:val="10"/>
                <w:lang w:eastAsia="ru-RU"/>
              </w:rPr>
            </w:pPr>
            <w:r w:rsidRPr="008D5E6A">
              <w:rPr>
                <w:sz w:val="10"/>
                <w:szCs w:val="10"/>
                <w:lang w:eastAsia="ru-RU"/>
              </w:rPr>
              <w:t>8.3000</w:t>
            </w:r>
          </w:p>
        </w:tc>
        <w:tc>
          <w:tcPr>
            <w:tcW w:w="537" w:type="dxa"/>
            <w:shd w:val="clear" w:color="auto" w:fill="auto"/>
            <w:noWrap/>
            <w:hideMark/>
          </w:tcPr>
          <w:p w14:paraId="62F8D23B"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7EA608FB" w14:textId="77777777" w:rsidR="002C4ECD" w:rsidRPr="008D5E6A" w:rsidRDefault="002C4ECD" w:rsidP="008D5E6A">
            <w:pPr>
              <w:jc w:val="right"/>
              <w:rPr>
                <w:sz w:val="10"/>
                <w:szCs w:val="10"/>
                <w:lang w:eastAsia="ru-RU"/>
              </w:rPr>
            </w:pPr>
            <w:r w:rsidRPr="008D5E6A">
              <w:rPr>
                <w:sz w:val="10"/>
                <w:szCs w:val="10"/>
                <w:lang w:eastAsia="ru-RU"/>
              </w:rPr>
              <w:t>538.46152</w:t>
            </w:r>
          </w:p>
        </w:tc>
        <w:tc>
          <w:tcPr>
            <w:tcW w:w="851" w:type="dxa"/>
            <w:shd w:val="clear" w:color="auto" w:fill="auto"/>
            <w:noWrap/>
            <w:hideMark/>
          </w:tcPr>
          <w:p w14:paraId="42B3866F" w14:textId="77777777" w:rsidR="002C4ECD" w:rsidRPr="008D5E6A" w:rsidRDefault="002C4ECD" w:rsidP="008D5E6A">
            <w:pPr>
              <w:jc w:val="right"/>
              <w:rPr>
                <w:sz w:val="10"/>
                <w:szCs w:val="10"/>
                <w:lang w:eastAsia="ru-RU"/>
              </w:rPr>
            </w:pPr>
            <w:r w:rsidRPr="008D5E6A">
              <w:rPr>
                <w:sz w:val="10"/>
                <w:szCs w:val="10"/>
                <w:lang w:eastAsia="ru-RU"/>
              </w:rPr>
              <w:t>1,000,000.0000</w:t>
            </w:r>
          </w:p>
        </w:tc>
        <w:tc>
          <w:tcPr>
            <w:tcW w:w="708" w:type="dxa"/>
            <w:shd w:val="clear" w:color="auto" w:fill="auto"/>
            <w:noWrap/>
            <w:hideMark/>
          </w:tcPr>
          <w:p w14:paraId="7C3936E6"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39FC08F2" w14:textId="77777777" w:rsidR="002C4ECD" w:rsidRPr="008D5E6A" w:rsidRDefault="002C4ECD" w:rsidP="008D5E6A">
            <w:pPr>
              <w:rPr>
                <w:sz w:val="10"/>
                <w:szCs w:val="10"/>
                <w:lang w:eastAsia="ru-RU"/>
              </w:rPr>
            </w:pPr>
            <w:r w:rsidRPr="008D5E6A">
              <w:rPr>
                <w:sz w:val="10"/>
                <w:szCs w:val="10"/>
                <w:lang w:eastAsia="ru-RU"/>
              </w:rPr>
              <w:t>01.08.2018</w:t>
            </w:r>
          </w:p>
        </w:tc>
        <w:tc>
          <w:tcPr>
            <w:tcW w:w="709" w:type="dxa"/>
            <w:shd w:val="clear" w:color="auto" w:fill="auto"/>
            <w:noWrap/>
            <w:hideMark/>
          </w:tcPr>
          <w:p w14:paraId="14EFFB44" w14:textId="77777777" w:rsidR="002C4ECD" w:rsidRPr="008D5E6A" w:rsidRDefault="002C4ECD" w:rsidP="008D5E6A">
            <w:pPr>
              <w:rPr>
                <w:sz w:val="10"/>
                <w:szCs w:val="10"/>
                <w:lang w:eastAsia="ru-RU"/>
              </w:rPr>
            </w:pPr>
            <w:r w:rsidRPr="008D5E6A">
              <w:rPr>
                <w:sz w:val="10"/>
                <w:szCs w:val="10"/>
                <w:lang w:eastAsia="ru-RU"/>
              </w:rPr>
              <w:t>18.01.2026</w:t>
            </w:r>
          </w:p>
        </w:tc>
        <w:tc>
          <w:tcPr>
            <w:tcW w:w="992" w:type="dxa"/>
            <w:shd w:val="clear" w:color="auto" w:fill="auto"/>
            <w:noWrap/>
            <w:hideMark/>
          </w:tcPr>
          <w:p w14:paraId="558720E4" w14:textId="77777777" w:rsidR="002C4ECD" w:rsidRPr="008D5E6A" w:rsidRDefault="002C4ECD" w:rsidP="008D5E6A">
            <w:pPr>
              <w:jc w:val="right"/>
              <w:rPr>
                <w:sz w:val="10"/>
                <w:szCs w:val="10"/>
                <w:lang w:eastAsia="ru-RU"/>
              </w:rPr>
            </w:pPr>
            <w:r w:rsidRPr="008D5E6A">
              <w:rPr>
                <w:sz w:val="10"/>
                <w:szCs w:val="10"/>
                <w:lang w:eastAsia="ru-RU"/>
              </w:rPr>
              <w:t>538,461,520.00</w:t>
            </w:r>
          </w:p>
        </w:tc>
        <w:tc>
          <w:tcPr>
            <w:tcW w:w="850" w:type="dxa"/>
            <w:shd w:val="clear" w:color="auto" w:fill="auto"/>
            <w:noWrap/>
            <w:hideMark/>
          </w:tcPr>
          <w:p w14:paraId="3C05A5B7" w14:textId="1D9EE0CF"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3FB343FC" w14:textId="77777777" w:rsidR="002C4ECD" w:rsidRPr="008D5E6A" w:rsidRDefault="002C4ECD" w:rsidP="008D5E6A">
            <w:pPr>
              <w:jc w:val="right"/>
              <w:rPr>
                <w:sz w:val="10"/>
                <w:szCs w:val="10"/>
                <w:lang w:eastAsia="ru-RU"/>
              </w:rPr>
            </w:pPr>
            <w:r w:rsidRPr="008D5E6A">
              <w:rPr>
                <w:sz w:val="10"/>
                <w:szCs w:val="10"/>
                <w:lang w:eastAsia="ru-RU"/>
              </w:rPr>
              <w:t>278,661,674.21</w:t>
            </w:r>
          </w:p>
        </w:tc>
        <w:tc>
          <w:tcPr>
            <w:tcW w:w="418" w:type="dxa"/>
            <w:shd w:val="clear" w:color="auto" w:fill="auto"/>
            <w:noWrap/>
            <w:hideMark/>
          </w:tcPr>
          <w:p w14:paraId="5B43E09A"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560C6DC7" w14:textId="77777777" w:rsidR="002C4ECD" w:rsidRPr="008D5E6A" w:rsidRDefault="002C4ECD" w:rsidP="008D5E6A">
            <w:pPr>
              <w:jc w:val="right"/>
              <w:rPr>
                <w:sz w:val="10"/>
                <w:szCs w:val="10"/>
                <w:lang w:eastAsia="ru-RU"/>
              </w:rPr>
            </w:pPr>
            <w:r w:rsidRPr="008D5E6A">
              <w:rPr>
                <w:sz w:val="10"/>
                <w:szCs w:val="10"/>
                <w:lang w:eastAsia="ru-RU"/>
              </w:rPr>
              <w:t>0.0212</w:t>
            </w:r>
          </w:p>
        </w:tc>
        <w:tc>
          <w:tcPr>
            <w:tcW w:w="858" w:type="dxa"/>
            <w:shd w:val="clear" w:color="auto" w:fill="auto"/>
            <w:noWrap/>
            <w:hideMark/>
          </w:tcPr>
          <w:p w14:paraId="35DC5278" w14:textId="3F258BBA"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4A69D8CC" w14:textId="77777777" w:rsidTr="00CC38F6">
        <w:trPr>
          <w:trHeight w:val="20"/>
        </w:trPr>
        <w:tc>
          <w:tcPr>
            <w:tcW w:w="456" w:type="dxa"/>
            <w:shd w:val="clear" w:color="auto" w:fill="auto"/>
            <w:noWrap/>
            <w:hideMark/>
          </w:tcPr>
          <w:p w14:paraId="2A248F1C" w14:textId="77777777" w:rsidR="002C4ECD" w:rsidRPr="008D5E6A" w:rsidRDefault="002C4ECD" w:rsidP="008D5E6A">
            <w:pPr>
              <w:jc w:val="right"/>
              <w:rPr>
                <w:sz w:val="10"/>
                <w:szCs w:val="10"/>
                <w:lang w:eastAsia="ru-RU"/>
              </w:rPr>
            </w:pPr>
            <w:r w:rsidRPr="008D5E6A">
              <w:rPr>
                <w:sz w:val="10"/>
                <w:szCs w:val="10"/>
                <w:lang w:eastAsia="ru-RU"/>
              </w:rPr>
              <w:t>39</w:t>
            </w:r>
          </w:p>
        </w:tc>
        <w:tc>
          <w:tcPr>
            <w:tcW w:w="1392" w:type="dxa"/>
            <w:shd w:val="clear" w:color="auto" w:fill="auto"/>
            <w:noWrap/>
            <w:hideMark/>
          </w:tcPr>
          <w:p w14:paraId="5792E95B" w14:textId="68E4651C" w:rsidR="002C4ECD" w:rsidRPr="00451C2D" w:rsidRDefault="002C4ECD" w:rsidP="008D5E6A">
            <w:pPr>
              <w:rPr>
                <w:sz w:val="10"/>
                <w:szCs w:val="10"/>
                <w:lang w:eastAsia="ru-RU"/>
              </w:rPr>
            </w:pPr>
            <w:r w:rsidRPr="00451C2D">
              <w:rPr>
                <w:sz w:val="10"/>
              </w:rPr>
              <w:t>Азия даму банкі (АСДБ)</w:t>
            </w:r>
          </w:p>
        </w:tc>
        <w:tc>
          <w:tcPr>
            <w:tcW w:w="709" w:type="dxa"/>
            <w:shd w:val="clear" w:color="auto" w:fill="auto"/>
            <w:noWrap/>
            <w:hideMark/>
          </w:tcPr>
          <w:p w14:paraId="3A0F2D23" w14:textId="58ABB0C3"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734372D3" w14:textId="77777777" w:rsidR="002C4ECD" w:rsidRPr="008D5E6A" w:rsidRDefault="002C4ECD" w:rsidP="008D5E6A">
            <w:pPr>
              <w:rPr>
                <w:sz w:val="10"/>
                <w:szCs w:val="10"/>
                <w:lang w:eastAsia="ru-RU"/>
              </w:rPr>
            </w:pPr>
            <w:r w:rsidRPr="008D5E6A">
              <w:rPr>
                <w:sz w:val="10"/>
                <w:szCs w:val="10"/>
                <w:lang w:eastAsia="ru-RU"/>
              </w:rPr>
              <w:t>XS1937714753</w:t>
            </w:r>
          </w:p>
        </w:tc>
        <w:tc>
          <w:tcPr>
            <w:tcW w:w="567" w:type="dxa"/>
            <w:shd w:val="clear" w:color="auto" w:fill="auto"/>
            <w:noWrap/>
            <w:hideMark/>
          </w:tcPr>
          <w:p w14:paraId="7D99040E" w14:textId="77777777" w:rsidR="002C4ECD" w:rsidRPr="008D5E6A" w:rsidRDefault="002C4ECD" w:rsidP="008D5E6A">
            <w:pPr>
              <w:rPr>
                <w:sz w:val="10"/>
                <w:szCs w:val="10"/>
                <w:lang w:eastAsia="ru-RU"/>
              </w:rPr>
            </w:pPr>
            <w:r w:rsidRPr="008D5E6A">
              <w:rPr>
                <w:sz w:val="10"/>
                <w:szCs w:val="10"/>
                <w:lang w:eastAsia="ru-RU"/>
              </w:rPr>
              <w:t> </w:t>
            </w:r>
          </w:p>
        </w:tc>
        <w:tc>
          <w:tcPr>
            <w:tcW w:w="567" w:type="dxa"/>
            <w:shd w:val="clear" w:color="auto" w:fill="auto"/>
            <w:noWrap/>
            <w:hideMark/>
          </w:tcPr>
          <w:p w14:paraId="723D9394"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3F5396C4"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04CBBCBE" w14:textId="4540868A"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171468D8" w14:textId="77777777" w:rsidR="002C4ECD" w:rsidRPr="008D5E6A" w:rsidRDefault="002C4ECD" w:rsidP="008D5E6A">
            <w:pPr>
              <w:jc w:val="right"/>
              <w:rPr>
                <w:sz w:val="10"/>
                <w:szCs w:val="10"/>
                <w:lang w:eastAsia="ru-RU"/>
              </w:rPr>
            </w:pPr>
            <w:r w:rsidRPr="008D5E6A">
              <w:rPr>
                <w:sz w:val="10"/>
                <w:szCs w:val="10"/>
                <w:lang w:eastAsia="ru-RU"/>
              </w:rPr>
              <w:t>18.3300</w:t>
            </w:r>
          </w:p>
        </w:tc>
        <w:tc>
          <w:tcPr>
            <w:tcW w:w="537" w:type="dxa"/>
            <w:shd w:val="clear" w:color="auto" w:fill="auto"/>
            <w:noWrap/>
            <w:hideMark/>
          </w:tcPr>
          <w:p w14:paraId="0506D334"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71E13639" w14:textId="77777777" w:rsidR="002C4ECD" w:rsidRPr="008D5E6A" w:rsidRDefault="002C4ECD" w:rsidP="008D5E6A">
            <w:pPr>
              <w:jc w:val="right"/>
              <w:rPr>
                <w:sz w:val="10"/>
                <w:szCs w:val="10"/>
                <w:lang w:eastAsia="ru-RU"/>
              </w:rPr>
            </w:pPr>
            <w:r w:rsidRPr="008D5E6A">
              <w:rPr>
                <w:sz w:val="10"/>
                <w:szCs w:val="10"/>
                <w:lang w:eastAsia="ru-RU"/>
              </w:rPr>
              <w:t>3,808,600</w:t>
            </w:r>
          </w:p>
        </w:tc>
        <w:tc>
          <w:tcPr>
            <w:tcW w:w="851" w:type="dxa"/>
            <w:shd w:val="clear" w:color="auto" w:fill="auto"/>
            <w:noWrap/>
            <w:hideMark/>
          </w:tcPr>
          <w:p w14:paraId="67EA1BB8"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1B365B28"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0F53C3EF" w14:textId="77777777" w:rsidR="002C4ECD" w:rsidRPr="008D5E6A" w:rsidRDefault="002C4ECD" w:rsidP="008D5E6A">
            <w:pPr>
              <w:rPr>
                <w:sz w:val="10"/>
                <w:szCs w:val="10"/>
                <w:lang w:eastAsia="ru-RU"/>
              </w:rPr>
            </w:pPr>
            <w:r w:rsidRPr="008D5E6A">
              <w:rPr>
                <w:sz w:val="10"/>
                <w:szCs w:val="10"/>
                <w:lang w:eastAsia="ru-RU"/>
              </w:rPr>
              <w:t>28.01.2019</w:t>
            </w:r>
          </w:p>
        </w:tc>
        <w:tc>
          <w:tcPr>
            <w:tcW w:w="709" w:type="dxa"/>
            <w:shd w:val="clear" w:color="auto" w:fill="auto"/>
            <w:noWrap/>
            <w:hideMark/>
          </w:tcPr>
          <w:p w14:paraId="1B90565B" w14:textId="77777777" w:rsidR="002C4ECD" w:rsidRPr="008D5E6A" w:rsidRDefault="002C4ECD" w:rsidP="008D5E6A">
            <w:pPr>
              <w:rPr>
                <w:sz w:val="10"/>
                <w:szCs w:val="10"/>
                <w:lang w:eastAsia="ru-RU"/>
              </w:rPr>
            </w:pPr>
            <w:r w:rsidRPr="008D5E6A">
              <w:rPr>
                <w:sz w:val="10"/>
                <w:szCs w:val="10"/>
                <w:lang w:eastAsia="ru-RU"/>
              </w:rPr>
              <w:t>30.01.2026</w:t>
            </w:r>
          </w:p>
        </w:tc>
        <w:tc>
          <w:tcPr>
            <w:tcW w:w="992" w:type="dxa"/>
            <w:shd w:val="clear" w:color="auto" w:fill="auto"/>
            <w:noWrap/>
            <w:hideMark/>
          </w:tcPr>
          <w:p w14:paraId="0B4DB32F" w14:textId="77777777" w:rsidR="002C4ECD" w:rsidRPr="008D5E6A" w:rsidRDefault="002C4ECD" w:rsidP="008D5E6A">
            <w:pPr>
              <w:jc w:val="right"/>
              <w:rPr>
                <w:sz w:val="10"/>
                <w:szCs w:val="10"/>
                <w:lang w:eastAsia="ru-RU"/>
              </w:rPr>
            </w:pPr>
            <w:r w:rsidRPr="008D5E6A">
              <w:rPr>
                <w:sz w:val="10"/>
                <w:szCs w:val="10"/>
                <w:lang w:eastAsia="ru-RU"/>
              </w:rPr>
              <w:t>3,808,600,000.00</w:t>
            </w:r>
          </w:p>
        </w:tc>
        <w:tc>
          <w:tcPr>
            <w:tcW w:w="850" w:type="dxa"/>
            <w:shd w:val="clear" w:color="auto" w:fill="auto"/>
            <w:noWrap/>
            <w:hideMark/>
          </w:tcPr>
          <w:p w14:paraId="3EDFC88C" w14:textId="25EF0594"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2A1D7EB9" w14:textId="77777777" w:rsidR="002C4ECD" w:rsidRPr="008D5E6A" w:rsidRDefault="002C4ECD" w:rsidP="008D5E6A">
            <w:pPr>
              <w:jc w:val="right"/>
              <w:rPr>
                <w:sz w:val="10"/>
                <w:szCs w:val="10"/>
                <w:lang w:eastAsia="ru-RU"/>
              </w:rPr>
            </w:pPr>
            <w:r w:rsidRPr="008D5E6A">
              <w:rPr>
                <w:sz w:val="10"/>
                <w:szCs w:val="10"/>
                <w:lang w:eastAsia="ru-RU"/>
              </w:rPr>
              <w:t>4,655,687,864.70</w:t>
            </w:r>
          </w:p>
        </w:tc>
        <w:tc>
          <w:tcPr>
            <w:tcW w:w="418" w:type="dxa"/>
            <w:shd w:val="clear" w:color="auto" w:fill="auto"/>
            <w:noWrap/>
            <w:hideMark/>
          </w:tcPr>
          <w:p w14:paraId="48934D35"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5605C777" w14:textId="77777777" w:rsidR="002C4ECD" w:rsidRPr="008D5E6A" w:rsidRDefault="002C4ECD" w:rsidP="008D5E6A">
            <w:pPr>
              <w:jc w:val="right"/>
              <w:rPr>
                <w:sz w:val="10"/>
                <w:szCs w:val="10"/>
                <w:lang w:eastAsia="ru-RU"/>
              </w:rPr>
            </w:pPr>
            <w:r w:rsidRPr="008D5E6A">
              <w:rPr>
                <w:sz w:val="10"/>
                <w:szCs w:val="10"/>
                <w:lang w:eastAsia="ru-RU"/>
              </w:rPr>
              <w:t>0.3543</w:t>
            </w:r>
          </w:p>
        </w:tc>
        <w:tc>
          <w:tcPr>
            <w:tcW w:w="858" w:type="dxa"/>
            <w:shd w:val="clear" w:color="auto" w:fill="auto"/>
            <w:noWrap/>
            <w:hideMark/>
          </w:tcPr>
          <w:p w14:paraId="36C1F892" w14:textId="0434F44E"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59F2439F" w14:textId="77777777" w:rsidTr="00CC38F6">
        <w:trPr>
          <w:trHeight w:val="20"/>
        </w:trPr>
        <w:tc>
          <w:tcPr>
            <w:tcW w:w="456" w:type="dxa"/>
            <w:shd w:val="clear" w:color="auto" w:fill="auto"/>
            <w:noWrap/>
            <w:hideMark/>
          </w:tcPr>
          <w:p w14:paraId="59AEE931" w14:textId="77777777" w:rsidR="002C4ECD" w:rsidRPr="008D5E6A" w:rsidRDefault="002C4ECD" w:rsidP="008D5E6A">
            <w:pPr>
              <w:jc w:val="right"/>
              <w:rPr>
                <w:sz w:val="10"/>
                <w:szCs w:val="10"/>
                <w:lang w:eastAsia="ru-RU"/>
              </w:rPr>
            </w:pPr>
            <w:r w:rsidRPr="008D5E6A">
              <w:rPr>
                <w:sz w:val="10"/>
                <w:szCs w:val="10"/>
                <w:lang w:eastAsia="ru-RU"/>
              </w:rPr>
              <w:t>40</w:t>
            </w:r>
          </w:p>
        </w:tc>
        <w:tc>
          <w:tcPr>
            <w:tcW w:w="1392" w:type="dxa"/>
            <w:shd w:val="clear" w:color="auto" w:fill="auto"/>
            <w:noWrap/>
            <w:hideMark/>
          </w:tcPr>
          <w:p w14:paraId="2634E9E6" w14:textId="6A00AAA4"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56FDE203" w14:textId="67E6FE3C"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64D4758A" w14:textId="77777777" w:rsidR="002C4ECD" w:rsidRPr="008D5E6A" w:rsidRDefault="002C4ECD" w:rsidP="008D5E6A">
            <w:pPr>
              <w:rPr>
                <w:sz w:val="10"/>
                <w:szCs w:val="10"/>
                <w:lang w:eastAsia="ru-RU"/>
              </w:rPr>
            </w:pPr>
            <w:r w:rsidRPr="008D5E6A">
              <w:rPr>
                <w:sz w:val="10"/>
                <w:szCs w:val="10"/>
                <w:lang w:eastAsia="ru-RU"/>
              </w:rPr>
              <w:t>XS1957561555</w:t>
            </w:r>
          </w:p>
        </w:tc>
        <w:tc>
          <w:tcPr>
            <w:tcW w:w="567" w:type="dxa"/>
            <w:shd w:val="clear" w:color="auto" w:fill="auto"/>
            <w:noWrap/>
            <w:hideMark/>
          </w:tcPr>
          <w:p w14:paraId="45AE10EA"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41CBBC6C"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400845CA" w14:textId="77777777" w:rsidR="002C4ECD" w:rsidRPr="008D5E6A" w:rsidRDefault="002C4ECD" w:rsidP="008D5E6A">
            <w:pPr>
              <w:rPr>
                <w:sz w:val="10"/>
                <w:szCs w:val="10"/>
                <w:lang w:eastAsia="ru-RU"/>
              </w:rPr>
            </w:pPr>
            <w:r w:rsidRPr="008D5E6A">
              <w:rPr>
                <w:sz w:val="10"/>
                <w:szCs w:val="10"/>
                <w:lang w:eastAsia="ru-RU"/>
              </w:rPr>
              <w:t>AAA</w:t>
            </w:r>
          </w:p>
        </w:tc>
        <w:tc>
          <w:tcPr>
            <w:tcW w:w="709" w:type="dxa"/>
            <w:shd w:val="clear" w:color="auto" w:fill="auto"/>
            <w:noWrap/>
            <w:hideMark/>
          </w:tcPr>
          <w:p w14:paraId="186A25F6" w14:textId="6ECA6E90"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3B3EFE19" w14:textId="77777777" w:rsidR="002C4ECD" w:rsidRPr="008D5E6A" w:rsidRDefault="002C4ECD" w:rsidP="008D5E6A">
            <w:pPr>
              <w:jc w:val="right"/>
              <w:rPr>
                <w:sz w:val="10"/>
                <w:szCs w:val="10"/>
                <w:lang w:eastAsia="ru-RU"/>
              </w:rPr>
            </w:pPr>
            <w:r w:rsidRPr="008D5E6A">
              <w:rPr>
                <w:sz w:val="10"/>
                <w:szCs w:val="10"/>
                <w:lang w:eastAsia="ru-RU"/>
              </w:rPr>
              <w:t>23.1000</w:t>
            </w:r>
          </w:p>
        </w:tc>
        <w:tc>
          <w:tcPr>
            <w:tcW w:w="537" w:type="dxa"/>
            <w:shd w:val="clear" w:color="auto" w:fill="auto"/>
            <w:noWrap/>
            <w:hideMark/>
          </w:tcPr>
          <w:p w14:paraId="7AA6D39B"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6D10C8EF"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37F95AC2"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741B8789"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5F2B8269" w14:textId="77777777" w:rsidR="002C4ECD" w:rsidRPr="008D5E6A" w:rsidRDefault="002C4ECD" w:rsidP="008D5E6A">
            <w:pPr>
              <w:rPr>
                <w:sz w:val="10"/>
                <w:szCs w:val="10"/>
                <w:lang w:eastAsia="ru-RU"/>
              </w:rPr>
            </w:pPr>
            <w:r w:rsidRPr="008D5E6A">
              <w:rPr>
                <w:sz w:val="10"/>
                <w:szCs w:val="10"/>
                <w:lang w:eastAsia="ru-RU"/>
              </w:rPr>
              <w:t>28.02.2019</w:t>
            </w:r>
          </w:p>
        </w:tc>
        <w:tc>
          <w:tcPr>
            <w:tcW w:w="709" w:type="dxa"/>
            <w:shd w:val="clear" w:color="auto" w:fill="auto"/>
            <w:noWrap/>
            <w:hideMark/>
          </w:tcPr>
          <w:p w14:paraId="2336E8DD" w14:textId="77777777" w:rsidR="002C4ECD" w:rsidRPr="008D5E6A" w:rsidRDefault="002C4ECD" w:rsidP="008D5E6A">
            <w:pPr>
              <w:rPr>
                <w:sz w:val="10"/>
                <w:szCs w:val="10"/>
                <w:lang w:eastAsia="ru-RU"/>
              </w:rPr>
            </w:pPr>
            <w:r w:rsidRPr="008D5E6A">
              <w:rPr>
                <w:sz w:val="10"/>
                <w:szCs w:val="10"/>
                <w:lang w:eastAsia="ru-RU"/>
              </w:rPr>
              <w:t>28.02.2026</w:t>
            </w:r>
          </w:p>
        </w:tc>
        <w:tc>
          <w:tcPr>
            <w:tcW w:w="992" w:type="dxa"/>
            <w:shd w:val="clear" w:color="auto" w:fill="auto"/>
            <w:noWrap/>
            <w:hideMark/>
          </w:tcPr>
          <w:p w14:paraId="0C901D49"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0FC03970" w14:textId="23CAC96A"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5C682ED7" w14:textId="77777777" w:rsidR="002C4ECD" w:rsidRPr="008D5E6A" w:rsidRDefault="002C4ECD" w:rsidP="008D5E6A">
            <w:pPr>
              <w:jc w:val="right"/>
              <w:rPr>
                <w:sz w:val="10"/>
                <w:szCs w:val="10"/>
                <w:lang w:eastAsia="ru-RU"/>
              </w:rPr>
            </w:pPr>
            <w:r w:rsidRPr="008D5E6A">
              <w:rPr>
                <w:sz w:val="10"/>
                <w:szCs w:val="10"/>
                <w:lang w:eastAsia="ru-RU"/>
              </w:rPr>
              <w:t>2,478,662,000.00</w:t>
            </w:r>
          </w:p>
        </w:tc>
        <w:tc>
          <w:tcPr>
            <w:tcW w:w="418" w:type="dxa"/>
            <w:shd w:val="clear" w:color="auto" w:fill="auto"/>
            <w:noWrap/>
            <w:hideMark/>
          </w:tcPr>
          <w:p w14:paraId="23D9CDF1"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5BE563D" w14:textId="77777777" w:rsidR="002C4ECD" w:rsidRPr="008D5E6A" w:rsidRDefault="002C4ECD" w:rsidP="008D5E6A">
            <w:pPr>
              <w:jc w:val="right"/>
              <w:rPr>
                <w:sz w:val="10"/>
                <w:szCs w:val="10"/>
                <w:lang w:eastAsia="ru-RU"/>
              </w:rPr>
            </w:pPr>
            <w:r w:rsidRPr="008D5E6A">
              <w:rPr>
                <w:sz w:val="10"/>
                <w:szCs w:val="10"/>
                <w:lang w:eastAsia="ru-RU"/>
              </w:rPr>
              <w:t>0.1886</w:t>
            </w:r>
          </w:p>
        </w:tc>
        <w:tc>
          <w:tcPr>
            <w:tcW w:w="858" w:type="dxa"/>
            <w:shd w:val="clear" w:color="auto" w:fill="auto"/>
            <w:noWrap/>
            <w:hideMark/>
          </w:tcPr>
          <w:p w14:paraId="21FF4B23" w14:textId="038E46F2"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3D7EED5A" w14:textId="77777777" w:rsidTr="00CC38F6">
        <w:trPr>
          <w:trHeight w:val="20"/>
        </w:trPr>
        <w:tc>
          <w:tcPr>
            <w:tcW w:w="456" w:type="dxa"/>
            <w:shd w:val="clear" w:color="auto" w:fill="auto"/>
            <w:noWrap/>
            <w:hideMark/>
          </w:tcPr>
          <w:p w14:paraId="3E1916A9" w14:textId="77777777" w:rsidR="002C4ECD" w:rsidRPr="008D5E6A" w:rsidRDefault="002C4ECD" w:rsidP="008D5E6A">
            <w:pPr>
              <w:jc w:val="right"/>
              <w:rPr>
                <w:sz w:val="10"/>
                <w:szCs w:val="10"/>
                <w:lang w:eastAsia="ru-RU"/>
              </w:rPr>
            </w:pPr>
            <w:r w:rsidRPr="008D5E6A">
              <w:rPr>
                <w:sz w:val="10"/>
                <w:szCs w:val="10"/>
                <w:lang w:eastAsia="ru-RU"/>
              </w:rPr>
              <w:t>41</w:t>
            </w:r>
          </w:p>
        </w:tc>
        <w:tc>
          <w:tcPr>
            <w:tcW w:w="1392" w:type="dxa"/>
            <w:shd w:val="clear" w:color="auto" w:fill="auto"/>
            <w:noWrap/>
            <w:hideMark/>
          </w:tcPr>
          <w:p w14:paraId="63871A73" w14:textId="156C1C37"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510E8B70" w14:textId="5279CA03"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3608237A" w14:textId="77777777" w:rsidR="002C4ECD" w:rsidRPr="008D5E6A" w:rsidRDefault="002C4ECD" w:rsidP="008D5E6A">
            <w:pPr>
              <w:rPr>
                <w:sz w:val="10"/>
                <w:szCs w:val="10"/>
                <w:lang w:eastAsia="ru-RU"/>
              </w:rPr>
            </w:pPr>
            <w:r w:rsidRPr="008D5E6A">
              <w:rPr>
                <w:sz w:val="10"/>
                <w:szCs w:val="10"/>
                <w:lang w:eastAsia="ru-RU"/>
              </w:rPr>
              <w:t>XS1957561555</w:t>
            </w:r>
          </w:p>
        </w:tc>
        <w:tc>
          <w:tcPr>
            <w:tcW w:w="567" w:type="dxa"/>
            <w:shd w:val="clear" w:color="auto" w:fill="auto"/>
            <w:noWrap/>
            <w:hideMark/>
          </w:tcPr>
          <w:p w14:paraId="7145C65A"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1CD74C08"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0A8C8096" w14:textId="77777777" w:rsidR="002C4ECD" w:rsidRPr="008D5E6A" w:rsidRDefault="002C4ECD" w:rsidP="008D5E6A">
            <w:pPr>
              <w:rPr>
                <w:sz w:val="10"/>
                <w:szCs w:val="10"/>
                <w:lang w:eastAsia="ru-RU"/>
              </w:rPr>
            </w:pPr>
            <w:r w:rsidRPr="008D5E6A">
              <w:rPr>
                <w:sz w:val="10"/>
                <w:szCs w:val="10"/>
                <w:lang w:eastAsia="ru-RU"/>
              </w:rPr>
              <w:t>AAA</w:t>
            </w:r>
          </w:p>
        </w:tc>
        <w:tc>
          <w:tcPr>
            <w:tcW w:w="709" w:type="dxa"/>
            <w:shd w:val="clear" w:color="auto" w:fill="auto"/>
            <w:noWrap/>
            <w:hideMark/>
          </w:tcPr>
          <w:p w14:paraId="4B2DBE60" w14:textId="1A47A1B5"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34ED5872" w14:textId="77777777" w:rsidR="002C4ECD" w:rsidRPr="008D5E6A" w:rsidRDefault="002C4ECD" w:rsidP="008D5E6A">
            <w:pPr>
              <w:jc w:val="right"/>
              <w:rPr>
                <w:sz w:val="10"/>
                <w:szCs w:val="10"/>
                <w:lang w:eastAsia="ru-RU"/>
              </w:rPr>
            </w:pPr>
            <w:r w:rsidRPr="008D5E6A">
              <w:rPr>
                <w:sz w:val="10"/>
                <w:szCs w:val="10"/>
                <w:lang w:eastAsia="ru-RU"/>
              </w:rPr>
              <w:t>23.1000</w:t>
            </w:r>
          </w:p>
        </w:tc>
        <w:tc>
          <w:tcPr>
            <w:tcW w:w="537" w:type="dxa"/>
            <w:shd w:val="clear" w:color="auto" w:fill="auto"/>
            <w:noWrap/>
            <w:hideMark/>
          </w:tcPr>
          <w:p w14:paraId="1066D2A7"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53ABFDD9"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08365BFB"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2873601C"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6D3AE74A" w14:textId="77777777" w:rsidR="002C4ECD" w:rsidRPr="008D5E6A" w:rsidRDefault="002C4ECD" w:rsidP="008D5E6A">
            <w:pPr>
              <w:rPr>
                <w:sz w:val="10"/>
                <w:szCs w:val="10"/>
                <w:lang w:eastAsia="ru-RU"/>
              </w:rPr>
            </w:pPr>
            <w:r w:rsidRPr="008D5E6A">
              <w:rPr>
                <w:sz w:val="10"/>
                <w:szCs w:val="10"/>
                <w:lang w:eastAsia="ru-RU"/>
              </w:rPr>
              <w:t>28.02.2019</w:t>
            </w:r>
          </w:p>
        </w:tc>
        <w:tc>
          <w:tcPr>
            <w:tcW w:w="709" w:type="dxa"/>
            <w:shd w:val="clear" w:color="auto" w:fill="auto"/>
            <w:noWrap/>
            <w:hideMark/>
          </w:tcPr>
          <w:p w14:paraId="07C7E8EA" w14:textId="77777777" w:rsidR="002C4ECD" w:rsidRPr="008D5E6A" w:rsidRDefault="002C4ECD" w:rsidP="008D5E6A">
            <w:pPr>
              <w:rPr>
                <w:sz w:val="10"/>
                <w:szCs w:val="10"/>
                <w:lang w:eastAsia="ru-RU"/>
              </w:rPr>
            </w:pPr>
            <w:r w:rsidRPr="008D5E6A">
              <w:rPr>
                <w:sz w:val="10"/>
                <w:szCs w:val="10"/>
                <w:lang w:eastAsia="ru-RU"/>
              </w:rPr>
              <w:t>28.02.2026</w:t>
            </w:r>
          </w:p>
        </w:tc>
        <w:tc>
          <w:tcPr>
            <w:tcW w:w="992" w:type="dxa"/>
            <w:shd w:val="clear" w:color="auto" w:fill="auto"/>
            <w:noWrap/>
            <w:hideMark/>
          </w:tcPr>
          <w:p w14:paraId="1B3F0332"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5B6A52C1" w14:textId="7D2F661C"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18F59BCB" w14:textId="77777777" w:rsidR="002C4ECD" w:rsidRPr="008D5E6A" w:rsidRDefault="002C4ECD" w:rsidP="008D5E6A">
            <w:pPr>
              <w:jc w:val="right"/>
              <w:rPr>
                <w:sz w:val="10"/>
                <w:szCs w:val="10"/>
                <w:lang w:eastAsia="ru-RU"/>
              </w:rPr>
            </w:pPr>
            <w:r w:rsidRPr="008D5E6A">
              <w:rPr>
                <w:sz w:val="10"/>
                <w:szCs w:val="10"/>
                <w:lang w:eastAsia="ru-RU"/>
              </w:rPr>
              <w:t>2,478,662,000.00</w:t>
            </w:r>
          </w:p>
        </w:tc>
        <w:tc>
          <w:tcPr>
            <w:tcW w:w="418" w:type="dxa"/>
            <w:shd w:val="clear" w:color="auto" w:fill="auto"/>
            <w:noWrap/>
            <w:hideMark/>
          </w:tcPr>
          <w:p w14:paraId="216680E2"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46B122D" w14:textId="77777777" w:rsidR="002C4ECD" w:rsidRPr="008D5E6A" w:rsidRDefault="002C4ECD" w:rsidP="008D5E6A">
            <w:pPr>
              <w:jc w:val="right"/>
              <w:rPr>
                <w:sz w:val="10"/>
                <w:szCs w:val="10"/>
                <w:lang w:eastAsia="ru-RU"/>
              </w:rPr>
            </w:pPr>
            <w:r w:rsidRPr="008D5E6A">
              <w:rPr>
                <w:sz w:val="10"/>
                <w:szCs w:val="10"/>
                <w:lang w:eastAsia="ru-RU"/>
              </w:rPr>
              <w:t>0.1886</w:t>
            </w:r>
          </w:p>
        </w:tc>
        <w:tc>
          <w:tcPr>
            <w:tcW w:w="858" w:type="dxa"/>
            <w:shd w:val="clear" w:color="auto" w:fill="auto"/>
            <w:noWrap/>
            <w:hideMark/>
          </w:tcPr>
          <w:p w14:paraId="4AA52B67" w14:textId="4E7404B1"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0B48261A" w14:textId="77777777" w:rsidTr="00CC38F6">
        <w:trPr>
          <w:trHeight w:val="20"/>
        </w:trPr>
        <w:tc>
          <w:tcPr>
            <w:tcW w:w="456" w:type="dxa"/>
            <w:shd w:val="clear" w:color="auto" w:fill="auto"/>
            <w:noWrap/>
            <w:hideMark/>
          </w:tcPr>
          <w:p w14:paraId="496474DB" w14:textId="77777777" w:rsidR="002C4ECD" w:rsidRPr="008D5E6A" w:rsidRDefault="002C4ECD" w:rsidP="008D5E6A">
            <w:pPr>
              <w:jc w:val="right"/>
              <w:rPr>
                <w:sz w:val="10"/>
                <w:szCs w:val="10"/>
                <w:lang w:eastAsia="ru-RU"/>
              </w:rPr>
            </w:pPr>
            <w:r w:rsidRPr="008D5E6A">
              <w:rPr>
                <w:sz w:val="10"/>
                <w:szCs w:val="10"/>
                <w:lang w:eastAsia="ru-RU"/>
              </w:rPr>
              <w:t>42</w:t>
            </w:r>
          </w:p>
        </w:tc>
        <w:tc>
          <w:tcPr>
            <w:tcW w:w="1392" w:type="dxa"/>
            <w:shd w:val="clear" w:color="auto" w:fill="auto"/>
            <w:noWrap/>
            <w:hideMark/>
          </w:tcPr>
          <w:p w14:paraId="2DE3C343" w14:textId="1777BBDD"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15C6A2AE" w14:textId="4B0E869F"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005BAFAD" w14:textId="77777777" w:rsidR="002C4ECD" w:rsidRPr="008D5E6A" w:rsidRDefault="002C4ECD" w:rsidP="008D5E6A">
            <w:pPr>
              <w:rPr>
                <w:sz w:val="10"/>
                <w:szCs w:val="10"/>
                <w:lang w:eastAsia="ru-RU"/>
              </w:rPr>
            </w:pPr>
            <w:r w:rsidRPr="008D5E6A">
              <w:rPr>
                <w:sz w:val="10"/>
                <w:szCs w:val="10"/>
                <w:lang w:eastAsia="ru-RU"/>
              </w:rPr>
              <w:t>XS1957561555</w:t>
            </w:r>
          </w:p>
        </w:tc>
        <w:tc>
          <w:tcPr>
            <w:tcW w:w="567" w:type="dxa"/>
            <w:shd w:val="clear" w:color="auto" w:fill="auto"/>
            <w:noWrap/>
            <w:hideMark/>
          </w:tcPr>
          <w:p w14:paraId="586F37BE"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3DBA6132"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322F95FA" w14:textId="77777777" w:rsidR="002C4ECD" w:rsidRPr="008D5E6A" w:rsidRDefault="002C4ECD" w:rsidP="008D5E6A">
            <w:pPr>
              <w:rPr>
                <w:sz w:val="10"/>
                <w:szCs w:val="10"/>
                <w:lang w:eastAsia="ru-RU"/>
              </w:rPr>
            </w:pPr>
            <w:r w:rsidRPr="008D5E6A">
              <w:rPr>
                <w:sz w:val="10"/>
                <w:szCs w:val="10"/>
                <w:lang w:eastAsia="ru-RU"/>
              </w:rPr>
              <w:t>AAA</w:t>
            </w:r>
          </w:p>
        </w:tc>
        <w:tc>
          <w:tcPr>
            <w:tcW w:w="709" w:type="dxa"/>
            <w:shd w:val="clear" w:color="auto" w:fill="auto"/>
            <w:noWrap/>
            <w:hideMark/>
          </w:tcPr>
          <w:p w14:paraId="6699775A" w14:textId="053056A7"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2884A83D" w14:textId="77777777" w:rsidR="002C4ECD" w:rsidRPr="008D5E6A" w:rsidRDefault="002C4ECD" w:rsidP="008D5E6A">
            <w:pPr>
              <w:jc w:val="right"/>
              <w:rPr>
                <w:sz w:val="10"/>
                <w:szCs w:val="10"/>
                <w:lang w:eastAsia="ru-RU"/>
              </w:rPr>
            </w:pPr>
            <w:r w:rsidRPr="008D5E6A">
              <w:rPr>
                <w:sz w:val="10"/>
                <w:szCs w:val="10"/>
                <w:lang w:eastAsia="ru-RU"/>
              </w:rPr>
              <w:t>23.1000</w:t>
            </w:r>
          </w:p>
        </w:tc>
        <w:tc>
          <w:tcPr>
            <w:tcW w:w="537" w:type="dxa"/>
            <w:shd w:val="clear" w:color="auto" w:fill="auto"/>
            <w:noWrap/>
            <w:hideMark/>
          </w:tcPr>
          <w:p w14:paraId="0436FF42"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4CEB4B50"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79B508B6"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311C275A"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201E7DA4" w14:textId="77777777" w:rsidR="002C4ECD" w:rsidRPr="008D5E6A" w:rsidRDefault="002C4ECD" w:rsidP="008D5E6A">
            <w:pPr>
              <w:rPr>
                <w:sz w:val="10"/>
                <w:szCs w:val="10"/>
                <w:lang w:eastAsia="ru-RU"/>
              </w:rPr>
            </w:pPr>
            <w:r w:rsidRPr="008D5E6A">
              <w:rPr>
                <w:sz w:val="10"/>
                <w:szCs w:val="10"/>
                <w:lang w:eastAsia="ru-RU"/>
              </w:rPr>
              <w:t>28.02.2019</w:t>
            </w:r>
          </w:p>
        </w:tc>
        <w:tc>
          <w:tcPr>
            <w:tcW w:w="709" w:type="dxa"/>
            <w:shd w:val="clear" w:color="auto" w:fill="auto"/>
            <w:noWrap/>
            <w:hideMark/>
          </w:tcPr>
          <w:p w14:paraId="4CC6BD2A" w14:textId="77777777" w:rsidR="002C4ECD" w:rsidRPr="008D5E6A" w:rsidRDefault="002C4ECD" w:rsidP="008D5E6A">
            <w:pPr>
              <w:rPr>
                <w:sz w:val="10"/>
                <w:szCs w:val="10"/>
                <w:lang w:eastAsia="ru-RU"/>
              </w:rPr>
            </w:pPr>
            <w:r w:rsidRPr="008D5E6A">
              <w:rPr>
                <w:sz w:val="10"/>
                <w:szCs w:val="10"/>
                <w:lang w:eastAsia="ru-RU"/>
              </w:rPr>
              <w:t>28.02.2026</w:t>
            </w:r>
          </w:p>
        </w:tc>
        <w:tc>
          <w:tcPr>
            <w:tcW w:w="992" w:type="dxa"/>
            <w:shd w:val="clear" w:color="auto" w:fill="auto"/>
            <w:noWrap/>
            <w:hideMark/>
          </w:tcPr>
          <w:p w14:paraId="7F53E41F"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506380BB" w14:textId="5D5A5681"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144E6F5C" w14:textId="77777777" w:rsidR="002C4ECD" w:rsidRPr="008D5E6A" w:rsidRDefault="002C4ECD" w:rsidP="008D5E6A">
            <w:pPr>
              <w:jc w:val="right"/>
              <w:rPr>
                <w:sz w:val="10"/>
                <w:szCs w:val="10"/>
                <w:lang w:eastAsia="ru-RU"/>
              </w:rPr>
            </w:pPr>
            <w:r w:rsidRPr="008D5E6A">
              <w:rPr>
                <w:sz w:val="10"/>
                <w:szCs w:val="10"/>
                <w:lang w:eastAsia="ru-RU"/>
              </w:rPr>
              <w:t>2,478,662,000.00</w:t>
            </w:r>
          </w:p>
        </w:tc>
        <w:tc>
          <w:tcPr>
            <w:tcW w:w="418" w:type="dxa"/>
            <w:shd w:val="clear" w:color="auto" w:fill="auto"/>
            <w:noWrap/>
            <w:hideMark/>
          </w:tcPr>
          <w:p w14:paraId="2012E5B4"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1002F699" w14:textId="77777777" w:rsidR="002C4ECD" w:rsidRPr="008D5E6A" w:rsidRDefault="002C4ECD" w:rsidP="008D5E6A">
            <w:pPr>
              <w:jc w:val="right"/>
              <w:rPr>
                <w:sz w:val="10"/>
                <w:szCs w:val="10"/>
                <w:lang w:eastAsia="ru-RU"/>
              </w:rPr>
            </w:pPr>
            <w:r w:rsidRPr="008D5E6A">
              <w:rPr>
                <w:sz w:val="10"/>
                <w:szCs w:val="10"/>
                <w:lang w:eastAsia="ru-RU"/>
              </w:rPr>
              <w:t>0.1886</w:t>
            </w:r>
          </w:p>
        </w:tc>
        <w:tc>
          <w:tcPr>
            <w:tcW w:w="858" w:type="dxa"/>
            <w:shd w:val="clear" w:color="auto" w:fill="auto"/>
            <w:noWrap/>
            <w:hideMark/>
          </w:tcPr>
          <w:p w14:paraId="5CBAF4A4" w14:textId="0B078DA3"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688D987F" w14:textId="77777777" w:rsidTr="00CC38F6">
        <w:trPr>
          <w:trHeight w:val="20"/>
        </w:trPr>
        <w:tc>
          <w:tcPr>
            <w:tcW w:w="456" w:type="dxa"/>
            <w:shd w:val="clear" w:color="auto" w:fill="auto"/>
            <w:noWrap/>
            <w:hideMark/>
          </w:tcPr>
          <w:p w14:paraId="69EA63D9" w14:textId="77777777" w:rsidR="002C4ECD" w:rsidRPr="008D5E6A" w:rsidRDefault="002C4ECD" w:rsidP="008D5E6A">
            <w:pPr>
              <w:jc w:val="right"/>
              <w:rPr>
                <w:sz w:val="10"/>
                <w:szCs w:val="10"/>
                <w:lang w:eastAsia="ru-RU"/>
              </w:rPr>
            </w:pPr>
            <w:r w:rsidRPr="008D5E6A">
              <w:rPr>
                <w:sz w:val="10"/>
                <w:szCs w:val="10"/>
                <w:lang w:eastAsia="ru-RU"/>
              </w:rPr>
              <w:t>43</w:t>
            </w:r>
          </w:p>
        </w:tc>
        <w:tc>
          <w:tcPr>
            <w:tcW w:w="1392" w:type="dxa"/>
            <w:shd w:val="clear" w:color="auto" w:fill="auto"/>
            <w:noWrap/>
            <w:hideMark/>
          </w:tcPr>
          <w:p w14:paraId="600562B5" w14:textId="20D43445"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49A8A2A7" w14:textId="0CEF784C"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6574C5E5" w14:textId="77777777" w:rsidR="002C4ECD" w:rsidRPr="008D5E6A" w:rsidRDefault="002C4ECD" w:rsidP="008D5E6A">
            <w:pPr>
              <w:rPr>
                <w:sz w:val="10"/>
                <w:szCs w:val="10"/>
                <w:lang w:eastAsia="ru-RU"/>
              </w:rPr>
            </w:pPr>
            <w:r w:rsidRPr="008D5E6A">
              <w:rPr>
                <w:sz w:val="10"/>
                <w:szCs w:val="10"/>
                <w:lang w:eastAsia="ru-RU"/>
              </w:rPr>
              <w:t>XS1957561555</w:t>
            </w:r>
          </w:p>
        </w:tc>
        <w:tc>
          <w:tcPr>
            <w:tcW w:w="567" w:type="dxa"/>
            <w:shd w:val="clear" w:color="auto" w:fill="auto"/>
            <w:noWrap/>
            <w:hideMark/>
          </w:tcPr>
          <w:p w14:paraId="4BD8CB3E"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56F9D653"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49A00EF6" w14:textId="77777777" w:rsidR="002C4ECD" w:rsidRPr="008D5E6A" w:rsidRDefault="002C4ECD" w:rsidP="008D5E6A">
            <w:pPr>
              <w:rPr>
                <w:sz w:val="10"/>
                <w:szCs w:val="10"/>
                <w:lang w:eastAsia="ru-RU"/>
              </w:rPr>
            </w:pPr>
            <w:r w:rsidRPr="008D5E6A">
              <w:rPr>
                <w:sz w:val="10"/>
                <w:szCs w:val="10"/>
                <w:lang w:eastAsia="ru-RU"/>
              </w:rPr>
              <w:t>AAA</w:t>
            </w:r>
          </w:p>
        </w:tc>
        <w:tc>
          <w:tcPr>
            <w:tcW w:w="709" w:type="dxa"/>
            <w:shd w:val="clear" w:color="auto" w:fill="auto"/>
            <w:noWrap/>
            <w:hideMark/>
          </w:tcPr>
          <w:p w14:paraId="1C6AC0EC" w14:textId="7D86D89A"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4677D123" w14:textId="77777777" w:rsidR="002C4ECD" w:rsidRPr="008D5E6A" w:rsidRDefault="002C4ECD" w:rsidP="008D5E6A">
            <w:pPr>
              <w:jc w:val="right"/>
              <w:rPr>
                <w:sz w:val="10"/>
                <w:szCs w:val="10"/>
                <w:lang w:eastAsia="ru-RU"/>
              </w:rPr>
            </w:pPr>
            <w:r w:rsidRPr="008D5E6A">
              <w:rPr>
                <w:sz w:val="10"/>
                <w:szCs w:val="10"/>
                <w:lang w:eastAsia="ru-RU"/>
              </w:rPr>
              <w:t>23.1000</w:t>
            </w:r>
          </w:p>
        </w:tc>
        <w:tc>
          <w:tcPr>
            <w:tcW w:w="537" w:type="dxa"/>
            <w:shd w:val="clear" w:color="auto" w:fill="auto"/>
            <w:noWrap/>
            <w:hideMark/>
          </w:tcPr>
          <w:p w14:paraId="7D9EF66A"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56604461"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462C3174"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2871FE6B"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383A0917" w14:textId="77777777" w:rsidR="002C4ECD" w:rsidRPr="008D5E6A" w:rsidRDefault="002C4ECD" w:rsidP="008D5E6A">
            <w:pPr>
              <w:rPr>
                <w:sz w:val="10"/>
                <w:szCs w:val="10"/>
                <w:lang w:eastAsia="ru-RU"/>
              </w:rPr>
            </w:pPr>
            <w:r w:rsidRPr="008D5E6A">
              <w:rPr>
                <w:sz w:val="10"/>
                <w:szCs w:val="10"/>
                <w:lang w:eastAsia="ru-RU"/>
              </w:rPr>
              <w:t>28.02.2019</w:t>
            </w:r>
          </w:p>
        </w:tc>
        <w:tc>
          <w:tcPr>
            <w:tcW w:w="709" w:type="dxa"/>
            <w:shd w:val="clear" w:color="auto" w:fill="auto"/>
            <w:noWrap/>
            <w:hideMark/>
          </w:tcPr>
          <w:p w14:paraId="257B965E" w14:textId="77777777" w:rsidR="002C4ECD" w:rsidRPr="008D5E6A" w:rsidRDefault="002C4ECD" w:rsidP="008D5E6A">
            <w:pPr>
              <w:rPr>
                <w:sz w:val="10"/>
                <w:szCs w:val="10"/>
                <w:lang w:eastAsia="ru-RU"/>
              </w:rPr>
            </w:pPr>
            <w:r w:rsidRPr="008D5E6A">
              <w:rPr>
                <w:sz w:val="10"/>
                <w:szCs w:val="10"/>
                <w:lang w:eastAsia="ru-RU"/>
              </w:rPr>
              <w:t>28.02.2026</w:t>
            </w:r>
          </w:p>
        </w:tc>
        <w:tc>
          <w:tcPr>
            <w:tcW w:w="992" w:type="dxa"/>
            <w:shd w:val="clear" w:color="auto" w:fill="auto"/>
            <w:noWrap/>
            <w:hideMark/>
          </w:tcPr>
          <w:p w14:paraId="114453EA"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05540197" w14:textId="65E6D23D"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02CDBF92" w14:textId="77777777" w:rsidR="002C4ECD" w:rsidRPr="008D5E6A" w:rsidRDefault="002C4ECD" w:rsidP="008D5E6A">
            <w:pPr>
              <w:jc w:val="right"/>
              <w:rPr>
                <w:sz w:val="10"/>
                <w:szCs w:val="10"/>
                <w:lang w:eastAsia="ru-RU"/>
              </w:rPr>
            </w:pPr>
            <w:r w:rsidRPr="008D5E6A">
              <w:rPr>
                <w:sz w:val="10"/>
                <w:szCs w:val="10"/>
                <w:lang w:eastAsia="ru-RU"/>
              </w:rPr>
              <w:t>2,478,662,000.00</w:t>
            </w:r>
          </w:p>
        </w:tc>
        <w:tc>
          <w:tcPr>
            <w:tcW w:w="418" w:type="dxa"/>
            <w:shd w:val="clear" w:color="auto" w:fill="auto"/>
            <w:noWrap/>
            <w:hideMark/>
          </w:tcPr>
          <w:p w14:paraId="2A3B02FB"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34EE20D7" w14:textId="77777777" w:rsidR="002C4ECD" w:rsidRPr="008D5E6A" w:rsidRDefault="002C4ECD" w:rsidP="008D5E6A">
            <w:pPr>
              <w:jc w:val="right"/>
              <w:rPr>
                <w:sz w:val="10"/>
                <w:szCs w:val="10"/>
                <w:lang w:eastAsia="ru-RU"/>
              </w:rPr>
            </w:pPr>
            <w:r w:rsidRPr="008D5E6A">
              <w:rPr>
                <w:sz w:val="10"/>
                <w:szCs w:val="10"/>
                <w:lang w:eastAsia="ru-RU"/>
              </w:rPr>
              <w:t>0.1886</w:t>
            </w:r>
          </w:p>
        </w:tc>
        <w:tc>
          <w:tcPr>
            <w:tcW w:w="858" w:type="dxa"/>
            <w:shd w:val="clear" w:color="auto" w:fill="auto"/>
            <w:noWrap/>
            <w:hideMark/>
          </w:tcPr>
          <w:p w14:paraId="2E6EB7CA" w14:textId="6787C2B3"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728AA068" w14:textId="77777777" w:rsidTr="00CC38F6">
        <w:trPr>
          <w:trHeight w:val="20"/>
        </w:trPr>
        <w:tc>
          <w:tcPr>
            <w:tcW w:w="456" w:type="dxa"/>
            <w:shd w:val="clear" w:color="auto" w:fill="auto"/>
            <w:noWrap/>
            <w:hideMark/>
          </w:tcPr>
          <w:p w14:paraId="1B20315B" w14:textId="77777777" w:rsidR="002C4ECD" w:rsidRPr="008D5E6A" w:rsidRDefault="002C4ECD" w:rsidP="008D5E6A">
            <w:pPr>
              <w:jc w:val="right"/>
              <w:rPr>
                <w:sz w:val="10"/>
                <w:szCs w:val="10"/>
                <w:lang w:eastAsia="ru-RU"/>
              </w:rPr>
            </w:pPr>
            <w:r w:rsidRPr="008D5E6A">
              <w:rPr>
                <w:sz w:val="10"/>
                <w:szCs w:val="10"/>
                <w:lang w:eastAsia="ru-RU"/>
              </w:rPr>
              <w:t>44</w:t>
            </w:r>
          </w:p>
        </w:tc>
        <w:tc>
          <w:tcPr>
            <w:tcW w:w="1392" w:type="dxa"/>
            <w:shd w:val="clear" w:color="auto" w:fill="auto"/>
            <w:noWrap/>
            <w:hideMark/>
          </w:tcPr>
          <w:p w14:paraId="3D123525" w14:textId="1DEE3A49"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7E8D920C" w14:textId="0480F205"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1828CCC0" w14:textId="77777777" w:rsidR="002C4ECD" w:rsidRPr="008D5E6A" w:rsidRDefault="002C4ECD" w:rsidP="008D5E6A">
            <w:pPr>
              <w:rPr>
                <w:sz w:val="10"/>
                <w:szCs w:val="10"/>
                <w:lang w:eastAsia="ru-RU"/>
              </w:rPr>
            </w:pPr>
            <w:r w:rsidRPr="008D5E6A">
              <w:rPr>
                <w:sz w:val="10"/>
                <w:szCs w:val="10"/>
                <w:lang w:eastAsia="ru-RU"/>
              </w:rPr>
              <w:t>XS2012983693</w:t>
            </w:r>
          </w:p>
        </w:tc>
        <w:tc>
          <w:tcPr>
            <w:tcW w:w="567" w:type="dxa"/>
            <w:shd w:val="clear" w:color="auto" w:fill="auto"/>
            <w:noWrap/>
            <w:hideMark/>
          </w:tcPr>
          <w:p w14:paraId="704394EC"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6BB52442"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1F3CE201" w14:textId="77777777" w:rsidR="002C4ECD" w:rsidRPr="008D5E6A" w:rsidRDefault="002C4ECD" w:rsidP="008D5E6A">
            <w:pPr>
              <w:rPr>
                <w:sz w:val="10"/>
                <w:szCs w:val="10"/>
                <w:lang w:eastAsia="ru-RU"/>
              </w:rPr>
            </w:pPr>
            <w:r w:rsidRPr="008D5E6A">
              <w:rPr>
                <w:sz w:val="10"/>
                <w:szCs w:val="10"/>
                <w:lang w:eastAsia="ru-RU"/>
              </w:rPr>
              <w:t>AAA</w:t>
            </w:r>
          </w:p>
        </w:tc>
        <w:tc>
          <w:tcPr>
            <w:tcW w:w="709" w:type="dxa"/>
            <w:shd w:val="clear" w:color="auto" w:fill="auto"/>
            <w:noWrap/>
            <w:hideMark/>
          </w:tcPr>
          <w:p w14:paraId="7DB6F4BC" w14:textId="15D98700"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6ED7CF39" w14:textId="77777777" w:rsidR="002C4ECD" w:rsidRPr="008D5E6A" w:rsidRDefault="002C4ECD" w:rsidP="008D5E6A">
            <w:pPr>
              <w:jc w:val="right"/>
              <w:rPr>
                <w:sz w:val="10"/>
                <w:szCs w:val="10"/>
                <w:lang w:eastAsia="ru-RU"/>
              </w:rPr>
            </w:pPr>
            <w:r w:rsidRPr="008D5E6A">
              <w:rPr>
                <w:sz w:val="10"/>
                <w:szCs w:val="10"/>
                <w:lang w:eastAsia="ru-RU"/>
              </w:rPr>
              <w:t>19.4700</w:t>
            </w:r>
          </w:p>
        </w:tc>
        <w:tc>
          <w:tcPr>
            <w:tcW w:w="537" w:type="dxa"/>
            <w:shd w:val="clear" w:color="auto" w:fill="auto"/>
            <w:noWrap/>
            <w:hideMark/>
          </w:tcPr>
          <w:p w14:paraId="6835B285"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6F0E790C"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1946AE4F"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4799C45F"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710F48C6" w14:textId="77777777" w:rsidR="002C4ECD" w:rsidRPr="008D5E6A" w:rsidRDefault="002C4ECD" w:rsidP="008D5E6A">
            <w:pPr>
              <w:rPr>
                <w:sz w:val="10"/>
                <w:szCs w:val="10"/>
                <w:lang w:eastAsia="ru-RU"/>
              </w:rPr>
            </w:pPr>
            <w:r w:rsidRPr="008D5E6A">
              <w:rPr>
                <w:sz w:val="10"/>
                <w:szCs w:val="10"/>
                <w:lang w:eastAsia="ru-RU"/>
              </w:rPr>
              <w:t>21.06.2019</w:t>
            </w:r>
          </w:p>
        </w:tc>
        <w:tc>
          <w:tcPr>
            <w:tcW w:w="709" w:type="dxa"/>
            <w:shd w:val="clear" w:color="auto" w:fill="auto"/>
            <w:noWrap/>
            <w:hideMark/>
          </w:tcPr>
          <w:p w14:paraId="7267D315" w14:textId="77777777" w:rsidR="002C4ECD" w:rsidRPr="008D5E6A" w:rsidRDefault="002C4ECD" w:rsidP="008D5E6A">
            <w:pPr>
              <w:rPr>
                <w:sz w:val="10"/>
                <w:szCs w:val="10"/>
                <w:lang w:eastAsia="ru-RU"/>
              </w:rPr>
            </w:pPr>
            <w:r w:rsidRPr="008D5E6A">
              <w:rPr>
                <w:sz w:val="10"/>
                <w:szCs w:val="10"/>
                <w:lang w:eastAsia="ru-RU"/>
              </w:rPr>
              <w:t>21.06.2026</w:t>
            </w:r>
          </w:p>
        </w:tc>
        <w:tc>
          <w:tcPr>
            <w:tcW w:w="992" w:type="dxa"/>
            <w:shd w:val="clear" w:color="auto" w:fill="auto"/>
            <w:noWrap/>
            <w:hideMark/>
          </w:tcPr>
          <w:p w14:paraId="1419AFE9"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387E4B0C" w14:textId="53024BA2"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6011D72F" w14:textId="77777777" w:rsidR="002C4ECD" w:rsidRPr="008D5E6A" w:rsidRDefault="002C4ECD" w:rsidP="008D5E6A">
            <w:pPr>
              <w:jc w:val="right"/>
              <w:rPr>
                <w:sz w:val="10"/>
                <w:szCs w:val="10"/>
                <w:lang w:eastAsia="ru-RU"/>
              </w:rPr>
            </w:pPr>
            <w:r w:rsidRPr="008D5E6A">
              <w:rPr>
                <w:sz w:val="10"/>
                <w:szCs w:val="10"/>
                <w:lang w:eastAsia="ru-RU"/>
              </w:rPr>
              <w:t>2,338,130,666.67</w:t>
            </w:r>
          </w:p>
        </w:tc>
        <w:tc>
          <w:tcPr>
            <w:tcW w:w="418" w:type="dxa"/>
            <w:shd w:val="clear" w:color="auto" w:fill="auto"/>
            <w:noWrap/>
            <w:hideMark/>
          </w:tcPr>
          <w:p w14:paraId="27791F63"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6CB5CF5C" w14:textId="77777777" w:rsidR="002C4ECD" w:rsidRPr="008D5E6A" w:rsidRDefault="002C4ECD" w:rsidP="008D5E6A">
            <w:pPr>
              <w:jc w:val="right"/>
              <w:rPr>
                <w:sz w:val="10"/>
                <w:szCs w:val="10"/>
                <w:lang w:eastAsia="ru-RU"/>
              </w:rPr>
            </w:pPr>
            <w:r w:rsidRPr="008D5E6A">
              <w:rPr>
                <w:sz w:val="10"/>
                <w:szCs w:val="10"/>
                <w:lang w:eastAsia="ru-RU"/>
              </w:rPr>
              <w:t>0.1779</w:t>
            </w:r>
          </w:p>
        </w:tc>
        <w:tc>
          <w:tcPr>
            <w:tcW w:w="858" w:type="dxa"/>
            <w:shd w:val="clear" w:color="auto" w:fill="auto"/>
            <w:noWrap/>
            <w:hideMark/>
          </w:tcPr>
          <w:p w14:paraId="15E0F7AF" w14:textId="1E24A1FF"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3C489737" w14:textId="77777777" w:rsidTr="00CC38F6">
        <w:trPr>
          <w:trHeight w:val="20"/>
        </w:trPr>
        <w:tc>
          <w:tcPr>
            <w:tcW w:w="456" w:type="dxa"/>
            <w:shd w:val="clear" w:color="auto" w:fill="auto"/>
            <w:noWrap/>
            <w:hideMark/>
          </w:tcPr>
          <w:p w14:paraId="4B389996" w14:textId="77777777" w:rsidR="002C4ECD" w:rsidRPr="008D5E6A" w:rsidRDefault="002C4ECD" w:rsidP="008D5E6A">
            <w:pPr>
              <w:jc w:val="right"/>
              <w:rPr>
                <w:sz w:val="10"/>
                <w:szCs w:val="10"/>
                <w:lang w:eastAsia="ru-RU"/>
              </w:rPr>
            </w:pPr>
            <w:r w:rsidRPr="008D5E6A">
              <w:rPr>
                <w:sz w:val="10"/>
                <w:szCs w:val="10"/>
                <w:lang w:eastAsia="ru-RU"/>
              </w:rPr>
              <w:t>45</w:t>
            </w:r>
          </w:p>
        </w:tc>
        <w:tc>
          <w:tcPr>
            <w:tcW w:w="1392" w:type="dxa"/>
            <w:shd w:val="clear" w:color="auto" w:fill="auto"/>
            <w:noWrap/>
            <w:hideMark/>
          </w:tcPr>
          <w:p w14:paraId="5568E73B" w14:textId="20B29171"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347BB72C" w14:textId="35401716"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092EECAD" w14:textId="77777777" w:rsidR="002C4ECD" w:rsidRPr="008D5E6A" w:rsidRDefault="002C4ECD" w:rsidP="008D5E6A">
            <w:pPr>
              <w:rPr>
                <w:sz w:val="10"/>
                <w:szCs w:val="10"/>
                <w:lang w:eastAsia="ru-RU"/>
              </w:rPr>
            </w:pPr>
            <w:r w:rsidRPr="008D5E6A">
              <w:rPr>
                <w:sz w:val="10"/>
                <w:szCs w:val="10"/>
                <w:lang w:eastAsia="ru-RU"/>
              </w:rPr>
              <w:t>XS2012983693</w:t>
            </w:r>
          </w:p>
        </w:tc>
        <w:tc>
          <w:tcPr>
            <w:tcW w:w="567" w:type="dxa"/>
            <w:shd w:val="clear" w:color="auto" w:fill="auto"/>
            <w:noWrap/>
            <w:hideMark/>
          </w:tcPr>
          <w:p w14:paraId="683A6C95"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246471C3"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3C6D1351" w14:textId="77777777" w:rsidR="002C4ECD" w:rsidRPr="008D5E6A" w:rsidRDefault="002C4ECD" w:rsidP="008D5E6A">
            <w:pPr>
              <w:rPr>
                <w:sz w:val="10"/>
                <w:szCs w:val="10"/>
                <w:lang w:eastAsia="ru-RU"/>
              </w:rPr>
            </w:pPr>
            <w:r w:rsidRPr="008D5E6A">
              <w:rPr>
                <w:sz w:val="10"/>
                <w:szCs w:val="10"/>
                <w:lang w:eastAsia="ru-RU"/>
              </w:rPr>
              <w:t>AAA</w:t>
            </w:r>
          </w:p>
        </w:tc>
        <w:tc>
          <w:tcPr>
            <w:tcW w:w="709" w:type="dxa"/>
            <w:shd w:val="clear" w:color="auto" w:fill="auto"/>
            <w:noWrap/>
            <w:hideMark/>
          </w:tcPr>
          <w:p w14:paraId="3F8ADD39" w14:textId="4D7EA091"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4D55A288" w14:textId="77777777" w:rsidR="002C4ECD" w:rsidRPr="008D5E6A" w:rsidRDefault="002C4ECD" w:rsidP="008D5E6A">
            <w:pPr>
              <w:jc w:val="right"/>
              <w:rPr>
                <w:sz w:val="10"/>
                <w:szCs w:val="10"/>
                <w:lang w:eastAsia="ru-RU"/>
              </w:rPr>
            </w:pPr>
            <w:r w:rsidRPr="008D5E6A">
              <w:rPr>
                <w:sz w:val="10"/>
                <w:szCs w:val="10"/>
                <w:lang w:eastAsia="ru-RU"/>
              </w:rPr>
              <w:t>19.4700</w:t>
            </w:r>
          </w:p>
        </w:tc>
        <w:tc>
          <w:tcPr>
            <w:tcW w:w="537" w:type="dxa"/>
            <w:shd w:val="clear" w:color="auto" w:fill="auto"/>
            <w:noWrap/>
            <w:hideMark/>
          </w:tcPr>
          <w:p w14:paraId="6949188A"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343F5DDF"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7E00F186"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053EA6C2"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4F90045E" w14:textId="77777777" w:rsidR="002C4ECD" w:rsidRPr="008D5E6A" w:rsidRDefault="002C4ECD" w:rsidP="008D5E6A">
            <w:pPr>
              <w:rPr>
                <w:sz w:val="10"/>
                <w:szCs w:val="10"/>
                <w:lang w:eastAsia="ru-RU"/>
              </w:rPr>
            </w:pPr>
            <w:r w:rsidRPr="008D5E6A">
              <w:rPr>
                <w:sz w:val="10"/>
                <w:szCs w:val="10"/>
                <w:lang w:eastAsia="ru-RU"/>
              </w:rPr>
              <w:t>21.06.2019</w:t>
            </w:r>
          </w:p>
        </w:tc>
        <w:tc>
          <w:tcPr>
            <w:tcW w:w="709" w:type="dxa"/>
            <w:shd w:val="clear" w:color="auto" w:fill="auto"/>
            <w:noWrap/>
            <w:hideMark/>
          </w:tcPr>
          <w:p w14:paraId="63046436" w14:textId="77777777" w:rsidR="002C4ECD" w:rsidRPr="008D5E6A" w:rsidRDefault="002C4ECD" w:rsidP="008D5E6A">
            <w:pPr>
              <w:rPr>
                <w:sz w:val="10"/>
                <w:szCs w:val="10"/>
                <w:lang w:eastAsia="ru-RU"/>
              </w:rPr>
            </w:pPr>
            <w:r w:rsidRPr="008D5E6A">
              <w:rPr>
                <w:sz w:val="10"/>
                <w:szCs w:val="10"/>
                <w:lang w:eastAsia="ru-RU"/>
              </w:rPr>
              <w:t>21.06.2026</w:t>
            </w:r>
          </w:p>
        </w:tc>
        <w:tc>
          <w:tcPr>
            <w:tcW w:w="992" w:type="dxa"/>
            <w:shd w:val="clear" w:color="auto" w:fill="auto"/>
            <w:noWrap/>
            <w:hideMark/>
          </w:tcPr>
          <w:p w14:paraId="3A855232"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27AF1531" w14:textId="4C1A2BC9"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02CCC827" w14:textId="77777777" w:rsidR="002C4ECD" w:rsidRPr="008D5E6A" w:rsidRDefault="002C4ECD" w:rsidP="008D5E6A">
            <w:pPr>
              <w:jc w:val="right"/>
              <w:rPr>
                <w:sz w:val="10"/>
                <w:szCs w:val="10"/>
                <w:lang w:eastAsia="ru-RU"/>
              </w:rPr>
            </w:pPr>
            <w:r w:rsidRPr="008D5E6A">
              <w:rPr>
                <w:sz w:val="10"/>
                <w:szCs w:val="10"/>
                <w:lang w:eastAsia="ru-RU"/>
              </w:rPr>
              <w:t>2,338,130,666.67</w:t>
            </w:r>
          </w:p>
        </w:tc>
        <w:tc>
          <w:tcPr>
            <w:tcW w:w="418" w:type="dxa"/>
            <w:shd w:val="clear" w:color="auto" w:fill="auto"/>
            <w:noWrap/>
            <w:hideMark/>
          </w:tcPr>
          <w:p w14:paraId="0527415C"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4E031AF3" w14:textId="77777777" w:rsidR="002C4ECD" w:rsidRPr="008D5E6A" w:rsidRDefault="002C4ECD" w:rsidP="008D5E6A">
            <w:pPr>
              <w:jc w:val="right"/>
              <w:rPr>
                <w:sz w:val="10"/>
                <w:szCs w:val="10"/>
                <w:lang w:eastAsia="ru-RU"/>
              </w:rPr>
            </w:pPr>
            <w:r w:rsidRPr="008D5E6A">
              <w:rPr>
                <w:sz w:val="10"/>
                <w:szCs w:val="10"/>
                <w:lang w:eastAsia="ru-RU"/>
              </w:rPr>
              <w:t>0.1779</w:t>
            </w:r>
          </w:p>
        </w:tc>
        <w:tc>
          <w:tcPr>
            <w:tcW w:w="858" w:type="dxa"/>
            <w:shd w:val="clear" w:color="auto" w:fill="auto"/>
            <w:noWrap/>
            <w:hideMark/>
          </w:tcPr>
          <w:p w14:paraId="682DB368" w14:textId="603C1196"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50984C05" w14:textId="77777777" w:rsidTr="00CC38F6">
        <w:trPr>
          <w:trHeight w:val="20"/>
        </w:trPr>
        <w:tc>
          <w:tcPr>
            <w:tcW w:w="456" w:type="dxa"/>
            <w:shd w:val="clear" w:color="auto" w:fill="auto"/>
            <w:noWrap/>
            <w:hideMark/>
          </w:tcPr>
          <w:p w14:paraId="47DDEB2D" w14:textId="77777777" w:rsidR="002C4ECD" w:rsidRPr="008D5E6A" w:rsidRDefault="002C4ECD" w:rsidP="008D5E6A">
            <w:pPr>
              <w:jc w:val="right"/>
              <w:rPr>
                <w:sz w:val="10"/>
                <w:szCs w:val="10"/>
                <w:lang w:eastAsia="ru-RU"/>
              </w:rPr>
            </w:pPr>
            <w:r w:rsidRPr="008D5E6A">
              <w:rPr>
                <w:sz w:val="10"/>
                <w:szCs w:val="10"/>
                <w:lang w:eastAsia="ru-RU"/>
              </w:rPr>
              <w:t>46</w:t>
            </w:r>
          </w:p>
        </w:tc>
        <w:tc>
          <w:tcPr>
            <w:tcW w:w="1392" w:type="dxa"/>
            <w:shd w:val="clear" w:color="auto" w:fill="auto"/>
            <w:noWrap/>
            <w:hideMark/>
          </w:tcPr>
          <w:p w14:paraId="27940127" w14:textId="0E8A592E"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73FD0CE8" w14:textId="1E202533"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4DE51505" w14:textId="77777777" w:rsidR="002C4ECD" w:rsidRPr="008D5E6A" w:rsidRDefault="002C4ECD" w:rsidP="008D5E6A">
            <w:pPr>
              <w:rPr>
                <w:sz w:val="10"/>
                <w:szCs w:val="10"/>
                <w:lang w:eastAsia="ru-RU"/>
              </w:rPr>
            </w:pPr>
            <w:r w:rsidRPr="008D5E6A">
              <w:rPr>
                <w:sz w:val="10"/>
                <w:szCs w:val="10"/>
                <w:lang w:eastAsia="ru-RU"/>
              </w:rPr>
              <w:t>XS2012983693</w:t>
            </w:r>
          </w:p>
        </w:tc>
        <w:tc>
          <w:tcPr>
            <w:tcW w:w="567" w:type="dxa"/>
            <w:shd w:val="clear" w:color="auto" w:fill="auto"/>
            <w:noWrap/>
            <w:hideMark/>
          </w:tcPr>
          <w:p w14:paraId="68643AA7"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682B10B3"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572CA2C7" w14:textId="77777777" w:rsidR="002C4ECD" w:rsidRPr="008D5E6A" w:rsidRDefault="002C4ECD" w:rsidP="008D5E6A">
            <w:pPr>
              <w:rPr>
                <w:sz w:val="10"/>
                <w:szCs w:val="10"/>
                <w:lang w:eastAsia="ru-RU"/>
              </w:rPr>
            </w:pPr>
            <w:r w:rsidRPr="008D5E6A">
              <w:rPr>
                <w:sz w:val="10"/>
                <w:szCs w:val="10"/>
                <w:lang w:eastAsia="ru-RU"/>
              </w:rPr>
              <w:t>AAA</w:t>
            </w:r>
          </w:p>
        </w:tc>
        <w:tc>
          <w:tcPr>
            <w:tcW w:w="709" w:type="dxa"/>
            <w:shd w:val="clear" w:color="auto" w:fill="auto"/>
            <w:noWrap/>
            <w:hideMark/>
          </w:tcPr>
          <w:p w14:paraId="666DA0E1" w14:textId="4C8A6541"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16C1C9DB" w14:textId="77777777" w:rsidR="002C4ECD" w:rsidRPr="008D5E6A" w:rsidRDefault="002C4ECD" w:rsidP="008D5E6A">
            <w:pPr>
              <w:jc w:val="right"/>
              <w:rPr>
                <w:sz w:val="10"/>
                <w:szCs w:val="10"/>
                <w:lang w:eastAsia="ru-RU"/>
              </w:rPr>
            </w:pPr>
            <w:r w:rsidRPr="008D5E6A">
              <w:rPr>
                <w:sz w:val="10"/>
                <w:szCs w:val="10"/>
                <w:lang w:eastAsia="ru-RU"/>
              </w:rPr>
              <w:t>19.4700</w:t>
            </w:r>
          </w:p>
        </w:tc>
        <w:tc>
          <w:tcPr>
            <w:tcW w:w="537" w:type="dxa"/>
            <w:shd w:val="clear" w:color="auto" w:fill="auto"/>
            <w:noWrap/>
            <w:hideMark/>
          </w:tcPr>
          <w:p w14:paraId="2369A28A"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268D42A7"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1442D531"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62F96814"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151AB8B6" w14:textId="77777777" w:rsidR="002C4ECD" w:rsidRPr="008D5E6A" w:rsidRDefault="002C4ECD" w:rsidP="008D5E6A">
            <w:pPr>
              <w:rPr>
                <w:sz w:val="10"/>
                <w:szCs w:val="10"/>
                <w:lang w:eastAsia="ru-RU"/>
              </w:rPr>
            </w:pPr>
            <w:r w:rsidRPr="008D5E6A">
              <w:rPr>
                <w:sz w:val="10"/>
                <w:szCs w:val="10"/>
                <w:lang w:eastAsia="ru-RU"/>
              </w:rPr>
              <w:t>21.06.2019</w:t>
            </w:r>
          </w:p>
        </w:tc>
        <w:tc>
          <w:tcPr>
            <w:tcW w:w="709" w:type="dxa"/>
            <w:shd w:val="clear" w:color="auto" w:fill="auto"/>
            <w:noWrap/>
            <w:hideMark/>
          </w:tcPr>
          <w:p w14:paraId="3D2CD1BE" w14:textId="77777777" w:rsidR="002C4ECD" w:rsidRPr="008D5E6A" w:rsidRDefault="002C4ECD" w:rsidP="008D5E6A">
            <w:pPr>
              <w:rPr>
                <w:sz w:val="10"/>
                <w:szCs w:val="10"/>
                <w:lang w:eastAsia="ru-RU"/>
              </w:rPr>
            </w:pPr>
            <w:r w:rsidRPr="008D5E6A">
              <w:rPr>
                <w:sz w:val="10"/>
                <w:szCs w:val="10"/>
                <w:lang w:eastAsia="ru-RU"/>
              </w:rPr>
              <w:t>21.06.2026</w:t>
            </w:r>
          </w:p>
        </w:tc>
        <w:tc>
          <w:tcPr>
            <w:tcW w:w="992" w:type="dxa"/>
            <w:shd w:val="clear" w:color="auto" w:fill="auto"/>
            <w:noWrap/>
            <w:hideMark/>
          </w:tcPr>
          <w:p w14:paraId="7B7745A1"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29B72900" w14:textId="019FA7B4"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72ACB40C" w14:textId="77777777" w:rsidR="002C4ECD" w:rsidRPr="008D5E6A" w:rsidRDefault="002C4ECD" w:rsidP="008D5E6A">
            <w:pPr>
              <w:jc w:val="right"/>
              <w:rPr>
                <w:sz w:val="10"/>
                <w:szCs w:val="10"/>
                <w:lang w:eastAsia="ru-RU"/>
              </w:rPr>
            </w:pPr>
            <w:r w:rsidRPr="008D5E6A">
              <w:rPr>
                <w:sz w:val="10"/>
                <w:szCs w:val="10"/>
                <w:lang w:eastAsia="ru-RU"/>
              </w:rPr>
              <w:t>2,338,130,666.67</w:t>
            </w:r>
          </w:p>
        </w:tc>
        <w:tc>
          <w:tcPr>
            <w:tcW w:w="418" w:type="dxa"/>
            <w:shd w:val="clear" w:color="auto" w:fill="auto"/>
            <w:noWrap/>
            <w:hideMark/>
          </w:tcPr>
          <w:p w14:paraId="66842266"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6288E93" w14:textId="77777777" w:rsidR="002C4ECD" w:rsidRPr="008D5E6A" w:rsidRDefault="002C4ECD" w:rsidP="008D5E6A">
            <w:pPr>
              <w:jc w:val="right"/>
              <w:rPr>
                <w:sz w:val="10"/>
                <w:szCs w:val="10"/>
                <w:lang w:eastAsia="ru-RU"/>
              </w:rPr>
            </w:pPr>
            <w:r w:rsidRPr="008D5E6A">
              <w:rPr>
                <w:sz w:val="10"/>
                <w:szCs w:val="10"/>
                <w:lang w:eastAsia="ru-RU"/>
              </w:rPr>
              <w:t>0.1779</w:t>
            </w:r>
          </w:p>
        </w:tc>
        <w:tc>
          <w:tcPr>
            <w:tcW w:w="858" w:type="dxa"/>
            <w:shd w:val="clear" w:color="auto" w:fill="auto"/>
            <w:noWrap/>
            <w:hideMark/>
          </w:tcPr>
          <w:p w14:paraId="0CF29059" w14:textId="4C066C96"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7F4D13CF" w14:textId="77777777" w:rsidTr="00CC38F6">
        <w:trPr>
          <w:trHeight w:val="20"/>
        </w:trPr>
        <w:tc>
          <w:tcPr>
            <w:tcW w:w="456" w:type="dxa"/>
            <w:shd w:val="clear" w:color="auto" w:fill="auto"/>
            <w:noWrap/>
            <w:hideMark/>
          </w:tcPr>
          <w:p w14:paraId="7DA943AA" w14:textId="77777777" w:rsidR="002C4ECD" w:rsidRPr="008D5E6A" w:rsidRDefault="002C4ECD" w:rsidP="008D5E6A">
            <w:pPr>
              <w:jc w:val="right"/>
              <w:rPr>
                <w:sz w:val="10"/>
                <w:szCs w:val="10"/>
                <w:lang w:eastAsia="ru-RU"/>
              </w:rPr>
            </w:pPr>
            <w:r w:rsidRPr="008D5E6A">
              <w:rPr>
                <w:sz w:val="10"/>
                <w:szCs w:val="10"/>
                <w:lang w:eastAsia="ru-RU"/>
              </w:rPr>
              <w:t>47</w:t>
            </w:r>
          </w:p>
        </w:tc>
        <w:tc>
          <w:tcPr>
            <w:tcW w:w="1392" w:type="dxa"/>
            <w:shd w:val="clear" w:color="auto" w:fill="auto"/>
            <w:noWrap/>
            <w:hideMark/>
          </w:tcPr>
          <w:p w14:paraId="6195C784" w14:textId="4EF49DA9"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4A140F69" w14:textId="786A4ADB"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7E9FFDAA" w14:textId="77777777" w:rsidR="002C4ECD" w:rsidRPr="008D5E6A" w:rsidRDefault="002C4ECD" w:rsidP="008D5E6A">
            <w:pPr>
              <w:rPr>
                <w:sz w:val="10"/>
                <w:szCs w:val="10"/>
                <w:lang w:eastAsia="ru-RU"/>
              </w:rPr>
            </w:pPr>
            <w:r w:rsidRPr="008D5E6A">
              <w:rPr>
                <w:sz w:val="10"/>
                <w:szCs w:val="10"/>
                <w:lang w:eastAsia="ru-RU"/>
              </w:rPr>
              <w:t>XS2012983693</w:t>
            </w:r>
          </w:p>
        </w:tc>
        <w:tc>
          <w:tcPr>
            <w:tcW w:w="567" w:type="dxa"/>
            <w:shd w:val="clear" w:color="auto" w:fill="auto"/>
            <w:noWrap/>
            <w:hideMark/>
          </w:tcPr>
          <w:p w14:paraId="5AD370BF"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7C993151"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1C05D9C7" w14:textId="77777777" w:rsidR="002C4ECD" w:rsidRPr="008D5E6A" w:rsidRDefault="002C4ECD" w:rsidP="008D5E6A">
            <w:pPr>
              <w:rPr>
                <w:sz w:val="10"/>
                <w:szCs w:val="10"/>
                <w:lang w:eastAsia="ru-RU"/>
              </w:rPr>
            </w:pPr>
            <w:r w:rsidRPr="008D5E6A">
              <w:rPr>
                <w:sz w:val="10"/>
                <w:szCs w:val="10"/>
                <w:lang w:eastAsia="ru-RU"/>
              </w:rPr>
              <w:t>AAA</w:t>
            </w:r>
          </w:p>
        </w:tc>
        <w:tc>
          <w:tcPr>
            <w:tcW w:w="709" w:type="dxa"/>
            <w:shd w:val="clear" w:color="auto" w:fill="auto"/>
            <w:noWrap/>
            <w:hideMark/>
          </w:tcPr>
          <w:p w14:paraId="278069C2" w14:textId="6ED76636"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0465EF61" w14:textId="77777777" w:rsidR="002C4ECD" w:rsidRPr="008D5E6A" w:rsidRDefault="002C4ECD" w:rsidP="008D5E6A">
            <w:pPr>
              <w:jc w:val="right"/>
              <w:rPr>
                <w:sz w:val="10"/>
                <w:szCs w:val="10"/>
                <w:lang w:eastAsia="ru-RU"/>
              </w:rPr>
            </w:pPr>
            <w:r w:rsidRPr="008D5E6A">
              <w:rPr>
                <w:sz w:val="10"/>
                <w:szCs w:val="10"/>
                <w:lang w:eastAsia="ru-RU"/>
              </w:rPr>
              <w:t>19.4700</w:t>
            </w:r>
          </w:p>
        </w:tc>
        <w:tc>
          <w:tcPr>
            <w:tcW w:w="537" w:type="dxa"/>
            <w:shd w:val="clear" w:color="auto" w:fill="auto"/>
            <w:noWrap/>
            <w:hideMark/>
          </w:tcPr>
          <w:p w14:paraId="559CFCAE"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02969201"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656BEE54"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78A2EEAC"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1DAB2B61" w14:textId="77777777" w:rsidR="002C4ECD" w:rsidRPr="008D5E6A" w:rsidRDefault="002C4ECD" w:rsidP="008D5E6A">
            <w:pPr>
              <w:rPr>
                <w:sz w:val="10"/>
                <w:szCs w:val="10"/>
                <w:lang w:eastAsia="ru-RU"/>
              </w:rPr>
            </w:pPr>
            <w:r w:rsidRPr="008D5E6A">
              <w:rPr>
                <w:sz w:val="10"/>
                <w:szCs w:val="10"/>
                <w:lang w:eastAsia="ru-RU"/>
              </w:rPr>
              <w:t>21.06.2019</w:t>
            </w:r>
          </w:p>
        </w:tc>
        <w:tc>
          <w:tcPr>
            <w:tcW w:w="709" w:type="dxa"/>
            <w:shd w:val="clear" w:color="auto" w:fill="auto"/>
            <w:noWrap/>
            <w:hideMark/>
          </w:tcPr>
          <w:p w14:paraId="4AABFB7C" w14:textId="77777777" w:rsidR="002C4ECD" w:rsidRPr="008D5E6A" w:rsidRDefault="002C4ECD" w:rsidP="008D5E6A">
            <w:pPr>
              <w:rPr>
                <w:sz w:val="10"/>
                <w:szCs w:val="10"/>
                <w:lang w:eastAsia="ru-RU"/>
              </w:rPr>
            </w:pPr>
            <w:r w:rsidRPr="008D5E6A">
              <w:rPr>
                <w:sz w:val="10"/>
                <w:szCs w:val="10"/>
                <w:lang w:eastAsia="ru-RU"/>
              </w:rPr>
              <w:t>21.06.2026</w:t>
            </w:r>
          </w:p>
        </w:tc>
        <w:tc>
          <w:tcPr>
            <w:tcW w:w="992" w:type="dxa"/>
            <w:shd w:val="clear" w:color="auto" w:fill="auto"/>
            <w:noWrap/>
            <w:hideMark/>
          </w:tcPr>
          <w:p w14:paraId="42DB9651"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7D228C32" w14:textId="17468E09"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31695426" w14:textId="77777777" w:rsidR="002C4ECD" w:rsidRPr="008D5E6A" w:rsidRDefault="002C4ECD" w:rsidP="008D5E6A">
            <w:pPr>
              <w:jc w:val="right"/>
              <w:rPr>
                <w:sz w:val="10"/>
                <w:szCs w:val="10"/>
                <w:lang w:eastAsia="ru-RU"/>
              </w:rPr>
            </w:pPr>
            <w:r w:rsidRPr="008D5E6A">
              <w:rPr>
                <w:sz w:val="10"/>
                <w:szCs w:val="10"/>
                <w:lang w:eastAsia="ru-RU"/>
              </w:rPr>
              <w:t>2,338,130,666.67</w:t>
            </w:r>
          </w:p>
        </w:tc>
        <w:tc>
          <w:tcPr>
            <w:tcW w:w="418" w:type="dxa"/>
            <w:shd w:val="clear" w:color="auto" w:fill="auto"/>
            <w:noWrap/>
            <w:hideMark/>
          </w:tcPr>
          <w:p w14:paraId="30CE048E"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6A9191C0" w14:textId="77777777" w:rsidR="002C4ECD" w:rsidRPr="008D5E6A" w:rsidRDefault="002C4ECD" w:rsidP="008D5E6A">
            <w:pPr>
              <w:jc w:val="right"/>
              <w:rPr>
                <w:sz w:val="10"/>
                <w:szCs w:val="10"/>
                <w:lang w:eastAsia="ru-RU"/>
              </w:rPr>
            </w:pPr>
            <w:r w:rsidRPr="008D5E6A">
              <w:rPr>
                <w:sz w:val="10"/>
                <w:szCs w:val="10"/>
                <w:lang w:eastAsia="ru-RU"/>
              </w:rPr>
              <w:t>0.1779</w:t>
            </w:r>
          </w:p>
        </w:tc>
        <w:tc>
          <w:tcPr>
            <w:tcW w:w="858" w:type="dxa"/>
            <w:shd w:val="clear" w:color="auto" w:fill="auto"/>
            <w:noWrap/>
            <w:hideMark/>
          </w:tcPr>
          <w:p w14:paraId="6D916E9B" w14:textId="37536861"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35232DA1" w14:textId="77777777" w:rsidTr="00CC38F6">
        <w:trPr>
          <w:trHeight w:val="20"/>
        </w:trPr>
        <w:tc>
          <w:tcPr>
            <w:tcW w:w="456" w:type="dxa"/>
            <w:shd w:val="clear" w:color="auto" w:fill="auto"/>
            <w:noWrap/>
            <w:hideMark/>
          </w:tcPr>
          <w:p w14:paraId="4AFDF4CB" w14:textId="77777777" w:rsidR="002C4ECD" w:rsidRPr="008D5E6A" w:rsidRDefault="002C4ECD" w:rsidP="008D5E6A">
            <w:pPr>
              <w:jc w:val="right"/>
              <w:rPr>
                <w:sz w:val="10"/>
                <w:szCs w:val="10"/>
                <w:lang w:eastAsia="ru-RU"/>
              </w:rPr>
            </w:pPr>
            <w:r w:rsidRPr="008D5E6A">
              <w:rPr>
                <w:sz w:val="10"/>
                <w:szCs w:val="10"/>
                <w:lang w:eastAsia="ru-RU"/>
              </w:rPr>
              <w:t>48</w:t>
            </w:r>
          </w:p>
        </w:tc>
        <w:tc>
          <w:tcPr>
            <w:tcW w:w="1392" w:type="dxa"/>
            <w:shd w:val="clear" w:color="auto" w:fill="auto"/>
            <w:noWrap/>
            <w:hideMark/>
          </w:tcPr>
          <w:p w14:paraId="0BA4EEAF" w14:textId="5D385AD8"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5165685E" w14:textId="7DF17F5D"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3A61D237" w14:textId="77777777" w:rsidR="002C4ECD" w:rsidRPr="008D5E6A" w:rsidRDefault="002C4ECD" w:rsidP="008D5E6A">
            <w:pPr>
              <w:rPr>
                <w:sz w:val="10"/>
                <w:szCs w:val="10"/>
                <w:lang w:eastAsia="ru-RU"/>
              </w:rPr>
            </w:pPr>
            <w:r w:rsidRPr="008D5E6A">
              <w:rPr>
                <w:sz w:val="10"/>
                <w:szCs w:val="10"/>
                <w:lang w:eastAsia="ru-RU"/>
              </w:rPr>
              <w:t>XS2012983693</w:t>
            </w:r>
          </w:p>
        </w:tc>
        <w:tc>
          <w:tcPr>
            <w:tcW w:w="567" w:type="dxa"/>
            <w:shd w:val="clear" w:color="auto" w:fill="auto"/>
            <w:noWrap/>
            <w:hideMark/>
          </w:tcPr>
          <w:p w14:paraId="55CA4951"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4C6B9140"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55B02282" w14:textId="77777777" w:rsidR="002C4ECD" w:rsidRPr="008D5E6A" w:rsidRDefault="002C4ECD" w:rsidP="008D5E6A">
            <w:pPr>
              <w:rPr>
                <w:sz w:val="10"/>
                <w:szCs w:val="10"/>
                <w:lang w:eastAsia="ru-RU"/>
              </w:rPr>
            </w:pPr>
            <w:r w:rsidRPr="008D5E6A">
              <w:rPr>
                <w:sz w:val="10"/>
                <w:szCs w:val="10"/>
                <w:lang w:eastAsia="ru-RU"/>
              </w:rPr>
              <w:t>AAA</w:t>
            </w:r>
          </w:p>
        </w:tc>
        <w:tc>
          <w:tcPr>
            <w:tcW w:w="709" w:type="dxa"/>
            <w:shd w:val="clear" w:color="auto" w:fill="auto"/>
            <w:noWrap/>
            <w:hideMark/>
          </w:tcPr>
          <w:p w14:paraId="6128C265" w14:textId="3AF777AD"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73B68F7B" w14:textId="77777777" w:rsidR="002C4ECD" w:rsidRPr="008D5E6A" w:rsidRDefault="002C4ECD" w:rsidP="008D5E6A">
            <w:pPr>
              <w:jc w:val="right"/>
              <w:rPr>
                <w:sz w:val="10"/>
                <w:szCs w:val="10"/>
                <w:lang w:eastAsia="ru-RU"/>
              </w:rPr>
            </w:pPr>
            <w:r w:rsidRPr="008D5E6A">
              <w:rPr>
                <w:sz w:val="10"/>
                <w:szCs w:val="10"/>
                <w:lang w:eastAsia="ru-RU"/>
              </w:rPr>
              <w:t>19.4700</w:t>
            </w:r>
          </w:p>
        </w:tc>
        <w:tc>
          <w:tcPr>
            <w:tcW w:w="537" w:type="dxa"/>
            <w:shd w:val="clear" w:color="auto" w:fill="auto"/>
            <w:noWrap/>
            <w:hideMark/>
          </w:tcPr>
          <w:p w14:paraId="3DAB4603"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6EA9C351"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01B6FFA7"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647A5BA5"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451AA8B4" w14:textId="77777777" w:rsidR="002C4ECD" w:rsidRPr="008D5E6A" w:rsidRDefault="002C4ECD" w:rsidP="008D5E6A">
            <w:pPr>
              <w:rPr>
                <w:sz w:val="10"/>
                <w:szCs w:val="10"/>
                <w:lang w:eastAsia="ru-RU"/>
              </w:rPr>
            </w:pPr>
            <w:r w:rsidRPr="008D5E6A">
              <w:rPr>
                <w:sz w:val="10"/>
                <w:szCs w:val="10"/>
                <w:lang w:eastAsia="ru-RU"/>
              </w:rPr>
              <w:t>21.06.2019</w:t>
            </w:r>
          </w:p>
        </w:tc>
        <w:tc>
          <w:tcPr>
            <w:tcW w:w="709" w:type="dxa"/>
            <w:shd w:val="clear" w:color="auto" w:fill="auto"/>
            <w:noWrap/>
            <w:hideMark/>
          </w:tcPr>
          <w:p w14:paraId="2AC6D11E" w14:textId="77777777" w:rsidR="002C4ECD" w:rsidRPr="008D5E6A" w:rsidRDefault="002C4ECD" w:rsidP="008D5E6A">
            <w:pPr>
              <w:rPr>
                <w:sz w:val="10"/>
                <w:szCs w:val="10"/>
                <w:lang w:eastAsia="ru-RU"/>
              </w:rPr>
            </w:pPr>
            <w:r w:rsidRPr="008D5E6A">
              <w:rPr>
                <w:sz w:val="10"/>
                <w:szCs w:val="10"/>
                <w:lang w:eastAsia="ru-RU"/>
              </w:rPr>
              <w:t>21.06.2026</w:t>
            </w:r>
          </w:p>
        </w:tc>
        <w:tc>
          <w:tcPr>
            <w:tcW w:w="992" w:type="dxa"/>
            <w:shd w:val="clear" w:color="auto" w:fill="auto"/>
            <w:noWrap/>
            <w:hideMark/>
          </w:tcPr>
          <w:p w14:paraId="28512991"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4CB465F5" w14:textId="550DA222"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3FB85061" w14:textId="77777777" w:rsidR="002C4ECD" w:rsidRPr="008D5E6A" w:rsidRDefault="002C4ECD" w:rsidP="008D5E6A">
            <w:pPr>
              <w:jc w:val="right"/>
              <w:rPr>
                <w:sz w:val="10"/>
                <w:szCs w:val="10"/>
                <w:lang w:eastAsia="ru-RU"/>
              </w:rPr>
            </w:pPr>
            <w:r w:rsidRPr="008D5E6A">
              <w:rPr>
                <w:sz w:val="10"/>
                <w:szCs w:val="10"/>
                <w:lang w:eastAsia="ru-RU"/>
              </w:rPr>
              <w:t>2,338,130,666.67</w:t>
            </w:r>
          </w:p>
        </w:tc>
        <w:tc>
          <w:tcPr>
            <w:tcW w:w="418" w:type="dxa"/>
            <w:shd w:val="clear" w:color="auto" w:fill="auto"/>
            <w:noWrap/>
            <w:hideMark/>
          </w:tcPr>
          <w:p w14:paraId="1CF0740E"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4FA0F641" w14:textId="77777777" w:rsidR="002C4ECD" w:rsidRPr="008D5E6A" w:rsidRDefault="002C4ECD" w:rsidP="008D5E6A">
            <w:pPr>
              <w:jc w:val="right"/>
              <w:rPr>
                <w:sz w:val="10"/>
                <w:szCs w:val="10"/>
                <w:lang w:eastAsia="ru-RU"/>
              </w:rPr>
            </w:pPr>
            <w:r w:rsidRPr="008D5E6A">
              <w:rPr>
                <w:sz w:val="10"/>
                <w:szCs w:val="10"/>
                <w:lang w:eastAsia="ru-RU"/>
              </w:rPr>
              <w:t>0.1779</w:t>
            </w:r>
          </w:p>
        </w:tc>
        <w:tc>
          <w:tcPr>
            <w:tcW w:w="858" w:type="dxa"/>
            <w:shd w:val="clear" w:color="auto" w:fill="auto"/>
            <w:noWrap/>
            <w:hideMark/>
          </w:tcPr>
          <w:p w14:paraId="6D140C27" w14:textId="21D9A5DA"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687AC069" w14:textId="77777777" w:rsidTr="00CC38F6">
        <w:trPr>
          <w:trHeight w:val="20"/>
        </w:trPr>
        <w:tc>
          <w:tcPr>
            <w:tcW w:w="456" w:type="dxa"/>
            <w:shd w:val="clear" w:color="auto" w:fill="auto"/>
            <w:noWrap/>
            <w:hideMark/>
          </w:tcPr>
          <w:p w14:paraId="219A3DE6" w14:textId="77777777" w:rsidR="002C4ECD" w:rsidRPr="008D5E6A" w:rsidRDefault="002C4ECD" w:rsidP="008D5E6A">
            <w:pPr>
              <w:jc w:val="right"/>
              <w:rPr>
                <w:sz w:val="10"/>
                <w:szCs w:val="10"/>
                <w:lang w:eastAsia="ru-RU"/>
              </w:rPr>
            </w:pPr>
            <w:r w:rsidRPr="008D5E6A">
              <w:rPr>
                <w:sz w:val="10"/>
                <w:szCs w:val="10"/>
                <w:lang w:eastAsia="ru-RU"/>
              </w:rPr>
              <w:t>49</w:t>
            </w:r>
          </w:p>
        </w:tc>
        <w:tc>
          <w:tcPr>
            <w:tcW w:w="1392" w:type="dxa"/>
            <w:shd w:val="clear" w:color="auto" w:fill="auto"/>
            <w:noWrap/>
            <w:hideMark/>
          </w:tcPr>
          <w:p w14:paraId="3545742D" w14:textId="258347F9"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4486B119" w14:textId="62F79885"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7E44E23F" w14:textId="77777777" w:rsidR="002C4ECD" w:rsidRPr="008D5E6A" w:rsidRDefault="002C4ECD" w:rsidP="008D5E6A">
            <w:pPr>
              <w:rPr>
                <w:sz w:val="10"/>
                <w:szCs w:val="10"/>
                <w:lang w:eastAsia="ru-RU"/>
              </w:rPr>
            </w:pPr>
            <w:r w:rsidRPr="008D5E6A">
              <w:rPr>
                <w:sz w:val="10"/>
                <w:szCs w:val="10"/>
                <w:lang w:eastAsia="ru-RU"/>
              </w:rPr>
              <w:t>XS2012983693</w:t>
            </w:r>
          </w:p>
        </w:tc>
        <w:tc>
          <w:tcPr>
            <w:tcW w:w="567" w:type="dxa"/>
            <w:shd w:val="clear" w:color="auto" w:fill="auto"/>
            <w:noWrap/>
            <w:hideMark/>
          </w:tcPr>
          <w:p w14:paraId="33A886BF"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63460A9A"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11119F26" w14:textId="77777777" w:rsidR="002C4ECD" w:rsidRPr="008D5E6A" w:rsidRDefault="002C4ECD" w:rsidP="008D5E6A">
            <w:pPr>
              <w:rPr>
                <w:sz w:val="10"/>
                <w:szCs w:val="10"/>
                <w:lang w:eastAsia="ru-RU"/>
              </w:rPr>
            </w:pPr>
            <w:r w:rsidRPr="008D5E6A">
              <w:rPr>
                <w:sz w:val="10"/>
                <w:szCs w:val="10"/>
                <w:lang w:eastAsia="ru-RU"/>
              </w:rPr>
              <w:t>AAA</w:t>
            </w:r>
          </w:p>
        </w:tc>
        <w:tc>
          <w:tcPr>
            <w:tcW w:w="709" w:type="dxa"/>
            <w:shd w:val="clear" w:color="auto" w:fill="auto"/>
            <w:noWrap/>
            <w:hideMark/>
          </w:tcPr>
          <w:p w14:paraId="6C13292D" w14:textId="7E3397DC"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361FA247" w14:textId="77777777" w:rsidR="002C4ECD" w:rsidRPr="008D5E6A" w:rsidRDefault="002C4ECD" w:rsidP="008D5E6A">
            <w:pPr>
              <w:jc w:val="right"/>
              <w:rPr>
                <w:sz w:val="10"/>
                <w:szCs w:val="10"/>
                <w:lang w:eastAsia="ru-RU"/>
              </w:rPr>
            </w:pPr>
            <w:r w:rsidRPr="008D5E6A">
              <w:rPr>
                <w:sz w:val="10"/>
                <w:szCs w:val="10"/>
                <w:lang w:eastAsia="ru-RU"/>
              </w:rPr>
              <w:t>19.4700</w:t>
            </w:r>
          </w:p>
        </w:tc>
        <w:tc>
          <w:tcPr>
            <w:tcW w:w="537" w:type="dxa"/>
            <w:shd w:val="clear" w:color="auto" w:fill="auto"/>
            <w:noWrap/>
            <w:hideMark/>
          </w:tcPr>
          <w:p w14:paraId="76A14C3D"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24F6C72F"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2A4415D7"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1106A2B0"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469BFBA6" w14:textId="77777777" w:rsidR="002C4ECD" w:rsidRPr="008D5E6A" w:rsidRDefault="002C4ECD" w:rsidP="008D5E6A">
            <w:pPr>
              <w:rPr>
                <w:sz w:val="10"/>
                <w:szCs w:val="10"/>
                <w:lang w:eastAsia="ru-RU"/>
              </w:rPr>
            </w:pPr>
            <w:r w:rsidRPr="008D5E6A">
              <w:rPr>
                <w:sz w:val="10"/>
                <w:szCs w:val="10"/>
                <w:lang w:eastAsia="ru-RU"/>
              </w:rPr>
              <w:t>21.06.2019</w:t>
            </w:r>
          </w:p>
        </w:tc>
        <w:tc>
          <w:tcPr>
            <w:tcW w:w="709" w:type="dxa"/>
            <w:shd w:val="clear" w:color="auto" w:fill="auto"/>
            <w:noWrap/>
            <w:hideMark/>
          </w:tcPr>
          <w:p w14:paraId="6911F49B" w14:textId="77777777" w:rsidR="002C4ECD" w:rsidRPr="008D5E6A" w:rsidRDefault="002C4ECD" w:rsidP="008D5E6A">
            <w:pPr>
              <w:rPr>
                <w:sz w:val="10"/>
                <w:szCs w:val="10"/>
                <w:lang w:eastAsia="ru-RU"/>
              </w:rPr>
            </w:pPr>
            <w:r w:rsidRPr="008D5E6A">
              <w:rPr>
                <w:sz w:val="10"/>
                <w:szCs w:val="10"/>
                <w:lang w:eastAsia="ru-RU"/>
              </w:rPr>
              <w:t>21.06.2026</w:t>
            </w:r>
          </w:p>
        </w:tc>
        <w:tc>
          <w:tcPr>
            <w:tcW w:w="992" w:type="dxa"/>
            <w:shd w:val="clear" w:color="auto" w:fill="auto"/>
            <w:noWrap/>
            <w:hideMark/>
          </w:tcPr>
          <w:p w14:paraId="70E1CE53"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21B53533" w14:textId="54233F52"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3FC6A07F" w14:textId="77777777" w:rsidR="002C4ECD" w:rsidRPr="008D5E6A" w:rsidRDefault="002C4ECD" w:rsidP="008D5E6A">
            <w:pPr>
              <w:jc w:val="right"/>
              <w:rPr>
                <w:sz w:val="10"/>
                <w:szCs w:val="10"/>
                <w:lang w:eastAsia="ru-RU"/>
              </w:rPr>
            </w:pPr>
            <w:r w:rsidRPr="008D5E6A">
              <w:rPr>
                <w:sz w:val="10"/>
                <w:szCs w:val="10"/>
                <w:lang w:eastAsia="ru-RU"/>
              </w:rPr>
              <w:t>2,338,130,666.67</w:t>
            </w:r>
          </w:p>
        </w:tc>
        <w:tc>
          <w:tcPr>
            <w:tcW w:w="418" w:type="dxa"/>
            <w:shd w:val="clear" w:color="auto" w:fill="auto"/>
            <w:noWrap/>
            <w:hideMark/>
          </w:tcPr>
          <w:p w14:paraId="4208001A"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47F8C8BA" w14:textId="77777777" w:rsidR="002C4ECD" w:rsidRPr="008D5E6A" w:rsidRDefault="002C4ECD" w:rsidP="008D5E6A">
            <w:pPr>
              <w:jc w:val="right"/>
              <w:rPr>
                <w:sz w:val="10"/>
                <w:szCs w:val="10"/>
                <w:lang w:eastAsia="ru-RU"/>
              </w:rPr>
            </w:pPr>
            <w:r w:rsidRPr="008D5E6A">
              <w:rPr>
                <w:sz w:val="10"/>
                <w:szCs w:val="10"/>
                <w:lang w:eastAsia="ru-RU"/>
              </w:rPr>
              <w:t>0.1779</w:t>
            </w:r>
          </w:p>
        </w:tc>
        <w:tc>
          <w:tcPr>
            <w:tcW w:w="858" w:type="dxa"/>
            <w:shd w:val="clear" w:color="auto" w:fill="auto"/>
            <w:noWrap/>
            <w:hideMark/>
          </w:tcPr>
          <w:p w14:paraId="2E3954E6" w14:textId="17CA22CF"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64611DE6" w14:textId="77777777" w:rsidTr="00CC38F6">
        <w:trPr>
          <w:trHeight w:val="20"/>
        </w:trPr>
        <w:tc>
          <w:tcPr>
            <w:tcW w:w="456" w:type="dxa"/>
            <w:shd w:val="clear" w:color="auto" w:fill="auto"/>
            <w:noWrap/>
            <w:hideMark/>
          </w:tcPr>
          <w:p w14:paraId="48347993" w14:textId="77777777" w:rsidR="002C4ECD" w:rsidRPr="008D5E6A" w:rsidRDefault="002C4ECD" w:rsidP="008D5E6A">
            <w:pPr>
              <w:jc w:val="right"/>
              <w:rPr>
                <w:sz w:val="10"/>
                <w:szCs w:val="10"/>
                <w:lang w:eastAsia="ru-RU"/>
              </w:rPr>
            </w:pPr>
            <w:r w:rsidRPr="008D5E6A">
              <w:rPr>
                <w:sz w:val="10"/>
                <w:szCs w:val="10"/>
                <w:lang w:eastAsia="ru-RU"/>
              </w:rPr>
              <w:t>50</w:t>
            </w:r>
          </w:p>
        </w:tc>
        <w:tc>
          <w:tcPr>
            <w:tcW w:w="1392" w:type="dxa"/>
            <w:shd w:val="clear" w:color="auto" w:fill="auto"/>
            <w:noWrap/>
            <w:hideMark/>
          </w:tcPr>
          <w:p w14:paraId="2028D8CB" w14:textId="43ACDD14"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5A1195CC" w14:textId="3C15E706"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6FAC99D5" w14:textId="77777777" w:rsidR="002C4ECD" w:rsidRPr="008D5E6A" w:rsidRDefault="002C4ECD" w:rsidP="008D5E6A">
            <w:pPr>
              <w:rPr>
                <w:sz w:val="10"/>
                <w:szCs w:val="10"/>
                <w:lang w:eastAsia="ru-RU"/>
              </w:rPr>
            </w:pPr>
            <w:r w:rsidRPr="008D5E6A">
              <w:rPr>
                <w:sz w:val="10"/>
                <w:szCs w:val="10"/>
                <w:lang w:eastAsia="ru-RU"/>
              </w:rPr>
              <w:t>XS2012983693</w:t>
            </w:r>
          </w:p>
        </w:tc>
        <w:tc>
          <w:tcPr>
            <w:tcW w:w="567" w:type="dxa"/>
            <w:shd w:val="clear" w:color="auto" w:fill="auto"/>
            <w:noWrap/>
            <w:hideMark/>
          </w:tcPr>
          <w:p w14:paraId="4B9681B4"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67FAC402"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1A3E76F7" w14:textId="77777777" w:rsidR="002C4ECD" w:rsidRPr="008D5E6A" w:rsidRDefault="002C4ECD" w:rsidP="008D5E6A">
            <w:pPr>
              <w:rPr>
                <w:sz w:val="10"/>
                <w:szCs w:val="10"/>
                <w:lang w:eastAsia="ru-RU"/>
              </w:rPr>
            </w:pPr>
            <w:r w:rsidRPr="008D5E6A">
              <w:rPr>
                <w:sz w:val="10"/>
                <w:szCs w:val="10"/>
                <w:lang w:eastAsia="ru-RU"/>
              </w:rPr>
              <w:t>AAA</w:t>
            </w:r>
          </w:p>
        </w:tc>
        <w:tc>
          <w:tcPr>
            <w:tcW w:w="709" w:type="dxa"/>
            <w:shd w:val="clear" w:color="auto" w:fill="auto"/>
            <w:noWrap/>
            <w:hideMark/>
          </w:tcPr>
          <w:p w14:paraId="6966AD55" w14:textId="2509D382"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23147A49" w14:textId="77777777" w:rsidR="002C4ECD" w:rsidRPr="008D5E6A" w:rsidRDefault="002C4ECD" w:rsidP="008D5E6A">
            <w:pPr>
              <w:jc w:val="right"/>
              <w:rPr>
                <w:sz w:val="10"/>
                <w:szCs w:val="10"/>
                <w:lang w:eastAsia="ru-RU"/>
              </w:rPr>
            </w:pPr>
            <w:r w:rsidRPr="008D5E6A">
              <w:rPr>
                <w:sz w:val="10"/>
                <w:szCs w:val="10"/>
                <w:lang w:eastAsia="ru-RU"/>
              </w:rPr>
              <w:t>19.4700</w:t>
            </w:r>
          </w:p>
        </w:tc>
        <w:tc>
          <w:tcPr>
            <w:tcW w:w="537" w:type="dxa"/>
            <w:shd w:val="clear" w:color="auto" w:fill="auto"/>
            <w:noWrap/>
            <w:hideMark/>
          </w:tcPr>
          <w:p w14:paraId="63A40547"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266B6EEE"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028B56CA"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368D2AF2"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60B55C28" w14:textId="77777777" w:rsidR="002C4ECD" w:rsidRPr="008D5E6A" w:rsidRDefault="002C4ECD" w:rsidP="008D5E6A">
            <w:pPr>
              <w:rPr>
                <w:sz w:val="10"/>
                <w:szCs w:val="10"/>
                <w:lang w:eastAsia="ru-RU"/>
              </w:rPr>
            </w:pPr>
            <w:r w:rsidRPr="008D5E6A">
              <w:rPr>
                <w:sz w:val="10"/>
                <w:szCs w:val="10"/>
                <w:lang w:eastAsia="ru-RU"/>
              </w:rPr>
              <w:t>21.06.2019</w:t>
            </w:r>
          </w:p>
        </w:tc>
        <w:tc>
          <w:tcPr>
            <w:tcW w:w="709" w:type="dxa"/>
            <w:shd w:val="clear" w:color="auto" w:fill="auto"/>
            <w:noWrap/>
            <w:hideMark/>
          </w:tcPr>
          <w:p w14:paraId="289D5DFF" w14:textId="77777777" w:rsidR="002C4ECD" w:rsidRPr="008D5E6A" w:rsidRDefault="002C4ECD" w:rsidP="008D5E6A">
            <w:pPr>
              <w:rPr>
                <w:sz w:val="10"/>
                <w:szCs w:val="10"/>
                <w:lang w:eastAsia="ru-RU"/>
              </w:rPr>
            </w:pPr>
            <w:r w:rsidRPr="008D5E6A">
              <w:rPr>
                <w:sz w:val="10"/>
                <w:szCs w:val="10"/>
                <w:lang w:eastAsia="ru-RU"/>
              </w:rPr>
              <w:t>21.06.2026</w:t>
            </w:r>
          </w:p>
        </w:tc>
        <w:tc>
          <w:tcPr>
            <w:tcW w:w="992" w:type="dxa"/>
            <w:shd w:val="clear" w:color="auto" w:fill="auto"/>
            <w:noWrap/>
            <w:hideMark/>
          </w:tcPr>
          <w:p w14:paraId="382BD5F4"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04BBD513" w14:textId="465FEC60"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34E9EECD" w14:textId="77777777" w:rsidR="002C4ECD" w:rsidRPr="008D5E6A" w:rsidRDefault="002C4ECD" w:rsidP="008D5E6A">
            <w:pPr>
              <w:jc w:val="right"/>
              <w:rPr>
                <w:sz w:val="10"/>
                <w:szCs w:val="10"/>
                <w:lang w:eastAsia="ru-RU"/>
              </w:rPr>
            </w:pPr>
            <w:r w:rsidRPr="008D5E6A">
              <w:rPr>
                <w:sz w:val="10"/>
                <w:szCs w:val="10"/>
                <w:lang w:eastAsia="ru-RU"/>
              </w:rPr>
              <w:t>2,338,130,666.67</w:t>
            </w:r>
          </w:p>
        </w:tc>
        <w:tc>
          <w:tcPr>
            <w:tcW w:w="418" w:type="dxa"/>
            <w:shd w:val="clear" w:color="auto" w:fill="auto"/>
            <w:noWrap/>
            <w:hideMark/>
          </w:tcPr>
          <w:p w14:paraId="0D7B1175"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455966F5" w14:textId="77777777" w:rsidR="002C4ECD" w:rsidRPr="008D5E6A" w:rsidRDefault="002C4ECD" w:rsidP="008D5E6A">
            <w:pPr>
              <w:jc w:val="right"/>
              <w:rPr>
                <w:sz w:val="10"/>
                <w:szCs w:val="10"/>
                <w:lang w:eastAsia="ru-RU"/>
              </w:rPr>
            </w:pPr>
            <w:r w:rsidRPr="008D5E6A">
              <w:rPr>
                <w:sz w:val="10"/>
                <w:szCs w:val="10"/>
                <w:lang w:eastAsia="ru-RU"/>
              </w:rPr>
              <w:t>0.1779</w:t>
            </w:r>
          </w:p>
        </w:tc>
        <w:tc>
          <w:tcPr>
            <w:tcW w:w="858" w:type="dxa"/>
            <w:shd w:val="clear" w:color="auto" w:fill="auto"/>
            <w:noWrap/>
            <w:hideMark/>
          </w:tcPr>
          <w:p w14:paraId="11CF9A5A" w14:textId="40DEE939"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1E303872" w14:textId="77777777" w:rsidTr="00CC38F6">
        <w:trPr>
          <w:trHeight w:val="20"/>
        </w:trPr>
        <w:tc>
          <w:tcPr>
            <w:tcW w:w="456" w:type="dxa"/>
            <w:shd w:val="clear" w:color="auto" w:fill="auto"/>
            <w:noWrap/>
            <w:hideMark/>
          </w:tcPr>
          <w:p w14:paraId="7CC4EB06" w14:textId="77777777" w:rsidR="002C4ECD" w:rsidRPr="008D5E6A" w:rsidRDefault="002C4ECD" w:rsidP="008D5E6A">
            <w:pPr>
              <w:jc w:val="right"/>
              <w:rPr>
                <w:sz w:val="10"/>
                <w:szCs w:val="10"/>
                <w:lang w:eastAsia="ru-RU"/>
              </w:rPr>
            </w:pPr>
            <w:r w:rsidRPr="008D5E6A">
              <w:rPr>
                <w:sz w:val="10"/>
                <w:szCs w:val="10"/>
                <w:lang w:eastAsia="ru-RU"/>
              </w:rPr>
              <w:t>51</w:t>
            </w:r>
          </w:p>
        </w:tc>
        <w:tc>
          <w:tcPr>
            <w:tcW w:w="1392" w:type="dxa"/>
            <w:shd w:val="clear" w:color="auto" w:fill="auto"/>
            <w:noWrap/>
            <w:hideMark/>
          </w:tcPr>
          <w:p w14:paraId="297949A8" w14:textId="70276941"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2D0B6AE7" w14:textId="279DBAC8"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2A10F497" w14:textId="77777777" w:rsidR="002C4ECD" w:rsidRPr="008D5E6A" w:rsidRDefault="002C4ECD" w:rsidP="008D5E6A">
            <w:pPr>
              <w:rPr>
                <w:sz w:val="10"/>
                <w:szCs w:val="10"/>
                <w:lang w:eastAsia="ru-RU"/>
              </w:rPr>
            </w:pPr>
            <w:r w:rsidRPr="008D5E6A">
              <w:rPr>
                <w:sz w:val="10"/>
                <w:szCs w:val="10"/>
                <w:lang w:eastAsia="ru-RU"/>
              </w:rPr>
              <w:t>XS2012983693</w:t>
            </w:r>
          </w:p>
        </w:tc>
        <w:tc>
          <w:tcPr>
            <w:tcW w:w="567" w:type="dxa"/>
            <w:shd w:val="clear" w:color="auto" w:fill="auto"/>
            <w:noWrap/>
            <w:hideMark/>
          </w:tcPr>
          <w:p w14:paraId="67840212"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4E5055BD"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7AF60E65" w14:textId="77777777" w:rsidR="002C4ECD" w:rsidRPr="008D5E6A" w:rsidRDefault="002C4ECD" w:rsidP="008D5E6A">
            <w:pPr>
              <w:rPr>
                <w:sz w:val="10"/>
                <w:szCs w:val="10"/>
                <w:lang w:eastAsia="ru-RU"/>
              </w:rPr>
            </w:pPr>
            <w:r w:rsidRPr="008D5E6A">
              <w:rPr>
                <w:sz w:val="10"/>
                <w:szCs w:val="10"/>
                <w:lang w:eastAsia="ru-RU"/>
              </w:rPr>
              <w:t>AAA</w:t>
            </w:r>
          </w:p>
        </w:tc>
        <w:tc>
          <w:tcPr>
            <w:tcW w:w="709" w:type="dxa"/>
            <w:shd w:val="clear" w:color="auto" w:fill="auto"/>
            <w:noWrap/>
            <w:hideMark/>
          </w:tcPr>
          <w:p w14:paraId="4C93379F" w14:textId="00C53993"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46C99D36" w14:textId="77777777" w:rsidR="002C4ECD" w:rsidRPr="008D5E6A" w:rsidRDefault="002C4ECD" w:rsidP="008D5E6A">
            <w:pPr>
              <w:jc w:val="right"/>
              <w:rPr>
                <w:sz w:val="10"/>
                <w:szCs w:val="10"/>
                <w:lang w:eastAsia="ru-RU"/>
              </w:rPr>
            </w:pPr>
            <w:r w:rsidRPr="008D5E6A">
              <w:rPr>
                <w:sz w:val="10"/>
                <w:szCs w:val="10"/>
                <w:lang w:eastAsia="ru-RU"/>
              </w:rPr>
              <w:t>19.4700</w:t>
            </w:r>
          </w:p>
        </w:tc>
        <w:tc>
          <w:tcPr>
            <w:tcW w:w="537" w:type="dxa"/>
            <w:shd w:val="clear" w:color="auto" w:fill="auto"/>
            <w:noWrap/>
            <w:hideMark/>
          </w:tcPr>
          <w:p w14:paraId="3FA10146"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EBAC069"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7D7437C9"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6E8D0A56"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33D269DF" w14:textId="77777777" w:rsidR="002C4ECD" w:rsidRPr="008D5E6A" w:rsidRDefault="002C4ECD" w:rsidP="008D5E6A">
            <w:pPr>
              <w:rPr>
                <w:sz w:val="10"/>
                <w:szCs w:val="10"/>
                <w:lang w:eastAsia="ru-RU"/>
              </w:rPr>
            </w:pPr>
            <w:r w:rsidRPr="008D5E6A">
              <w:rPr>
                <w:sz w:val="10"/>
                <w:szCs w:val="10"/>
                <w:lang w:eastAsia="ru-RU"/>
              </w:rPr>
              <w:t>21.06.2019</w:t>
            </w:r>
          </w:p>
        </w:tc>
        <w:tc>
          <w:tcPr>
            <w:tcW w:w="709" w:type="dxa"/>
            <w:shd w:val="clear" w:color="auto" w:fill="auto"/>
            <w:noWrap/>
            <w:hideMark/>
          </w:tcPr>
          <w:p w14:paraId="2A3467C1" w14:textId="77777777" w:rsidR="002C4ECD" w:rsidRPr="008D5E6A" w:rsidRDefault="002C4ECD" w:rsidP="008D5E6A">
            <w:pPr>
              <w:rPr>
                <w:sz w:val="10"/>
                <w:szCs w:val="10"/>
                <w:lang w:eastAsia="ru-RU"/>
              </w:rPr>
            </w:pPr>
            <w:r w:rsidRPr="008D5E6A">
              <w:rPr>
                <w:sz w:val="10"/>
                <w:szCs w:val="10"/>
                <w:lang w:eastAsia="ru-RU"/>
              </w:rPr>
              <w:t>21.06.2026</w:t>
            </w:r>
          </w:p>
        </w:tc>
        <w:tc>
          <w:tcPr>
            <w:tcW w:w="992" w:type="dxa"/>
            <w:shd w:val="clear" w:color="auto" w:fill="auto"/>
            <w:noWrap/>
            <w:hideMark/>
          </w:tcPr>
          <w:p w14:paraId="377D257D"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57140619" w14:textId="22EF13C5"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363AD72E" w14:textId="77777777" w:rsidR="002C4ECD" w:rsidRPr="008D5E6A" w:rsidRDefault="002C4ECD" w:rsidP="008D5E6A">
            <w:pPr>
              <w:jc w:val="right"/>
              <w:rPr>
                <w:sz w:val="10"/>
                <w:szCs w:val="10"/>
                <w:lang w:eastAsia="ru-RU"/>
              </w:rPr>
            </w:pPr>
            <w:r w:rsidRPr="008D5E6A">
              <w:rPr>
                <w:sz w:val="10"/>
                <w:szCs w:val="10"/>
                <w:lang w:eastAsia="ru-RU"/>
              </w:rPr>
              <w:t>2,338,130,666.67</w:t>
            </w:r>
          </w:p>
        </w:tc>
        <w:tc>
          <w:tcPr>
            <w:tcW w:w="418" w:type="dxa"/>
            <w:shd w:val="clear" w:color="auto" w:fill="auto"/>
            <w:noWrap/>
            <w:hideMark/>
          </w:tcPr>
          <w:p w14:paraId="0A5DE159"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4E9ABA72" w14:textId="77777777" w:rsidR="002C4ECD" w:rsidRPr="008D5E6A" w:rsidRDefault="002C4ECD" w:rsidP="008D5E6A">
            <w:pPr>
              <w:jc w:val="right"/>
              <w:rPr>
                <w:sz w:val="10"/>
                <w:szCs w:val="10"/>
                <w:lang w:eastAsia="ru-RU"/>
              </w:rPr>
            </w:pPr>
            <w:r w:rsidRPr="008D5E6A">
              <w:rPr>
                <w:sz w:val="10"/>
                <w:szCs w:val="10"/>
                <w:lang w:eastAsia="ru-RU"/>
              </w:rPr>
              <w:t>0.1779</w:t>
            </w:r>
          </w:p>
        </w:tc>
        <w:tc>
          <w:tcPr>
            <w:tcW w:w="858" w:type="dxa"/>
            <w:shd w:val="clear" w:color="auto" w:fill="auto"/>
            <w:noWrap/>
            <w:hideMark/>
          </w:tcPr>
          <w:p w14:paraId="20EF7A36" w14:textId="76BD920C"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5420B53E" w14:textId="77777777" w:rsidTr="00CC38F6">
        <w:trPr>
          <w:trHeight w:val="20"/>
        </w:trPr>
        <w:tc>
          <w:tcPr>
            <w:tcW w:w="456" w:type="dxa"/>
            <w:shd w:val="clear" w:color="auto" w:fill="auto"/>
            <w:noWrap/>
            <w:hideMark/>
          </w:tcPr>
          <w:p w14:paraId="3AF22430" w14:textId="77777777" w:rsidR="002C4ECD" w:rsidRPr="008D5E6A" w:rsidRDefault="002C4ECD" w:rsidP="008D5E6A">
            <w:pPr>
              <w:jc w:val="right"/>
              <w:rPr>
                <w:sz w:val="10"/>
                <w:szCs w:val="10"/>
                <w:lang w:eastAsia="ru-RU"/>
              </w:rPr>
            </w:pPr>
            <w:r w:rsidRPr="008D5E6A">
              <w:rPr>
                <w:sz w:val="10"/>
                <w:szCs w:val="10"/>
                <w:lang w:eastAsia="ru-RU"/>
              </w:rPr>
              <w:t>52</w:t>
            </w:r>
          </w:p>
        </w:tc>
        <w:tc>
          <w:tcPr>
            <w:tcW w:w="1392" w:type="dxa"/>
            <w:shd w:val="clear" w:color="auto" w:fill="auto"/>
            <w:noWrap/>
            <w:hideMark/>
          </w:tcPr>
          <w:p w14:paraId="766316CE" w14:textId="4C307482"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526EE714" w14:textId="22ED0865"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03A3C90E" w14:textId="77777777" w:rsidR="002C4ECD" w:rsidRPr="008D5E6A" w:rsidRDefault="002C4ECD" w:rsidP="008D5E6A">
            <w:pPr>
              <w:rPr>
                <w:sz w:val="10"/>
                <w:szCs w:val="10"/>
                <w:lang w:eastAsia="ru-RU"/>
              </w:rPr>
            </w:pPr>
            <w:r w:rsidRPr="008D5E6A">
              <w:rPr>
                <w:sz w:val="10"/>
                <w:szCs w:val="10"/>
                <w:lang w:eastAsia="ru-RU"/>
              </w:rPr>
              <w:t>XS2012983693</w:t>
            </w:r>
          </w:p>
        </w:tc>
        <w:tc>
          <w:tcPr>
            <w:tcW w:w="567" w:type="dxa"/>
            <w:shd w:val="clear" w:color="auto" w:fill="auto"/>
            <w:noWrap/>
            <w:hideMark/>
          </w:tcPr>
          <w:p w14:paraId="3D64C8F2"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5E7DC1DB"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1982D583" w14:textId="77777777" w:rsidR="002C4ECD" w:rsidRPr="008D5E6A" w:rsidRDefault="002C4ECD" w:rsidP="008D5E6A">
            <w:pPr>
              <w:rPr>
                <w:sz w:val="10"/>
                <w:szCs w:val="10"/>
                <w:lang w:eastAsia="ru-RU"/>
              </w:rPr>
            </w:pPr>
            <w:r w:rsidRPr="008D5E6A">
              <w:rPr>
                <w:sz w:val="10"/>
                <w:szCs w:val="10"/>
                <w:lang w:eastAsia="ru-RU"/>
              </w:rPr>
              <w:t>AAA</w:t>
            </w:r>
          </w:p>
        </w:tc>
        <w:tc>
          <w:tcPr>
            <w:tcW w:w="709" w:type="dxa"/>
            <w:shd w:val="clear" w:color="auto" w:fill="auto"/>
            <w:noWrap/>
            <w:hideMark/>
          </w:tcPr>
          <w:p w14:paraId="4B45CC18" w14:textId="5931D51C"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4FB395D3" w14:textId="77777777" w:rsidR="002C4ECD" w:rsidRPr="008D5E6A" w:rsidRDefault="002C4ECD" w:rsidP="008D5E6A">
            <w:pPr>
              <w:jc w:val="right"/>
              <w:rPr>
                <w:sz w:val="10"/>
                <w:szCs w:val="10"/>
                <w:lang w:eastAsia="ru-RU"/>
              </w:rPr>
            </w:pPr>
            <w:r w:rsidRPr="008D5E6A">
              <w:rPr>
                <w:sz w:val="10"/>
                <w:szCs w:val="10"/>
                <w:lang w:eastAsia="ru-RU"/>
              </w:rPr>
              <w:t>19.4700</w:t>
            </w:r>
          </w:p>
        </w:tc>
        <w:tc>
          <w:tcPr>
            <w:tcW w:w="537" w:type="dxa"/>
            <w:shd w:val="clear" w:color="auto" w:fill="auto"/>
            <w:noWrap/>
            <w:hideMark/>
          </w:tcPr>
          <w:p w14:paraId="3787A914"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6A6E2D8B"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1FD62010"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7498D53C"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26394D51" w14:textId="77777777" w:rsidR="002C4ECD" w:rsidRPr="008D5E6A" w:rsidRDefault="002C4ECD" w:rsidP="008D5E6A">
            <w:pPr>
              <w:rPr>
                <w:sz w:val="10"/>
                <w:szCs w:val="10"/>
                <w:lang w:eastAsia="ru-RU"/>
              </w:rPr>
            </w:pPr>
            <w:r w:rsidRPr="008D5E6A">
              <w:rPr>
                <w:sz w:val="10"/>
                <w:szCs w:val="10"/>
                <w:lang w:eastAsia="ru-RU"/>
              </w:rPr>
              <w:t>21.06.2019</w:t>
            </w:r>
          </w:p>
        </w:tc>
        <w:tc>
          <w:tcPr>
            <w:tcW w:w="709" w:type="dxa"/>
            <w:shd w:val="clear" w:color="auto" w:fill="auto"/>
            <w:noWrap/>
            <w:hideMark/>
          </w:tcPr>
          <w:p w14:paraId="7F57F344" w14:textId="77777777" w:rsidR="002C4ECD" w:rsidRPr="008D5E6A" w:rsidRDefault="002C4ECD" w:rsidP="008D5E6A">
            <w:pPr>
              <w:rPr>
                <w:sz w:val="10"/>
                <w:szCs w:val="10"/>
                <w:lang w:eastAsia="ru-RU"/>
              </w:rPr>
            </w:pPr>
            <w:r w:rsidRPr="008D5E6A">
              <w:rPr>
                <w:sz w:val="10"/>
                <w:szCs w:val="10"/>
                <w:lang w:eastAsia="ru-RU"/>
              </w:rPr>
              <w:t>21.06.2026</w:t>
            </w:r>
          </w:p>
        </w:tc>
        <w:tc>
          <w:tcPr>
            <w:tcW w:w="992" w:type="dxa"/>
            <w:shd w:val="clear" w:color="auto" w:fill="auto"/>
            <w:noWrap/>
            <w:hideMark/>
          </w:tcPr>
          <w:p w14:paraId="6C1C658C"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187090CA" w14:textId="5CF950BD"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316F62A3" w14:textId="77777777" w:rsidR="002C4ECD" w:rsidRPr="008D5E6A" w:rsidRDefault="002C4ECD" w:rsidP="008D5E6A">
            <w:pPr>
              <w:jc w:val="right"/>
              <w:rPr>
                <w:sz w:val="10"/>
                <w:szCs w:val="10"/>
                <w:lang w:eastAsia="ru-RU"/>
              </w:rPr>
            </w:pPr>
            <w:r w:rsidRPr="008D5E6A">
              <w:rPr>
                <w:sz w:val="10"/>
                <w:szCs w:val="10"/>
                <w:lang w:eastAsia="ru-RU"/>
              </w:rPr>
              <w:t>2,338,130,666.67</w:t>
            </w:r>
          </w:p>
        </w:tc>
        <w:tc>
          <w:tcPr>
            <w:tcW w:w="418" w:type="dxa"/>
            <w:shd w:val="clear" w:color="auto" w:fill="auto"/>
            <w:noWrap/>
            <w:hideMark/>
          </w:tcPr>
          <w:p w14:paraId="1927C51C"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25C17800" w14:textId="77777777" w:rsidR="002C4ECD" w:rsidRPr="008D5E6A" w:rsidRDefault="002C4ECD" w:rsidP="008D5E6A">
            <w:pPr>
              <w:jc w:val="right"/>
              <w:rPr>
                <w:sz w:val="10"/>
                <w:szCs w:val="10"/>
                <w:lang w:eastAsia="ru-RU"/>
              </w:rPr>
            </w:pPr>
            <w:r w:rsidRPr="008D5E6A">
              <w:rPr>
                <w:sz w:val="10"/>
                <w:szCs w:val="10"/>
                <w:lang w:eastAsia="ru-RU"/>
              </w:rPr>
              <w:t>0.1779</w:t>
            </w:r>
          </w:p>
        </w:tc>
        <w:tc>
          <w:tcPr>
            <w:tcW w:w="858" w:type="dxa"/>
            <w:shd w:val="clear" w:color="auto" w:fill="auto"/>
            <w:noWrap/>
            <w:hideMark/>
          </w:tcPr>
          <w:p w14:paraId="0A254DA7" w14:textId="3C138A99"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65287F9C" w14:textId="77777777" w:rsidTr="00CC38F6">
        <w:trPr>
          <w:trHeight w:val="20"/>
        </w:trPr>
        <w:tc>
          <w:tcPr>
            <w:tcW w:w="456" w:type="dxa"/>
            <w:shd w:val="clear" w:color="auto" w:fill="auto"/>
            <w:noWrap/>
            <w:hideMark/>
          </w:tcPr>
          <w:p w14:paraId="05D5E07F" w14:textId="77777777" w:rsidR="002C4ECD" w:rsidRPr="008D5E6A" w:rsidRDefault="002C4ECD" w:rsidP="008D5E6A">
            <w:pPr>
              <w:jc w:val="right"/>
              <w:rPr>
                <w:sz w:val="10"/>
                <w:szCs w:val="10"/>
                <w:lang w:eastAsia="ru-RU"/>
              </w:rPr>
            </w:pPr>
            <w:r w:rsidRPr="008D5E6A">
              <w:rPr>
                <w:sz w:val="10"/>
                <w:szCs w:val="10"/>
                <w:lang w:eastAsia="ru-RU"/>
              </w:rPr>
              <w:t>53</w:t>
            </w:r>
          </w:p>
        </w:tc>
        <w:tc>
          <w:tcPr>
            <w:tcW w:w="1392" w:type="dxa"/>
            <w:shd w:val="clear" w:color="auto" w:fill="auto"/>
            <w:noWrap/>
            <w:hideMark/>
          </w:tcPr>
          <w:p w14:paraId="79121ADC" w14:textId="3BE4CF1F"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469D6900" w14:textId="7CB47E39"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1FD2013D" w14:textId="77777777" w:rsidR="002C4ECD" w:rsidRPr="008D5E6A" w:rsidRDefault="002C4ECD" w:rsidP="008D5E6A">
            <w:pPr>
              <w:rPr>
                <w:sz w:val="10"/>
                <w:szCs w:val="10"/>
                <w:lang w:eastAsia="ru-RU"/>
              </w:rPr>
            </w:pPr>
            <w:r w:rsidRPr="008D5E6A">
              <w:rPr>
                <w:sz w:val="10"/>
                <w:szCs w:val="10"/>
                <w:lang w:eastAsia="ru-RU"/>
              </w:rPr>
              <w:t>XS2012983693</w:t>
            </w:r>
          </w:p>
        </w:tc>
        <w:tc>
          <w:tcPr>
            <w:tcW w:w="567" w:type="dxa"/>
            <w:shd w:val="clear" w:color="auto" w:fill="auto"/>
            <w:noWrap/>
            <w:hideMark/>
          </w:tcPr>
          <w:p w14:paraId="56864BA3"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79109B2E"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0D1E344B" w14:textId="77777777" w:rsidR="002C4ECD" w:rsidRPr="008D5E6A" w:rsidRDefault="002C4ECD" w:rsidP="008D5E6A">
            <w:pPr>
              <w:rPr>
                <w:sz w:val="10"/>
                <w:szCs w:val="10"/>
                <w:lang w:eastAsia="ru-RU"/>
              </w:rPr>
            </w:pPr>
            <w:r w:rsidRPr="008D5E6A">
              <w:rPr>
                <w:sz w:val="10"/>
                <w:szCs w:val="10"/>
                <w:lang w:eastAsia="ru-RU"/>
              </w:rPr>
              <w:t>AAA</w:t>
            </w:r>
          </w:p>
        </w:tc>
        <w:tc>
          <w:tcPr>
            <w:tcW w:w="709" w:type="dxa"/>
            <w:shd w:val="clear" w:color="auto" w:fill="auto"/>
            <w:noWrap/>
            <w:hideMark/>
          </w:tcPr>
          <w:p w14:paraId="5AC8C908" w14:textId="3A099861"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63D5230D" w14:textId="77777777" w:rsidR="002C4ECD" w:rsidRPr="008D5E6A" w:rsidRDefault="002C4ECD" w:rsidP="008D5E6A">
            <w:pPr>
              <w:jc w:val="right"/>
              <w:rPr>
                <w:sz w:val="10"/>
                <w:szCs w:val="10"/>
                <w:lang w:eastAsia="ru-RU"/>
              </w:rPr>
            </w:pPr>
            <w:r w:rsidRPr="008D5E6A">
              <w:rPr>
                <w:sz w:val="10"/>
                <w:szCs w:val="10"/>
                <w:lang w:eastAsia="ru-RU"/>
              </w:rPr>
              <w:t>19.4700</w:t>
            </w:r>
          </w:p>
        </w:tc>
        <w:tc>
          <w:tcPr>
            <w:tcW w:w="537" w:type="dxa"/>
            <w:shd w:val="clear" w:color="auto" w:fill="auto"/>
            <w:noWrap/>
            <w:hideMark/>
          </w:tcPr>
          <w:p w14:paraId="02AEA030"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00440B96"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4D7D2B2C"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55EE11DE"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293047E5" w14:textId="77777777" w:rsidR="002C4ECD" w:rsidRPr="008D5E6A" w:rsidRDefault="002C4ECD" w:rsidP="008D5E6A">
            <w:pPr>
              <w:rPr>
                <w:sz w:val="10"/>
                <w:szCs w:val="10"/>
                <w:lang w:eastAsia="ru-RU"/>
              </w:rPr>
            </w:pPr>
            <w:r w:rsidRPr="008D5E6A">
              <w:rPr>
                <w:sz w:val="10"/>
                <w:szCs w:val="10"/>
                <w:lang w:eastAsia="ru-RU"/>
              </w:rPr>
              <w:t>21.06.2019</w:t>
            </w:r>
          </w:p>
        </w:tc>
        <w:tc>
          <w:tcPr>
            <w:tcW w:w="709" w:type="dxa"/>
            <w:shd w:val="clear" w:color="auto" w:fill="auto"/>
            <w:noWrap/>
            <w:hideMark/>
          </w:tcPr>
          <w:p w14:paraId="3C42D24A" w14:textId="77777777" w:rsidR="002C4ECD" w:rsidRPr="008D5E6A" w:rsidRDefault="002C4ECD" w:rsidP="008D5E6A">
            <w:pPr>
              <w:rPr>
                <w:sz w:val="10"/>
                <w:szCs w:val="10"/>
                <w:lang w:eastAsia="ru-RU"/>
              </w:rPr>
            </w:pPr>
            <w:r w:rsidRPr="008D5E6A">
              <w:rPr>
                <w:sz w:val="10"/>
                <w:szCs w:val="10"/>
                <w:lang w:eastAsia="ru-RU"/>
              </w:rPr>
              <w:t>21.06.2026</w:t>
            </w:r>
          </w:p>
        </w:tc>
        <w:tc>
          <w:tcPr>
            <w:tcW w:w="992" w:type="dxa"/>
            <w:shd w:val="clear" w:color="auto" w:fill="auto"/>
            <w:noWrap/>
            <w:hideMark/>
          </w:tcPr>
          <w:p w14:paraId="6A8A4044"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54D0534F" w14:textId="592FC0D9"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5718D909" w14:textId="77777777" w:rsidR="002C4ECD" w:rsidRPr="008D5E6A" w:rsidRDefault="002C4ECD" w:rsidP="008D5E6A">
            <w:pPr>
              <w:jc w:val="right"/>
              <w:rPr>
                <w:sz w:val="10"/>
                <w:szCs w:val="10"/>
                <w:lang w:eastAsia="ru-RU"/>
              </w:rPr>
            </w:pPr>
            <w:r w:rsidRPr="008D5E6A">
              <w:rPr>
                <w:sz w:val="10"/>
                <w:szCs w:val="10"/>
                <w:lang w:eastAsia="ru-RU"/>
              </w:rPr>
              <w:t>2,338,130,666.67</w:t>
            </w:r>
          </w:p>
        </w:tc>
        <w:tc>
          <w:tcPr>
            <w:tcW w:w="418" w:type="dxa"/>
            <w:shd w:val="clear" w:color="auto" w:fill="auto"/>
            <w:noWrap/>
            <w:hideMark/>
          </w:tcPr>
          <w:p w14:paraId="6F4B1837"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2EECF00A" w14:textId="77777777" w:rsidR="002C4ECD" w:rsidRPr="008D5E6A" w:rsidRDefault="002C4ECD" w:rsidP="008D5E6A">
            <w:pPr>
              <w:jc w:val="right"/>
              <w:rPr>
                <w:sz w:val="10"/>
                <w:szCs w:val="10"/>
                <w:lang w:eastAsia="ru-RU"/>
              </w:rPr>
            </w:pPr>
            <w:r w:rsidRPr="008D5E6A">
              <w:rPr>
                <w:sz w:val="10"/>
                <w:szCs w:val="10"/>
                <w:lang w:eastAsia="ru-RU"/>
              </w:rPr>
              <w:t>0.1779</w:t>
            </w:r>
          </w:p>
        </w:tc>
        <w:tc>
          <w:tcPr>
            <w:tcW w:w="858" w:type="dxa"/>
            <w:shd w:val="clear" w:color="auto" w:fill="auto"/>
            <w:noWrap/>
            <w:hideMark/>
          </w:tcPr>
          <w:p w14:paraId="52C1856D" w14:textId="55EAF9E1"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44765AB3" w14:textId="77777777" w:rsidTr="00CC38F6">
        <w:trPr>
          <w:trHeight w:val="20"/>
        </w:trPr>
        <w:tc>
          <w:tcPr>
            <w:tcW w:w="456" w:type="dxa"/>
            <w:shd w:val="clear" w:color="auto" w:fill="auto"/>
            <w:noWrap/>
            <w:hideMark/>
          </w:tcPr>
          <w:p w14:paraId="5DB47BC8" w14:textId="77777777" w:rsidR="002C4ECD" w:rsidRPr="008D5E6A" w:rsidRDefault="002C4ECD" w:rsidP="008D5E6A">
            <w:pPr>
              <w:jc w:val="right"/>
              <w:rPr>
                <w:sz w:val="10"/>
                <w:szCs w:val="10"/>
                <w:lang w:eastAsia="ru-RU"/>
              </w:rPr>
            </w:pPr>
            <w:r w:rsidRPr="008D5E6A">
              <w:rPr>
                <w:sz w:val="10"/>
                <w:szCs w:val="10"/>
                <w:lang w:eastAsia="ru-RU"/>
              </w:rPr>
              <w:t>54</w:t>
            </w:r>
          </w:p>
        </w:tc>
        <w:tc>
          <w:tcPr>
            <w:tcW w:w="1392" w:type="dxa"/>
            <w:shd w:val="clear" w:color="auto" w:fill="auto"/>
            <w:noWrap/>
            <w:hideMark/>
          </w:tcPr>
          <w:p w14:paraId="6FFD8803" w14:textId="6F0CD21D"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6C57CB8E" w14:textId="527DBDE8"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7F28F926" w14:textId="77777777" w:rsidR="002C4ECD" w:rsidRPr="008D5E6A" w:rsidRDefault="002C4ECD" w:rsidP="008D5E6A">
            <w:pPr>
              <w:rPr>
                <w:sz w:val="10"/>
                <w:szCs w:val="10"/>
                <w:lang w:eastAsia="ru-RU"/>
              </w:rPr>
            </w:pPr>
            <w:r w:rsidRPr="008D5E6A">
              <w:rPr>
                <w:sz w:val="10"/>
                <w:szCs w:val="10"/>
                <w:lang w:eastAsia="ru-RU"/>
              </w:rPr>
              <w:t>XS2012983693</w:t>
            </w:r>
          </w:p>
        </w:tc>
        <w:tc>
          <w:tcPr>
            <w:tcW w:w="567" w:type="dxa"/>
            <w:shd w:val="clear" w:color="auto" w:fill="auto"/>
            <w:noWrap/>
            <w:hideMark/>
          </w:tcPr>
          <w:p w14:paraId="61EB1CAA"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13B79B53"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05CE7268" w14:textId="77777777" w:rsidR="002C4ECD" w:rsidRPr="008D5E6A" w:rsidRDefault="002C4ECD" w:rsidP="008D5E6A">
            <w:pPr>
              <w:rPr>
                <w:sz w:val="10"/>
                <w:szCs w:val="10"/>
                <w:lang w:eastAsia="ru-RU"/>
              </w:rPr>
            </w:pPr>
            <w:r w:rsidRPr="008D5E6A">
              <w:rPr>
                <w:sz w:val="10"/>
                <w:szCs w:val="10"/>
                <w:lang w:eastAsia="ru-RU"/>
              </w:rPr>
              <w:t>AAA</w:t>
            </w:r>
          </w:p>
        </w:tc>
        <w:tc>
          <w:tcPr>
            <w:tcW w:w="709" w:type="dxa"/>
            <w:shd w:val="clear" w:color="auto" w:fill="auto"/>
            <w:noWrap/>
            <w:hideMark/>
          </w:tcPr>
          <w:p w14:paraId="5C07BC8C" w14:textId="1113BB5C"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2FD92C9D" w14:textId="77777777" w:rsidR="002C4ECD" w:rsidRPr="008D5E6A" w:rsidRDefault="002C4ECD" w:rsidP="008D5E6A">
            <w:pPr>
              <w:jc w:val="right"/>
              <w:rPr>
                <w:sz w:val="10"/>
                <w:szCs w:val="10"/>
                <w:lang w:eastAsia="ru-RU"/>
              </w:rPr>
            </w:pPr>
            <w:r w:rsidRPr="008D5E6A">
              <w:rPr>
                <w:sz w:val="10"/>
                <w:szCs w:val="10"/>
                <w:lang w:eastAsia="ru-RU"/>
              </w:rPr>
              <w:t>19.4700</w:t>
            </w:r>
          </w:p>
        </w:tc>
        <w:tc>
          <w:tcPr>
            <w:tcW w:w="537" w:type="dxa"/>
            <w:shd w:val="clear" w:color="auto" w:fill="auto"/>
            <w:noWrap/>
            <w:hideMark/>
          </w:tcPr>
          <w:p w14:paraId="39915023"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6BC2509"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4AE58756"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6285C981"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41903CD8" w14:textId="77777777" w:rsidR="002C4ECD" w:rsidRPr="008D5E6A" w:rsidRDefault="002C4ECD" w:rsidP="008D5E6A">
            <w:pPr>
              <w:rPr>
                <w:sz w:val="10"/>
                <w:szCs w:val="10"/>
                <w:lang w:eastAsia="ru-RU"/>
              </w:rPr>
            </w:pPr>
            <w:r w:rsidRPr="008D5E6A">
              <w:rPr>
                <w:sz w:val="10"/>
                <w:szCs w:val="10"/>
                <w:lang w:eastAsia="ru-RU"/>
              </w:rPr>
              <w:t>21.06.2019</w:t>
            </w:r>
          </w:p>
        </w:tc>
        <w:tc>
          <w:tcPr>
            <w:tcW w:w="709" w:type="dxa"/>
            <w:shd w:val="clear" w:color="auto" w:fill="auto"/>
            <w:noWrap/>
            <w:hideMark/>
          </w:tcPr>
          <w:p w14:paraId="557B0249" w14:textId="77777777" w:rsidR="002C4ECD" w:rsidRPr="008D5E6A" w:rsidRDefault="002C4ECD" w:rsidP="008D5E6A">
            <w:pPr>
              <w:rPr>
                <w:sz w:val="10"/>
                <w:szCs w:val="10"/>
                <w:lang w:eastAsia="ru-RU"/>
              </w:rPr>
            </w:pPr>
            <w:r w:rsidRPr="008D5E6A">
              <w:rPr>
                <w:sz w:val="10"/>
                <w:szCs w:val="10"/>
                <w:lang w:eastAsia="ru-RU"/>
              </w:rPr>
              <w:t>21.06.2026</w:t>
            </w:r>
          </w:p>
        </w:tc>
        <w:tc>
          <w:tcPr>
            <w:tcW w:w="992" w:type="dxa"/>
            <w:shd w:val="clear" w:color="auto" w:fill="auto"/>
            <w:noWrap/>
            <w:hideMark/>
          </w:tcPr>
          <w:p w14:paraId="6B137FDC"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661D16DA" w14:textId="3DD65E07"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050293D2" w14:textId="77777777" w:rsidR="002C4ECD" w:rsidRPr="008D5E6A" w:rsidRDefault="002C4ECD" w:rsidP="008D5E6A">
            <w:pPr>
              <w:jc w:val="right"/>
              <w:rPr>
                <w:sz w:val="10"/>
                <w:szCs w:val="10"/>
                <w:lang w:eastAsia="ru-RU"/>
              </w:rPr>
            </w:pPr>
            <w:r w:rsidRPr="008D5E6A">
              <w:rPr>
                <w:sz w:val="10"/>
                <w:szCs w:val="10"/>
                <w:lang w:eastAsia="ru-RU"/>
              </w:rPr>
              <w:t>2,338,130,666.67</w:t>
            </w:r>
          </w:p>
        </w:tc>
        <w:tc>
          <w:tcPr>
            <w:tcW w:w="418" w:type="dxa"/>
            <w:shd w:val="clear" w:color="auto" w:fill="auto"/>
            <w:noWrap/>
            <w:hideMark/>
          </w:tcPr>
          <w:p w14:paraId="4EEDA4F9"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0DDEBB74" w14:textId="77777777" w:rsidR="002C4ECD" w:rsidRPr="008D5E6A" w:rsidRDefault="002C4ECD" w:rsidP="008D5E6A">
            <w:pPr>
              <w:jc w:val="right"/>
              <w:rPr>
                <w:sz w:val="10"/>
                <w:szCs w:val="10"/>
                <w:lang w:eastAsia="ru-RU"/>
              </w:rPr>
            </w:pPr>
            <w:r w:rsidRPr="008D5E6A">
              <w:rPr>
                <w:sz w:val="10"/>
                <w:szCs w:val="10"/>
                <w:lang w:eastAsia="ru-RU"/>
              </w:rPr>
              <w:t>0.1779</w:t>
            </w:r>
          </w:p>
        </w:tc>
        <w:tc>
          <w:tcPr>
            <w:tcW w:w="858" w:type="dxa"/>
            <w:shd w:val="clear" w:color="auto" w:fill="auto"/>
            <w:noWrap/>
            <w:hideMark/>
          </w:tcPr>
          <w:p w14:paraId="34CA0032" w14:textId="11039B30"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6BA41BA4" w14:textId="77777777" w:rsidTr="00CC38F6">
        <w:trPr>
          <w:trHeight w:val="20"/>
        </w:trPr>
        <w:tc>
          <w:tcPr>
            <w:tcW w:w="456" w:type="dxa"/>
            <w:shd w:val="clear" w:color="auto" w:fill="auto"/>
            <w:noWrap/>
            <w:hideMark/>
          </w:tcPr>
          <w:p w14:paraId="0B826B62" w14:textId="77777777" w:rsidR="002C4ECD" w:rsidRPr="008D5E6A" w:rsidRDefault="002C4ECD" w:rsidP="008D5E6A">
            <w:pPr>
              <w:jc w:val="right"/>
              <w:rPr>
                <w:sz w:val="10"/>
                <w:szCs w:val="10"/>
                <w:lang w:eastAsia="ru-RU"/>
              </w:rPr>
            </w:pPr>
            <w:r w:rsidRPr="008D5E6A">
              <w:rPr>
                <w:sz w:val="10"/>
                <w:szCs w:val="10"/>
                <w:lang w:eastAsia="ru-RU"/>
              </w:rPr>
              <w:t>55</w:t>
            </w:r>
          </w:p>
        </w:tc>
        <w:tc>
          <w:tcPr>
            <w:tcW w:w="1392" w:type="dxa"/>
            <w:shd w:val="clear" w:color="auto" w:fill="auto"/>
            <w:noWrap/>
            <w:hideMark/>
          </w:tcPr>
          <w:p w14:paraId="255E46BA" w14:textId="56E95DB4"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2CCC02EC" w14:textId="29E058C1"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2998D7CD" w14:textId="77777777" w:rsidR="002C4ECD" w:rsidRPr="008D5E6A" w:rsidRDefault="002C4ECD" w:rsidP="008D5E6A">
            <w:pPr>
              <w:rPr>
                <w:sz w:val="10"/>
                <w:szCs w:val="10"/>
                <w:lang w:eastAsia="ru-RU"/>
              </w:rPr>
            </w:pPr>
            <w:r w:rsidRPr="008D5E6A">
              <w:rPr>
                <w:sz w:val="10"/>
                <w:szCs w:val="10"/>
                <w:lang w:eastAsia="ru-RU"/>
              </w:rPr>
              <w:t>XS2012983693</w:t>
            </w:r>
          </w:p>
        </w:tc>
        <w:tc>
          <w:tcPr>
            <w:tcW w:w="567" w:type="dxa"/>
            <w:shd w:val="clear" w:color="auto" w:fill="auto"/>
            <w:noWrap/>
            <w:hideMark/>
          </w:tcPr>
          <w:p w14:paraId="679B928F"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565275E7"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348205B8" w14:textId="77777777" w:rsidR="002C4ECD" w:rsidRPr="008D5E6A" w:rsidRDefault="002C4ECD" w:rsidP="008D5E6A">
            <w:pPr>
              <w:rPr>
                <w:sz w:val="10"/>
                <w:szCs w:val="10"/>
                <w:lang w:eastAsia="ru-RU"/>
              </w:rPr>
            </w:pPr>
            <w:r w:rsidRPr="008D5E6A">
              <w:rPr>
                <w:sz w:val="10"/>
                <w:szCs w:val="10"/>
                <w:lang w:eastAsia="ru-RU"/>
              </w:rPr>
              <w:t>AAA</w:t>
            </w:r>
          </w:p>
        </w:tc>
        <w:tc>
          <w:tcPr>
            <w:tcW w:w="709" w:type="dxa"/>
            <w:shd w:val="clear" w:color="auto" w:fill="auto"/>
            <w:noWrap/>
            <w:hideMark/>
          </w:tcPr>
          <w:p w14:paraId="7B2245C6" w14:textId="5F647801"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6CDBA647" w14:textId="77777777" w:rsidR="002C4ECD" w:rsidRPr="008D5E6A" w:rsidRDefault="002C4ECD" w:rsidP="008D5E6A">
            <w:pPr>
              <w:jc w:val="right"/>
              <w:rPr>
                <w:sz w:val="10"/>
                <w:szCs w:val="10"/>
                <w:lang w:eastAsia="ru-RU"/>
              </w:rPr>
            </w:pPr>
            <w:r w:rsidRPr="008D5E6A">
              <w:rPr>
                <w:sz w:val="10"/>
                <w:szCs w:val="10"/>
                <w:lang w:eastAsia="ru-RU"/>
              </w:rPr>
              <w:t>19.4700</w:t>
            </w:r>
          </w:p>
        </w:tc>
        <w:tc>
          <w:tcPr>
            <w:tcW w:w="537" w:type="dxa"/>
            <w:shd w:val="clear" w:color="auto" w:fill="auto"/>
            <w:noWrap/>
            <w:hideMark/>
          </w:tcPr>
          <w:p w14:paraId="4186DA9E"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6D7DBDBB"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0BE4A313"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5D50D85B"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01890DB4" w14:textId="77777777" w:rsidR="002C4ECD" w:rsidRPr="008D5E6A" w:rsidRDefault="002C4ECD" w:rsidP="008D5E6A">
            <w:pPr>
              <w:rPr>
                <w:sz w:val="10"/>
                <w:szCs w:val="10"/>
                <w:lang w:eastAsia="ru-RU"/>
              </w:rPr>
            </w:pPr>
            <w:r w:rsidRPr="008D5E6A">
              <w:rPr>
                <w:sz w:val="10"/>
                <w:szCs w:val="10"/>
                <w:lang w:eastAsia="ru-RU"/>
              </w:rPr>
              <w:t>21.06.2019</w:t>
            </w:r>
          </w:p>
        </w:tc>
        <w:tc>
          <w:tcPr>
            <w:tcW w:w="709" w:type="dxa"/>
            <w:shd w:val="clear" w:color="auto" w:fill="auto"/>
            <w:noWrap/>
            <w:hideMark/>
          </w:tcPr>
          <w:p w14:paraId="01DF626C" w14:textId="77777777" w:rsidR="002C4ECD" w:rsidRPr="008D5E6A" w:rsidRDefault="002C4ECD" w:rsidP="008D5E6A">
            <w:pPr>
              <w:rPr>
                <w:sz w:val="10"/>
                <w:szCs w:val="10"/>
                <w:lang w:eastAsia="ru-RU"/>
              </w:rPr>
            </w:pPr>
            <w:r w:rsidRPr="008D5E6A">
              <w:rPr>
                <w:sz w:val="10"/>
                <w:szCs w:val="10"/>
                <w:lang w:eastAsia="ru-RU"/>
              </w:rPr>
              <w:t>21.06.2026</w:t>
            </w:r>
          </w:p>
        </w:tc>
        <w:tc>
          <w:tcPr>
            <w:tcW w:w="992" w:type="dxa"/>
            <w:shd w:val="clear" w:color="auto" w:fill="auto"/>
            <w:noWrap/>
            <w:hideMark/>
          </w:tcPr>
          <w:p w14:paraId="71CF8D45"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426B72B5" w14:textId="71528529"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2F1C64CB" w14:textId="77777777" w:rsidR="002C4ECD" w:rsidRPr="008D5E6A" w:rsidRDefault="002C4ECD" w:rsidP="008D5E6A">
            <w:pPr>
              <w:jc w:val="right"/>
              <w:rPr>
                <w:sz w:val="10"/>
                <w:szCs w:val="10"/>
                <w:lang w:eastAsia="ru-RU"/>
              </w:rPr>
            </w:pPr>
            <w:r w:rsidRPr="008D5E6A">
              <w:rPr>
                <w:sz w:val="10"/>
                <w:szCs w:val="10"/>
                <w:lang w:eastAsia="ru-RU"/>
              </w:rPr>
              <w:t>2,338,130,666.67</w:t>
            </w:r>
          </w:p>
        </w:tc>
        <w:tc>
          <w:tcPr>
            <w:tcW w:w="418" w:type="dxa"/>
            <w:shd w:val="clear" w:color="auto" w:fill="auto"/>
            <w:noWrap/>
            <w:hideMark/>
          </w:tcPr>
          <w:p w14:paraId="6F538DD2"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3749577" w14:textId="77777777" w:rsidR="002C4ECD" w:rsidRPr="008D5E6A" w:rsidRDefault="002C4ECD" w:rsidP="008D5E6A">
            <w:pPr>
              <w:jc w:val="right"/>
              <w:rPr>
                <w:sz w:val="10"/>
                <w:szCs w:val="10"/>
                <w:lang w:eastAsia="ru-RU"/>
              </w:rPr>
            </w:pPr>
            <w:r w:rsidRPr="008D5E6A">
              <w:rPr>
                <w:sz w:val="10"/>
                <w:szCs w:val="10"/>
                <w:lang w:eastAsia="ru-RU"/>
              </w:rPr>
              <w:t>0.1779</w:t>
            </w:r>
          </w:p>
        </w:tc>
        <w:tc>
          <w:tcPr>
            <w:tcW w:w="858" w:type="dxa"/>
            <w:shd w:val="clear" w:color="auto" w:fill="auto"/>
            <w:noWrap/>
            <w:hideMark/>
          </w:tcPr>
          <w:p w14:paraId="5A96F0E3" w14:textId="13651D11"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5866D2D1" w14:textId="77777777" w:rsidTr="00CC38F6">
        <w:trPr>
          <w:trHeight w:val="20"/>
        </w:trPr>
        <w:tc>
          <w:tcPr>
            <w:tcW w:w="456" w:type="dxa"/>
            <w:shd w:val="clear" w:color="auto" w:fill="auto"/>
            <w:noWrap/>
            <w:hideMark/>
          </w:tcPr>
          <w:p w14:paraId="11C540FE" w14:textId="77777777" w:rsidR="002C4ECD" w:rsidRPr="008D5E6A" w:rsidRDefault="002C4ECD" w:rsidP="008D5E6A">
            <w:pPr>
              <w:jc w:val="right"/>
              <w:rPr>
                <w:sz w:val="10"/>
                <w:szCs w:val="10"/>
                <w:lang w:eastAsia="ru-RU"/>
              </w:rPr>
            </w:pPr>
            <w:r w:rsidRPr="008D5E6A">
              <w:rPr>
                <w:sz w:val="10"/>
                <w:szCs w:val="10"/>
                <w:lang w:eastAsia="ru-RU"/>
              </w:rPr>
              <w:t>56</w:t>
            </w:r>
          </w:p>
        </w:tc>
        <w:tc>
          <w:tcPr>
            <w:tcW w:w="1392" w:type="dxa"/>
            <w:shd w:val="clear" w:color="auto" w:fill="auto"/>
            <w:noWrap/>
            <w:hideMark/>
          </w:tcPr>
          <w:p w14:paraId="575AFEA7" w14:textId="4CB6AA1D"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58E83737" w14:textId="530D159A"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5F9B1E0F" w14:textId="77777777" w:rsidR="002C4ECD" w:rsidRPr="008D5E6A" w:rsidRDefault="002C4ECD" w:rsidP="008D5E6A">
            <w:pPr>
              <w:rPr>
                <w:sz w:val="10"/>
                <w:szCs w:val="10"/>
                <w:lang w:eastAsia="ru-RU"/>
              </w:rPr>
            </w:pPr>
            <w:r w:rsidRPr="008D5E6A">
              <w:rPr>
                <w:sz w:val="10"/>
                <w:szCs w:val="10"/>
                <w:lang w:eastAsia="ru-RU"/>
              </w:rPr>
              <w:t>XS2012983693</w:t>
            </w:r>
          </w:p>
        </w:tc>
        <w:tc>
          <w:tcPr>
            <w:tcW w:w="567" w:type="dxa"/>
            <w:shd w:val="clear" w:color="auto" w:fill="auto"/>
            <w:noWrap/>
            <w:hideMark/>
          </w:tcPr>
          <w:p w14:paraId="5CDD0090"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256B695C"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24B5A81E" w14:textId="77777777" w:rsidR="002C4ECD" w:rsidRPr="008D5E6A" w:rsidRDefault="002C4ECD" w:rsidP="008D5E6A">
            <w:pPr>
              <w:rPr>
                <w:sz w:val="10"/>
                <w:szCs w:val="10"/>
                <w:lang w:eastAsia="ru-RU"/>
              </w:rPr>
            </w:pPr>
            <w:r w:rsidRPr="008D5E6A">
              <w:rPr>
                <w:sz w:val="10"/>
                <w:szCs w:val="10"/>
                <w:lang w:eastAsia="ru-RU"/>
              </w:rPr>
              <w:t>AAA</w:t>
            </w:r>
          </w:p>
        </w:tc>
        <w:tc>
          <w:tcPr>
            <w:tcW w:w="709" w:type="dxa"/>
            <w:shd w:val="clear" w:color="auto" w:fill="auto"/>
            <w:noWrap/>
            <w:hideMark/>
          </w:tcPr>
          <w:p w14:paraId="67FF5B7E" w14:textId="77D1CE5A"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4A65CD62" w14:textId="77777777" w:rsidR="002C4ECD" w:rsidRPr="008D5E6A" w:rsidRDefault="002C4ECD" w:rsidP="008D5E6A">
            <w:pPr>
              <w:jc w:val="right"/>
              <w:rPr>
                <w:sz w:val="10"/>
                <w:szCs w:val="10"/>
                <w:lang w:eastAsia="ru-RU"/>
              </w:rPr>
            </w:pPr>
            <w:r w:rsidRPr="008D5E6A">
              <w:rPr>
                <w:sz w:val="10"/>
                <w:szCs w:val="10"/>
                <w:lang w:eastAsia="ru-RU"/>
              </w:rPr>
              <w:t>19.4700</w:t>
            </w:r>
          </w:p>
        </w:tc>
        <w:tc>
          <w:tcPr>
            <w:tcW w:w="537" w:type="dxa"/>
            <w:shd w:val="clear" w:color="auto" w:fill="auto"/>
            <w:noWrap/>
            <w:hideMark/>
          </w:tcPr>
          <w:p w14:paraId="3E8515EC"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2A6D91A" w14:textId="77777777" w:rsidR="002C4ECD" w:rsidRPr="008D5E6A" w:rsidRDefault="002C4ECD" w:rsidP="008D5E6A">
            <w:pPr>
              <w:jc w:val="right"/>
              <w:rPr>
                <w:sz w:val="10"/>
                <w:szCs w:val="10"/>
                <w:lang w:eastAsia="ru-RU"/>
              </w:rPr>
            </w:pPr>
            <w:r w:rsidRPr="008D5E6A">
              <w:rPr>
                <w:sz w:val="10"/>
                <w:szCs w:val="10"/>
                <w:lang w:eastAsia="ru-RU"/>
              </w:rPr>
              <w:t>1,000,000</w:t>
            </w:r>
          </w:p>
        </w:tc>
        <w:tc>
          <w:tcPr>
            <w:tcW w:w="851" w:type="dxa"/>
            <w:shd w:val="clear" w:color="auto" w:fill="auto"/>
            <w:noWrap/>
            <w:hideMark/>
          </w:tcPr>
          <w:p w14:paraId="25E3702C"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21530487"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08E17FE5" w14:textId="77777777" w:rsidR="002C4ECD" w:rsidRPr="008D5E6A" w:rsidRDefault="002C4ECD" w:rsidP="008D5E6A">
            <w:pPr>
              <w:rPr>
                <w:sz w:val="10"/>
                <w:szCs w:val="10"/>
                <w:lang w:eastAsia="ru-RU"/>
              </w:rPr>
            </w:pPr>
            <w:r w:rsidRPr="008D5E6A">
              <w:rPr>
                <w:sz w:val="10"/>
                <w:szCs w:val="10"/>
                <w:lang w:eastAsia="ru-RU"/>
              </w:rPr>
              <w:t>21.06.2019</w:t>
            </w:r>
          </w:p>
        </w:tc>
        <w:tc>
          <w:tcPr>
            <w:tcW w:w="709" w:type="dxa"/>
            <w:shd w:val="clear" w:color="auto" w:fill="auto"/>
            <w:noWrap/>
            <w:hideMark/>
          </w:tcPr>
          <w:p w14:paraId="4DF4274B" w14:textId="77777777" w:rsidR="002C4ECD" w:rsidRPr="008D5E6A" w:rsidRDefault="002C4ECD" w:rsidP="008D5E6A">
            <w:pPr>
              <w:rPr>
                <w:sz w:val="10"/>
                <w:szCs w:val="10"/>
                <w:lang w:eastAsia="ru-RU"/>
              </w:rPr>
            </w:pPr>
            <w:r w:rsidRPr="008D5E6A">
              <w:rPr>
                <w:sz w:val="10"/>
                <w:szCs w:val="10"/>
                <w:lang w:eastAsia="ru-RU"/>
              </w:rPr>
              <w:t>21.06.2026</w:t>
            </w:r>
          </w:p>
        </w:tc>
        <w:tc>
          <w:tcPr>
            <w:tcW w:w="992" w:type="dxa"/>
            <w:shd w:val="clear" w:color="auto" w:fill="auto"/>
            <w:noWrap/>
            <w:hideMark/>
          </w:tcPr>
          <w:p w14:paraId="2A943D71" w14:textId="77777777" w:rsidR="002C4ECD" w:rsidRPr="008D5E6A" w:rsidRDefault="002C4ECD" w:rsidP="008D5E6A">
            <w:pPr>
              <w:jc w:val="right"/>
              <w:rPr>
                <w:sz w:val="10"/>
                <w:szCs w:val="10"/>
                <w:lang w:eastAsia="ru-RU"/>
              </w:rPr>
            </w:pPr>
            <w:r w:rsidRPr="008D5E6A">
              <w:rPr>
                <w:sz w:val="10"/>
                <w:szCs w:val="10"/>
                <w:lang w:eastAsia="ru-RU"/>
              </w:rPr>
              <w:t>1,000,000,000.00</w:t>
            </w:r>
          </w:p>
        </w:tc>
        <w:tc>
          <w:tcPr>
            <w:tcW w:w="850" w:type="dxa"/>
            <w:shd w:val="clear" w:color="auto" w:fill="auto"/>
            <w:noWrap/>
            <w:hideMark/>
          </w:tcPr>
          <w:p w14:paraId="1405DFAF" w14:textId="66DAED25"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406308ED" w14:textId="77777777" w:rsidR="002C4ECD" w:rsidRPr="008D5E6A" w:rsidRDefault="002C4ECD" w:rsidP="008D5E6A">
            <w:pPr>
              <w:jc w:val="right"/>
              <w:rPr>
                <w:sz w:val="10"/>
                <w:szCs w:val="10"/>
                <w:lang w:eastAsia="ru-RU"/>
              </w:rPr>
            </w:pPr>
            <w:r w:rsidRPr="008D5E6A">
              <w:rPr>
                <w:sz w:val="10"/>
                <w:szCs w:val="10"/>
                <w:lang w:eastAsia="ru-RU"/>
              </w:rPr>
              <w:t>1,169,065,333.33</w:t>
            </w:r>
          </w:p>
        </w:tc>
        <w:tc>
          <w:tcPr>
            <w:tcW w:w="418" w:type="dxa"/>
            <w:shd w:val="clear" w:color="auto" w:fill="auto"/>
            <w:noWrap/>
            <w:hideMark/>
          </w:tcPr>
          <w:p w14:paraId="325A4976"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4CC0F3C8" w14:textId="77777777" w:rsidR="002C4ECD" w:rsidRPr="008D5E6A" w:rsidRDefault="002C4ECD" w:rsidP="008D5E6A">
            <w:pPr>
              <w:jc w:val="right"/>
              <w:rPr>
                <w:sz w:val="10"/>
                <w:szCs w:val="10"/>
                <w:lang w:eastAsia="ru-RU"/>
              </w:rPr>
            </w:pPr>
            <w:r w:rsidRPr="008D5E6A">
              <w:rPr>
                <w:sz w:val="10"/>
                <w:szCs w:val="10"/>
                <w:lang w:eastAsia="ru-RU"/>
              </w:rPr>
              <w:t>0.0890</w:t>
            </w:r>
          </w:p>
        </w:tc>
        <w:tc>
          <w:tcPr>
            <w:tcW w:w="858" w:type="dxa"/>
            <w:shd w:val="clear" w:color="auto" w:fill="auto"/>
            <w:noWrap/>
            <w:hideMark/>
          </w:tcPr>
          <w:p w14:paraId="2155172D" w14:textId="366C2520"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310B9F70" w14:textId="77777777" w:rsidTr="00CC38F6">
        <w:trPr>
          <w:trHeight w:val="20"/>
        </w:trPr>
        <w:tc>
          <w:tcPr>
            <w:tcW w:w="456" w:type="dxa"/>
            <w:shd w:val="clear" w:color="auto" w:fill="auto"/>
            <w:noWrap/>
            <w:hideMark/>
          </w:tcPr>
          <w:p w14:paraId="7BB281FA" w14:textId="77777777" w:rsidR="002C4ECD" w:rsidRPr="008D5E6A" w:rsidRDefault="002C4ECD" w:rsidP="008D5E6A">
            <w:pPr>
              <w:jc w:val="right"/>
              <w:rPr>
                <w:sz w:val="10"/>
                <w:szCs w:val="10"/>
                <w:lang w:eastAsia="ru-RU"/>
              </w:rPr>
            </w:pPr>
            <w:r w:rsidRPr="008D5E6A">
              <w:rPr>
                <w:sz w:val="10"/>
                <w:szCs w:val="10"/>
                <w:lang w:eastAsia="ru-RU"/>
              </w:rPr>
              <w:t>57</w:t>
            </w:r>
          </w:p>
        </w:tc>
        <w:tc>
          <w:tcPr>
            <w:tcW w:w="1392" w:type="dxa"/>
            <w:shd w:val="clear" w:color="auto" w:fill="auto"/>
            <w:noWrap/>
            <w:hideMark/>
          </w:tcPr>
          <w:p w14:paraId="0A313CCC" w14:textId="69E201FC"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1DF62405" w14:textId="55D61F0F"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06D0995B" w14:textId="77777777" w:rsidR="002C4ECD" w:rsidRPr="008D5E6A" w:rsidRDefault="002C4ECD" w:rsidP="008D5E6A">
            <w:pPr>
              <w:rPr>
                <w:sz w:val="10"/>
                <w:szCs w:val="10"/>
                <w:lang w:eastAsia="ru-RU"/>
              </w:rPr>
            </w:pPr>
            <w:r w:rsidRPr="008D5E6A">
              <w:rPr>
                <w:sz w:val="10"/>
                <w:szCs w:val="10"/>
                <w:lang w:eastAsia="ru-RU"/>
              </w:rPr>
              <w:t>XS2093223076</w:t>
            </w:r>
          </w:p>
        </w:tc>
        <w:tc>
          <w:tcPr>
            <w:tcW w:w="567" w:type="dxa"/>
            <w:shd w:val="clear" w:color="auto" w:fill="auto"/>
            <w:noWrap/>
            <w:hideMark/>
          </w:tcPr>
          <w:p w14:paraId="0B97DAC1"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5BAFD569"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039AF8F0"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6B4CAFDB" w14:textId="0C0FDE6D"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780345E3" w14:textId="77777777" w:rsidR="002C4ECD" w:rsidRPr="008D5E6A" w:rsidRDefault="002C4ECD" w:rsidP="008D5E6A">
            <w:pPr>
              <w:jc w:val="right"/>
              <w:rPr>
                <w:sz w:val="10"/>
                <w:szCs w:val="10"/>
                <w:lang w:eastAsia="ru-RU"/>
              </w:rPr>
            </w:pPr>
            <w:r w:rsidRPr="008D5E6A">
              <w:rPr>
                <w:sz w:val="10"/>
                <w:szCs w:val="10"/>
                <w:lang w:eastAsia="ru-RU"/>
              </w:rPr>
              <w:t>19.9700</w:t>
            </w:r>
          </w:p>
        </w:tc>
        <w:tc>
          <w:tcPr>
            <w:tcW w:w="537" w:type="dxa"/>
            <w:shd w:val="clear" w:color="auto" w:fill="auto"/>
            <w:noWrap/>
            <w:hideMark/>
          </w:tcPr>
          <w:p w14:paraId="309D13DF"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51015FA"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2527C1A2"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013C24F8"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7B62EBA6" w14:textId="77777777" w:rsidR="002C4ECD" w:rsidRPr="008D5E6A" w:rsidRDefault="002C4ECD" w:rsidP="008D5E6A">
            <w:pPr>
              <w:rPr>
                <w:sz w:val="10"/>
                <w:szCs w:val="10"/>
                <w:lang w:eastAsia="ru-RU"/>
              </w:rPr>
            </w:pPr>
            <w:r w:rsidRPr="008D5E6A">
              <w:rPr>
                <w:sz w:val="10"/>
                <w:szCs w:val="10"/>
                <w:lang w:eastAsia="ru-RU"/>
              </w:rPr>
              <w:t>19.12.2019</w:t>
            </w:r>
          </w:p>
        </w:tc>
        <w:tc>
          <w:tcPr>
            <w:tcW w:w="709" w:type="dxa"/>
            <w:shd w:val="clear" w:color="auto" w:fill="auto"/>
            <w:noWrap/>
            <w:hideMark/>
          </w:tcPr>
          <w:p w14:paraId="1CF729EE" w14:textId="77777777" w:rsidR="002C4ECD" w:rsidRPr="008D5E6A" w:rsidRDefault="002C4ECD" w:rsidP="008D5E6A">
            <w:pPr>
              <w:rPr>
                <w:sz w:val="10"/>
                <w:szCs w:val="10"/>
                <w:lang w:eastAsia="ru-RU"/>
              </w:rPr>
            </w:pPr>
            <w:r w:rsidRPr="008D5E6A">
              <w:rPr>
                <w:sz w:val="10"/>
                <w:szCs w:val="10"/>
                <w:lang w:eastAsia="ru-RU"/>
              </w:rPr>
              <w:t>19.12.2026</w:t>
            </w:r>
          </w:p>
        </w:tc>
        <w:tc>
          <w:tcPr>
            <w:tcW w:w="992" w:type="dxa"/>
            <w:shd w:val="clear" w:color="auto" w:fill="auto"/>
            <w:noWrap/>
            <w:hideMark/>
          </w:tcPr>
          <w:p w14:paraId="511060C2"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7C5CCF62" w14:textId="62F77270"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0F8CEBCC" w14:textId="77777777" w:rsidR="002C4ECD" w:rsidRPr="008D5E6A" w:rsidRDefault="002C4ECD" w:rsidP="008D5E6A">
            <w:pPr>
              <w:jc w:val="right"/>
              <w:rPr>
                <w:sz w:val="10"/>
                <w:szCs w:val="10"/>
                <w:lang w:eastAsia="ru-RU"/>
              </w:rPr>
            </w:pPr>
            <w:r w:rsidRPr="008D5E6A">
              <w:rPr>
                <w:sz w:val="10"/>
                <w:szCs w:val="10"/>
                <w:lang w:eastAsia="ru-RU"/>
              </w:rPr>
              <w:t>2,443,312,777.78</w:t>
            </w:r>
          </w:p>
        </w:tc>
        <w:tc>
          <w:tcPr>
            <w:tcW w:w="418" w:type="dxa"/>
            <w:shd w:val="clear" w:color="auto" w:fill="auto"/>
            <w:noWrap/>
            <w:hideMark/>
          </w:tcPr>
          <w:p w14:paraId="2C3EBB11"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D9B395D" w14:textId="77777777" w:rsidR="002C4ECD" w:rsidRPr="008D5E6A" w:rsidRDefault="002C4ECD" w:rsidP="008D5E6A">
            <w:pPr>
              <w:jc w:val="right"/>
              <w:rPr>
                <w:sz w:val="10"/>
                <w:szCs w:val="10"/>
                <w:lang w:eastAsia="ru-RU"/>
              </w:rPr>
            </w:pPr>
            <w:r w:rsidRPr="008D5E6A">
              <w:rPr>
                <w:sz w:val="10"/>
                <w:szCs w:val="10"/>
                <w:lang w:eastAsia="ru-RU"/>
              </w:rPr>
              <w:t>0.1859</w:t>
            </w:r>
          </w:p>
        </w:tc>
        <w:tc>
          <w:tcPr>
            <w:tcW w:w="858" w:type="dxa"/>
            <w:shd w:val="clear" w:color="auto" w:fill="auto"/>
            <w:noWrap/>
            <w:hideMark/>
          </w:tcPr>
          <w:p w14:paraId="46F49BD9" w14:textId="3C09075C"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0D88E250" w14:textId="77777777" w:rsidTr="00CC38F6">
        <w:trPr>
          <w:trHeight w:val="20"/>
        </w:trPr>
        <w:tc>
          <w:tcPr>
            <w:tcW w:w="456" w:type="dxa"/>
            <w:shd w:val="clear" w:color="auto" w:fill="auto"/>
            <w:noWrap/>
            <w:hideMark/>
          </w:tcPr>
          <w:p w14:paraId="25F049BB" w14:textId="77777777" w:rsidR="002C4ECD" w:rsidRPr="008D5E6A" w:rsidRDefault="002C4ECD" w:rsidP="008D5E6A">
            <w:pPr>
              <w:jc w:val="right"/>
              <w:rPr>
                <w:sz w:val="10"/>
                <w:szCs w:val="10"/>
                <w:lang w:eastAsia="ru-RU"/>
              </w:rPr>
            </w:pPr>
            <w:r w:rsidRPr="008D5E6A">
              <w:rPr>
                <w:sz w:val="10"/>
                <w:szCs w:val="10"/>
                <w:lang w:eastAsia="ru-RU"/>
              </w:rPr>
              <w:t>58</w:t>
            </w:r>
          </w:p>
        </w:tc>
        <w:tc>
          <w:tcPr>
            <w:tcW w:w="1392" w:type="dxa"/>
            <w:shd w:val="clear" w:color="auto" w:fill="auto"/>
            <w:noWrap/>
            <w:hideMark/>
          </w:tcPr>
          <w:p w14:paraId="0E494DB3" w14:textId="40C222AC"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2D36796F" w14:textId="4C08897D"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1DDD7403" w14:textId="77777777" w:rsidR="002C4ECD" w:rsidRPr="008D5E6A" w:rsidRDefault="002C4ECD" w:rsidP="008D5E6A">
            <w:pPr>
              <w:rPr>
                <w:sz w:val="10"/>
                <w:szCs w:val="10"/>
                <w:lang w:eastAsia="ru-RU"/>
              </w:rPr>
            </w:pPr>
            <w:r w:rsidRPr="008D5E6A">
              <w:rPr>
                <w:sz w:val="10"/>
                <w:szCs w:val="10"/>
                <w:lang w:eastAsia="ru-RU"/>
              </w:rPr>
              <w:t>XS2093223076</w:t>
            </w:r>
          </w:p>
        </w:tc>
        <w:tc>
          <w:tcPr>
            <w:tcW w:w="567" w:type="dxa"/>
            <w:shd w:val="clear" w:color="auto" w:fill="auto"/>
            <w:noWrap/>
            <w:hideMark/>
          </w:tcPr>
          <w:p w14:paraId="53B86504"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640820B2"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26DB2921"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40C59002" w14:textId="17A6028C"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76327F54" w14:textId="77777777" w:rsidR="002C4ECD" w:rsidRPr="008D5E6A" w:rsidRDefault="002C4ECD" w:rsidP="008D5E6A">
            <w:pPr>
              <w:jc w:val="right"/>
              <w:rPr>
                <w:sz w:val="10"/>
                <w:szCs w:val="10"/>
                <w:lang w:eastAsia="ru-RU"/>
              </w:rPr>
            </w:pPr>
            <w:r w:rsidRPr="008D5E6A">
              <w:rPr>
                <w:sz w:val="10"/>
                <w:szCs w:val="10"/>
                <w:lang w:eastAsia="ru-RU"/>
              </w:rPr>
              <w:t>19.9700</w:t>
            </w:r>
          </w:p>
        </w:tc>
        <w:tc>
          <w:tcPr>
            <w:tcW w:w="537" w:type="dxa"/>
            <w:shd w:val="clear" w:color="auto" w:fill="auto"/>
            <w:noWrap/>
            <w:hideMark/>
          </w:tcPr>
          <w:p w14:paraId="0A4BBB38"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65A1702"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19315C07"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15A44A25"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5ABD197F" w14:textId="77777777" w:rsidR="002C4ECD" w:rsidRPr="008D5E6A" w:rsidRDefault="002C4ECD" w:rsidP="008D5E6A">
            <w:pPr>
              <w:rPr>
                <w:sz w:val="10"/>
                <w:szCs w:val="10"/>
                <w:lang w:eastAsia="ru-RU"/>
              </w:rPr>
            </w:pPr>
            <w:r w:rsidRPr="008D5E6A">
              <w:rPr>
                <w:sz w:val="10"/>
                <w:szCs w:val="10"/>
                <w:lang w:eastAsia="ru-RU"/>
              </w:rPr>
              <w:t>19.12.2019</w:t>
            </w:r>
          </w:p>
        </w:tc>
        <w:tc>
          <w:tcPr>
            <w:tcW w:w="709" w:type="dxa"/>
            <w:shd w:val="clear" w:color="auto" w:fill="auto"/>
            <w:noWrap/>
            <w:hideMark/>
          </w:tcPr>
          <w:p w14:paraId="238815D9" w14:textId="77777777" w:rsidR="002C4ECD" w:rsidRPr="008D5E6A" w:rsidRDefault="002C4ECD" w:rsidP="008D5E6A">
            <w:pPr>
              <w:rPr>
                <w:sz w:val="10"/>
                <w:szCs w:val="10"/>
                <w:lang w:eastAsia="ru-RU"/>
              </w:rPr>
            </w:pPr>
            <w:r w:rsidRPr="008D5E6A">
              <w:rPr>
                <w:sz w:val="10"/>
                <w:szCs w:val="10"/>
                <w:lang w:eastAsia="ru-RU"/>
              </w:rPr>
              <w:t>19.12.2026</w:t>
            </w:r>
          </w:p>
        </w:tc>
        <w:tc>
          <w:tcPr>
            <w:tcW w:w="992" w:type="dxa"/>
            <w:shd w:val="clear" w:color="auto" w:fill="auto"/>
            <w:noWrap/>
            <w:hideMark/>
          </w:tcPr>
          <w:p w14:paraId="36BAF136"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3CC4741E" w14:textId="4D941B01"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57A77206" w14:textId="77777777" w:rsidR="002C4ECD" w:rsidRPr="008D5E6A" w:rsidRDefault="002C4ECD" w:rsidP="008D5E6A">
            <w:pPr>
              <w:jc w:val="right"/>
              <w:rPr>
                <w:sz w:val="10"/>
                <w:szCs w:val="10"/>
                <w:lang w:eastAsia="ru-RU"/>
              </w:rPr>
            </w:pPr>
            <w:r w:rsidRPr="008D5E6A">
              <w:rPr>
                <w:sz w:val="10"/>
                <w:szCs w:val="10"/>
                <w:lang w:eastAsia="ru-RU"/>
              </w:rPr>
              <w:t>2,443,312,777.78</w:t>
            </w:r>
          </w:p>
        </w:tc>
        <w:tc>
          <w:tcPr>
            <w:tcW w:w="418" w:type="dxa"/>
            <w:shd w:val="clear" w:color="auto" w:fill="auto"/>
            <w:noWrap/>
            <w:hideMark/>
          </w:tcPr>
          <w:p w14:paraId="4DCE22D3"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81ADFE7" w14:textId="77777777" w:rsidR="002C4ECD" w:rsidRPr="008D5E6A" w:rsidRDefault="002C4ECD" w:rsidP="008D5E6A">
            <w:pPr>
              <w:jc w:val="right"/>
              <w:rPr>
                <w:sz w:val="10"/>
                <w:szCs w:val="10"/>
                <w:lang w:eastAsia="ru-RU"/>
              </w:rPr>
            </w:pPr>
            <w:r w:rsidRPr="008D5E6A">
              <w:rPr>
                <w:sz w:val="10"/>
                <w:szCs w:val="10"/>
                <w:lang w:eastAsia="ru-RU"/>
              </w:rPr>
              <w:t>0.1859</w:t>
            </w:r>
          </w:p>
        </w:tc>
        <w:tc>
          <w:tcPr>
            <w:tcW w:w="858" w:type="dxa"/>
            <w:shd w:val="clear" w:color="auto" w:fill="auto"/>
            <w:noWrap/>
            <w:hideMark/>
          </w:tcPr>
          <w:p w14:paraId="3A0C864C" w14:textId="6E658FF1"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44B188B7" w14:textId="77777777" w:rsidTr="00CC38F6">
        <w:trPr>
          <w:trHeight w:val="20"/>
        </w:trPr>
        <w:tc>
          <w:tcPr>
            <w:tcW w:w="456" w:type="dxa"/>
            <w:shd w:val="clear" w:color="auto" w:fill="auto"/>
            <w:noWrap/>
            <w:hideMark/>
          </w:tcPr>
          <w:p w14:paraId="575EBC3A" w14:textId="77777777" w:rsidR="002C4ECD" w:rsidRPr="008D5E6A" w:rsidRDefault="002C4ECD" w:rsidP="008D5E6A">
            <w:pPr>
              <w:jc w:val="right"/>
              <w:rPr>
                <w:sz w:val="10"/>
                <w:szCs w:val="10"/>
                <w:lang w:eastAsia="ru-RU"/>
              </w:rPr>
            </w:pPr>
            <w:r w:rsidRPr="008D5E6A">
              <w:rPr>
                <w:sz w:val="10"/>
                <w:szCs w:val="10"/>
                <w:lang w:eastAsia="ru-RU"/>
              </w:rPr>
              <w:t>59</w:t>
            </w:r>
          </w:p>
        </w:tc>
        <w:tc>
          <w:tcPr>
            <w:tcW w:w="1392" w:type="dxa"/>
            <w:shd w:val="clear" w:color="auto" w:fill="auto"/>
            <w:noWrap/>
            <w:hideMark/>
          </w:tcPr>
          <w:p w14:paraId="6867DA81" w14:textId="3F539DB6"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7336741B" w14:textId="5DC52C91"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0B112992" w14:textId="77777777" w:rsidR="002C4ECD" w:rsidRPr="008D5E6A" w:rsidRDefault="002C4ECD" w:rsidP="008D5E6A">
            <w:pPr>
              <w:rPr>
                <w:sz w:val="10"/>
                <w:szCs w:val="10"/>
                <w:lang w:eastAsia="ru-RU"/>
              </w:rPr>
            </w:pPr>
            <w:r w:rsidRPr="008D5E6A">
              <w:rPr>
                <w:sz w:val="10"/>
                <w:szCs w:val="10"/>
                <w:lang w:eastAsia="ru-RU"/>
              </w:rPr>
              <w:t>XS2093223076</w:t>
            </w:r>
          </w:p>
        </w:tc>
        <w:tc>
          <w:tcPr>
            <w:tcW w:w="567" w:type="dxa"/>
            <w:shd w:val="clear" w:color="auto" w:fill="auto"/>
            <w:noWrap/>
            <w:hideMark/>
          </w:tcPr>
          <w:p w14:paraId="2C747FF6"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0C5DC382"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0421FC1E"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26D1AC9E" w14:textId="1811F95A"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54D7F932" w14:textId="77777777" w:rsidR="002C4ECD" w:rsidRPr="008D5E6A" w:rsidRDefault="002C4ECD" w:rsidP="008D5E6A">
            <w:pPr>
              <w:jc w:val="right"/>
              <w:rPr>
                <w:sz w:val="10"/>
                <w:szCs w:val="10"/>
                <w:lang w:eastAsia="ru-RU"/>
              </w:rPr>
            </w:pPr>
            <w:r w:rsidRPr="008D5E6A">
              <w:rPr>
                <w:sz w:val="10"/>
                <w:szCs w:val="10"/>
                <w:lang w:eastAsia="ru-RU"/>
              </w:rPr>
              <w:t>19.9700</w:t>
            </w:r>
          </w:p>
        </w:tc>
        <w:tc>
          <w:tcPr>
            <w:tcW w:w="537" w:type="dxa"/>
            <w:shd w:val="clear" w:color="auto" w:fill="auto"/>
            <w:noWrap/>
            <w:hideMark/>
          </w:tcPr>
          <w:p w14:paraId="7C7FDE29"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507AB36B"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0E41F8B3"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13EEA2ED"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44ED24E8" w14:textId="77777777" w:rsidR="002C4ECD" w:rsidRPr="008D5E6A" w:rsidRDefault="002C4ECD" w:rsidP="008D5E6A">
            <w:pPr>
              <w:rPr>
                <w:sz w:val="10"/>
                <w:szCs w:val="10"/>
                <w:lang w:eastAsia="ru-RU"/>
              </w:rPr>
            </w:pPr>
            <w:r w:rsidRPr="008D5E6A">
              <w:rPr>
                <w:sz w:val="10"/>
                <w:szCs w:val="10"/>
                <w:lang w:eastAsia="ru-RU"/>
              </w:rPr>
              <w:t>19.12.2019</w:t>
            </w:r>
          </w:p>
        </w:tc>
        <w:tc>
          <w:tcPr>
            <w:tcW w:w="709" w:type="dxa"/>
            <w:shd w:val="clear" w:color="auto" w:fill="auto"/>
            <w:noWrap/>
            <w:hideMark/>
          </w:tcPr>
          <w:p w14:paraId="58ADA4B5" w14:textId="77777777" w:rsidR="002C4ECD" w:rsidRPr="008D5E6A" w:rsidRDefault="002C4ECD" w:rsidP="008D5E6A">
            <w:pPr>
              <w:rPr>
                <w:sz w:val="10"/>
                <w:szCs w:val="10"/>
                <w:lang w:eastAsia="ru-RU"/>
              </w:rPr>
            </w:pPr>
            <w:r w:rsidRPr="008D5E6A">
              <w:rPr>
                <w:sz w:val="10"/>
                <w:szCs w:val="10"/>
                <w:lang w:eastAsia="ru-RU"/>
              </w:rPr>
              <w:t>19.12.2026</w:t>
            </w:r>
          </w:p>
        </w:tc>
        <w:tc>
          <w:tcPr>
            <w:tcW w:w="992" w:type="dxa"/>
            <w:shd w:val="clear" w:color="auto" w:fill="auto"/>
            <w:noWrap/>
            <w:hideMark/>
          </w:tcPr>
          <w:p w14:paraId="18949816"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179B3FCA" w14:textId="467B27BB"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39EAD9E9" w14:textId="77777777" w:rsidR="002C4ECD" w:rsidRPr="008D5E6A" w:rsidRDefault="002C4ECD" w:rsidP="008D5E6A">
            <w:pPr>
              <w:jc w:val="right"/>
              <w:rPr>
                <w:sz w:val="10"/>
                <w:szCs w:val="10"/>
                <w:lang w:eastAsia="ru-RU"/>
              </w:rPr>
            </w:pPr>
            <w:r w:rsidRPr="008D5E6A">
              <w:rPr>
                <w:sz w:val="10"/>
                <w:szCs w:val="10"/>
                <w:lang w:eastAsia="ru-RU"/>
              </w:rPr>
              <w:t>2,443,312,777.78</w:t>
            </w:r>
          </w:p>
        </w:tc>
        <w:tc>
          <w:tcPr>
            <w:tcW w:w="418" w:type="dxa"/>
            <w:shd w:val="clear" w:color="auto" w:fill="auto"/>
            <w:noWrap/>
            <w:hideMark/>
          </w:tcPr>
          <w:p w14:paraId="01B69BF6"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5589D773" w14:textId="77777777" w:rsidR="002C4ECD" w:rsidRPr="008D5E6A" w:rsidRDefault="002C4ECD" w:rsidP="008D5E6A">
            <w:pPr>
              <w:jc w:val="right"/>
              <w:rPr>
                <w:sz w:val="10"/>
                <w:szCs w:val="10"/>
                <w:lang w:eastAsia="ru-RU"/>
              </w:rPr>
            </w:pPr>
            <w:r w:rsidRPr="008D5E6A">
              <w:rPr>
                <w:sz w:val="10"/>
                <w:szCs w:val="10"/>
                <w:lang w:eastAsia="ru-RU"/>
              </w:rPr>
              <w:t>0.1859</w:t>
            </w:r>
          </w:p>
        </w:tc>
        <w:tc>
          <w:tcPr>
            <w:tcW w:w="858" w:type="dxa"/>
            <w:shd w:val="clear" w:color="auto" w:fill="auto"/>
            <w:noWrap/>
            <w:hideMark/>
          </w:tcPr>
          <w:p w14:paraId="241B41A1" w14:textId="1B6C7E3B"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0A637195" w14:textId="77777777" w:rsidTr="00CC38F6">
        <w:trPr>
          <w:trHeight w:val="20"/>
        </w:trPr>
        <w:tc>
          <w:tcPr>
            <w:tcW w:w="456" w:type="dxa"/>
            <w:shd w:val="clear" w:color="auto" w:fill="auto"/>
            <w:noWrap/>
            <w:hideMark/>
          </w:tcPr>
          <w:p w14:paraId="69D6BC67" w14:textId="77777777" w:rsidR="002C4ECD" w:rsidRPr="008D5E6A" w:rsidRDefault="002C4ECD" w:rsidP="008D5E6A">
            <w:pPr>
              <w:jc w:val="right"/>
              <w:rPr>
                <w:sz w:val="10"/>
                <w:szCs w:val="10"/>
                <w:lang w:eastAsia="ru-RU"/>
              </w:rPr>
            </w:pPr>
            <w:r w:rsidRPr="008D5E6A">
              <w:rPr>
                <w:sz w:val="10"/>
                <w:szCs w:val="10"/>
                <w:lang w:eastAsia="ru-RU"/>
              </w:rPr>
              <w:t>60</w:t>
            </w:r>
          </w:p>
        </w:tc>
        <w:tc>
          <w:tcPr>
            <w:tcW w:w="1392" w:type="dxa"/>
            <w:shd w:val="clear" w:color="auto" w:fill="auto"/>
            <w:noWrap/>
            <w:hideMark/>
          </w:tcPr>
          <w:p w14:paraId="6E06B925" w14:textId="01C069C5"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12F9B8B4" w14:textId="1E55A53B"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112F9966" w14:textId="77777777" w:rsidR="002C4ECD" w:rsidRPr="008D5E6A" w:rsidRDefault="002C4ECD" w:rsidP="008D5E6A">
            <w:pPr>
              <w:rPr>
                <w:sz w:val="10"/>
                <w:szCs w:val="10"/>
                <w:lang w:eastAsia="ru-RU"/>
              </w:rPr>
            </w:pPr>
            <w:r w:rsidRPr="008D5E6A">
              <w:rPr>
                <w:sz w:val="10"/>
                <w:szCs w:val="10"/>
                <w:lang w:eastAsia="ru-RU"/>
              </w:rPr>
              <w:t>XS2093223076</w:t>
            </w:r>
          </w:p>
        </w:tc>
        <w:tc>
          <w:tcPr>
            <w:tcW w:w="567" w:type="dxa"/>
            <w:shd w:val="clear" w:color="auto" w:fill="auto"/>
            <w:noWrap/>
            <w:hideMark/>
          </w:tcPr>
          <w:p w14:paraId="6A1CA6E2"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683B1B38"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3E901B7F"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397B9D0C" w14:textId="4B3A9D0A"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56449AE4" w14:textId="77777777" w:rsidR="002C4ECD" w:rsidRPr="008D5E6A" w:rsidRDefault="002C4ECD" w:rsidP="008D5E6A">
            <w:pPr>
              <w:jc w:val="right"/>
              <w:rPr>
                <w:sz w:val="10"/>
                <w:szCs w:val="10"/>
                <w:lang w:eastAsia="ru-RU"/>
              </w:rPr>
            </w:pPr>
            <w:r w:rsidRPr="008D5E6A">
              <w:rPr>
                <w:sz w:val="10"/>
                <w:szCs w:val="10"/>
                <w:lang w:eastAsia="ru-RU"/>
              </w:rPr>
              <w:t>19.9700</w:t>
            </w:r>
          </w:p>
        </w:tc>
        <w:tc>
          <w:tcPr>
            <w:tcW w:w="537" w:type="dxa"/>
            <w:shd w:val="clear" w:color="auto" w:fill="auto"/>
            <w:noWrap/>
            <w:hideMark/>
          </w:tcPr>
          <w:p w14:paraId="20F70C40"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409DAA8C"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7BA498A5"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7480DF55"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0F04C794" w14:textId="77777777" w:rsidR="002C4ECD" w:rsidRPr="008D5E6A" w:rsidRDefault="002C4ECD" w:rsidP="008D5E6A">
            <w:pPr>
              <w:rPr>
                <w:sz w:val="10"/>
                <w:szCs w:val="10"/>
                <w:lang w:eastAsia="ru-RU"/>
              </w:rPr>
            </w:pPr>
            <w:r w:rsidRPr="008D5E6A">
              <w:rPr>
                <w:sz w:val="10"/>
                <w:szCs w:val="10"/>
                <w:lang w:eastAsia="ru-RU"/>
              </w:rPr>
              <w:t>19.12.2019</w:t>
            </w:r>
          </w:p>
        </w:tc>
        <w:tc>
          <w:tcPr>
            <w:tcW w:w="709" w:type="dxa"/>
            <w:shd w:val="clear" w:color="auto" w:fill="auto"/>
            <w:noWrap/>
            <w:hideMark/>
          </w:tcPr>
          <w:p w14:paraId="45692A71" w14:textId="77777777" w:rsidR="002C4ECD" w:rsidRPr="008D5E6A" w:rsidRDefault="002C4ECD" w:rsidP="008D5E6A">
            <w:pPr>
              <w:rPr>
                <w:sz w:val="10"/>
                <w:szCs w:val="10"/>
                <w:lang w:eastAsia="ru-RU"/>
              </w:rPr>
            </w:pPr>
            <w:r w:rsidRPr="008D5E6A">
              <w:rPr>
                <w:sz w:val="10"/>
                <w:szCs w:val="10"/>
                <w:lang w:eastAsia="ru-RU"/>
              </w:rPr>
              <w:t>19.12.2026</w:t>
            </w:r>
          </w:p>
        </w:tc>
        <w:tc>
          <w:tcPr>
            <w:tcW w:w="992" w:type="dxa"/>
            <w:shd w:val="clear" w:color="auto" w:fill="auto"/>
            <w:noWrap/>
            <w:hideMark/>
          </w:tcPr>
          <w:p w14:paraId="6E8E1B4C"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5CBA222D" w14:textId="650A6611"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6BBE0404" w14:textId="77777777" w:rsidR="002C4ECD" w:rsidRPr="008D5E6A" w:rsidRDefault="002C4ECD" w:rsidP="008D5E6A">
            <w:pPr>
              <w:jc w:val="right"/>
              <w:rPr>
                <w:sz w:val="10"/>
                <w:szCs w:val="10"/>
                <w:lang w:eastAsia="ru-RU"/>
              </w:rPr>
            </w:pPr>
            <w:r w:rsidRPr="008D5E6A">
              <w:rPr>
                <w:sz w:val="10"/>
                <w:szCs w:val="10"/>
                <w:lang w:eastAsia="ru-RU"/>
              </w:rPr>
              <w:t>2,443,312,777.78</w:t>
            </w:r>
          </w:p>
        </w:tc>
        <w:tc>
          <w:tcPr>
            <w:tcW w:w="418" w:type="dxa"/>
            <w:shd w:val="clear" w:color="auto" w:fill="auto"/>
            <w:noWrap/>
            <w:hideMark/>
          </w:tcPr>
          <w:p w14:paraId="73AD0E54"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510B968A" w14:textId="77777777" w:rsidR="002C4ECD" w:rsidRPr="008D5E6A" w:rsidRDefault="002C4ECD" w:rsidP="008D5E6A">
            <w:pPr>
              <w:jc w:val="right"/>
              <w:rPr>
                <w:sz w:val="10"/>
                <w:szCs w:val="10"/>
                <w:lang w:eastAsia="ru-RU"/>
              </w:rPr>
            </w:pPr>
            <w:r w:rsidRPr="008D5E6A">
              <w:rPr>
                <w:sz w:val="10"/>
                <w:szCs w:val="10"/>
                <w:lang w:eastAsia="ru-RU"/>
              </w:rPr>
              <w:t>0.1859</w:t>
            </w:r>
          </w:p>
        </w:tc>
        <w:tc>
          <w:tcPr>
            <w:tcW w:w="858" w:type="dxa"/>
            <w:shd w:val="clear" w:color="auto" w:fill="auto"/>
            <w:noWrap/>
            <w:hideMark/>
          </w:tcPr>
          <w:p w14:paraId="449B06DF" w14:textId="49B0956D"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17FBEC60" w14:textId="77777777" w:rsidTr="00CC38F6">
        <w:trPr>
          <w:trHeight w:val="20"/>
        </w:trPr>
        <w:tc>
          <w:tcPr>
            <w:tcW w:w="456" w:type="dxa"/>
            <w:shd w:val="clear" w:color="auto" w:fill="auto"/>
            <w:noWrap/>
            <w:hideMark/>
          </w:tcPr>
          <w:p w14:paraId="24090911" w14:textId="77777777" w:rsidR="002C4ECD" w:rsidRPr="008D5E6A" w:rsidRDefault="002C4ECD" w:rsidP="008D5E6A">
            <w:pPr>
              <w:jc w:val="right"/>
              <w:rPr>
                <w:sz w:val="10"/>
                <w:szCs w:val="10"/>
                <w:lang w:eastAsia="ru-RU"/>
              </w:rPr>
            </w:pPr>
            <w:r w:rsidRPr="008D5E6A">
              <w:rPr>
                <w:sz w:val="10"/>
                <w:szCs w:val="10"/>
                <w:lang w:eastAsia="ru-RU"/>
              </w:rPr>
              <w:t>61</w:t>
            </w:r>
          </w:p>
        </w:tc>
        <w:tc>
          <w:tcPr>
            <w:tcW w:w="1392" w:type="dxa"/>
            <w:shd w:val="clear" w:color="auto" w:fill="auto"/>
            <w:noWrap/>
            <w:hideMark/>
          </w:tcPr>
          <w:p w14:paraId="09ADA3E6" w14:textId="0175A90E"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65757669" w14:textId="4D7CD512"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664C7B66" w14:textId="77777777" w:rsidR="002C4ECD" w:rsidRPr="008D5E6A" w:rsidRDefault="002C4ECD" w:rsidP="008D5E6A">
            <w:pPr>
              <w:rPr>
                <w:sz w:val="10"/>
                <w:szCs w:val="10"/>
                <w:lang w:eastAsia="ru-RU"/>
              </w:rPr>
            </w:pPr>
            <w:r w:rsidRPr="008D5E6A">
              <w:rPr>
                <w:sz w:val="10"/>
                <w:szCs w:val="10"/>
                <w:lang w:eastAsia="ru-RU"/>
              </w:rPr>
              <w:t>XS2093223076</w:t>
            </w:r>
          </w:p>
        </w:tc>
        <w:tc>
          <w:tcPr>
            <w:tcW w:w="567" w:type="dxa"/>
            <w:shd w:val="clear" w:color="auto" w:fill="auto"/>
            <w:noWrap/>
            <w:hideMark/>
          </w:tcPr>
          <w:p w14:paraId="1F26EF6B"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33BB9CE9"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3F7F6399"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151CACF7" w14:textId="0CB593E5"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0824450B" w14:textId="77777777" w:rsidR="002C4ECD" w:rsidRPr="008D5E6A" w:rsidRDefault="002C4ECD" w:rsidP="008D5E6A">
            <w:pPr>
              <w:jc w:val="right"/>
              <w:rPr>
                <w:sz w:val="10"/>
                <w:szCs w:val="10"/>
                <w:lang w:eastAsia="ru-RU"/>
              </w:rPr>
            </w:pPr>
            <w:r w:rsidRPr="008D5E6A">
              <w:rPr>
                <w:sz w:val="10"/>
                <w:szCs w:val="10"/>
                <w:lang w:eastAsia="ru-RU"/>
              </w:rPr>
              <w:t>19.9700</w:t>
            </w:r>
          </w:p>
        </w:tc>
        <w:tc>
          <w:tcPr>
            <w:tcW w:w="537" w:type="dxa"/>
            <w:shd w:val="clear" w:color="auto" w:fill="auto"/>
            <w:noWrap/>
            <w:hideMark/>
          </w:tcPr>
          <w:p w14:paraId="72796B25"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37105477"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088533F9"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792789A8"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7CD8E6B1" w14:textId="77777777" w:rsidR="002C4ECD" w:rsidRPr="008D5E6A" w:rsidRDefault="002C4ECD" w:rsidP="008D5E6A">
            <w:pPr>
              <w:rPr>
                <w:sz w:val="10"/>
                <w:szCs w:val="10"/>
                <w:lang w:eastAsia="ru-RU"/>
              </w:rPr>
            </w:pPr>
            <w:r w:rsidRPr="008D5E6A">
              <w:rPr>
                <w:sz w:val="10"/>
                <w:szCs w:val="10"/>
                <w:lang w:eastAsia="ru-RU"/>
              </w:rPr>
              <w:t>19.12.2019</w:t>
            </w:r>
          </w:p>
        </w:tc>
        <w:tc>
          <w:tcPr>
            <w:tcW w:w="709" w:type="dxa"/>
            <w:shd w:val="clear" w:color="auto" w:fill="auto"/>
            <w:noWrap/>
            <w:hideMark/>
          </w:tcPr>
          <w:p w14:paraId="28170D76" w14:textId="77777777" w:rsidR="002C4ECD" w:rsidRPr="008D5E6A" w:rsidRDefault="002C4ECD" w:rsidP="008D5E6A">
            <w:pPr>
              <w:rPr>
                <w:sz w:val="10"/>
                <w:szCs w:val="10"/>
                <w:lang w:eastAsia="ru-RU"/>
              </w:rPr>
            </w:pPr>
            <w:r w:rsidRPr="008D5E6A">
              <w:rPr>
                <w:sz w:val="10"/>
                <w:szCs w:val="10"/>
                <w:lang w:eastAsia="ru-RU"/>
              </w:rPr>
              <w:t>19.12.2026</w:t>
            </w:r>
          </w:p>
        </w:tc>
        <w:tc>
          <w:tcPr>
            <w:tcW w:w="992" w:type="dxa"/>
            <w:shd w:val="clear" w:color="auto" w:fill="auto"/>
            <w:noWrap/>
            <w:hideMark/>
          </w:tcPr>
          <w:p w14:paraId="176C36C5"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2D7DE14F" w14:textId="57527754"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513960F3" w14:textId="77777777" w:rsidR="002C4ECD" w:rsidRPr="008D5E6A" w:rsidRDefault="002C4ECD" w:rsidP="008D5E6A">
            <w:pPr>
              <w:jc w:val="right"/>
              <w:rPr>
                <w:sz w:val="10"/>
                <w:szCs w:val="10"/>
                <w:lang w:eastAsia="ru-RU"/>
              </w:rPr>
            </w:pPr>
            <w:r w:rsidRPr="008D5E6A">
              <w:rPr>
                <w:sz w:val="10"/>
                <w:szCs w:val="10"/>
                <w:lang w:eastAsia="ru-RU"/>
              </w:rPr>
              <w:t>2,443,312,777.78</w:t>
            </w:r>
          </w:p>
        </w:tc>
        <w:tc>
          <w:tcPr>
            <w:tcW w:w="418" w:type="dxa"/>
            <w:shd w:val="clear" w:color="auto" w:fill="auto"/>
            <w:noWrap/>
            <w:hideMark/>
          </w:tcPr>
          <w:p w14:paraId="21492E89"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0F8AF299" w14:textId="77777777" w:rsidR="002C4ECD" w:rsidRPr="008D5E6A" w:rsidRDefault="002C4ECD" w:rsidP="008D5E6A">
            <w:pPr>
              <w:jc w:val="right"/>
              <w:rPr>
                <w:sz w:val="10"/>
                <w:szCs w:val="10"/>
                <w:lang w:eastAsia="ru-RU"/>
              </w:rPr>
            </w:pPr>
            <w:r w:rsidRPr="008D5E6A">
              <w:rPr>
                <w:sz w:val="10"/>
                <w:szCs w:val="10"/>
                <w:lang w:eastAsia="ru-RU"/>
              </w:rPr>
              <w:t>0.1859</w:t>
            </w:r>
          </w:p>
        </w:tc>
        <w:tc>
          <w:tcPr>
            <w:tcW w:w="858" w:type="dxa"/>
            <w:shd w:val="clear" w:color="auto" w:fill="auto"/>
            <w:noWrap/>
            <w:hideMark/>
          </w:tcPr>
          <w:p w14:paraId="60898D3B" w14:textId="2E324C0B"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47BB6A4D" w14:textId="77777777" w:rsidTr="00CC38F6">
        <w:trPr>
          <w:trHeight w:val="20"/>
        </w:trPr>
        <w:tc>
          <w:tcPr>
            <w:tcW w:w="456" w:type="dxa"/>
            <w:shd w:val="clear" w:color="auto" w:fill="auto"/>
            <w:noWrap/>
            <w:hideMark/>
          </w:tcPr>
          <w:p w14:paraId="36A7CD7B" w14:textId="77777777" w:rsidR="002C4ECD" w:rsidRPr="008D5E6A" w:rsidRDefault="002C4ECD" w:rsidP="008D5E6A">
            <w:pPr>
              <w:jc w:val="right"/>
              <w:rPr>
                <w:sz w:val="10"/>
                <w:szCs w:val="10"/>
                <w:lang w:eastAsia="ru-RU"/>
              </w:rPr>
            </w:pPr>
            <w:r w:rsidRPr="008D5E6A">
              <w:rPr>
                <w:sz w:val="10"/>
                <w:szCs w:val="10"/>
                <w:lang w:eastAsia="ru-RU"/>
              </w:rPr>
              <w:lastRenderedPageBreak/>
              <w:t>62</w:t>
            </w:r>
          </w:p>
        </w:tc>
        <w:tc>
          <w:tcPr>
            <w:tcW w:w="1392" w:type="dxa"/>
            <w:shd w:val="clear" w:color="auto" w:fill="auto"/>
            <w:noWrap/>
            <w:hideMark/>
          </w:tcPr>
          <w:p w14:paraId="5E82C0C6" w14:textId="3C2D9045"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592A44A5" w14:textId="2CBE9207"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45984A2E" w14:textId="77777777" w:rsidR="002C4ECD" w:rsidRPr="008D5E6A" w:rsidRDefault="002C4ECD" w:rsidP="008D5E6A">
            <w:pPr>
              <w:rPr>
                <w:sz w:val="10"/>
                <w:szCs w:val="10"/>
                <w:lang w:eastAsia="ru-RU"/>
              </w:rPr>
            </w:pPr>
            <w:r w:rsidRPr="008D5E6A">
              <w:rPr>
                <w:sz w:val="10"/>
                <w:szCs w:val="10"/>
                <w:lang w:eastAsia="ru-RU"/>
              </w:rPr>
              <w:t>XS2093223076</w:t>
            </w:r>
          </w:p>
        </w:tc>
        <w:tc>
          <w:tcPr>
            <w:tcW w:w="567" w:type="dxa"/>
            <w:shd w:val="clear" w:color="auto" w:fill="auto"/>
            <w:noWrap/>
            <w:hideMark/>
          </w:tcPr>
          <w:p w14:paraId="7E629130"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2668CD68"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1D9CE913"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27A62CA9" w14:textId="2E6E0851"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2D0C100F" w14:textId="77777777" w:rsidR="002C4ECD" w:rsidRPr="008D5E6A" w:rsidRDefault="002C4ECD" w:rsidP="008D5E6A">
            <w:pPr>
              <w:jc w:val="right"/>
              <w:rPr>
                <w:sz w:val="10"/>
                <w:szCs w:val="10"/>
                <w:lang w:eastAsia="ru-RU"/>
              </w:rPr>
            </w:pPr>
            <w:r w:rsidRPr="008D5E6A">
              <w:rPr>
                <w:sz w:val="10"/>
                <w:szCs w:val="10"/>
                <w:lang w:eastAsia="ru-RU"/>
              </w:rPr>
              <w:t>19.9700</w:t>
            </w:r>
          </w:p>
        </w:tc>
        <w:tc>
          <w:tcPr>
            <w:tcW w:w="537" w:type="dxa"/>
            <w:shd w:val="clear" w:color="auto" w:fill="auto"/>
            <w:noWrap/>
            <w:hideMark/>
          </w:tcPr>
          <w:p w14:paraId="42D0DFEC"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622B3DB8"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2FEBA5A5"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7E3E70B2"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3C7660FD" w14:textId="77777777" w:rsidR="002C4ECD" w:rsidRPr="008D5E6A" w:rsidRDefault="002C4ECD" w:rsidP="008D5E6A">
            <w:pPr>
              <w:rPr>
                <w:sz w:val="10"/>
                <w:szCs w:val="10"/>
                <w:lang w:eastAsia="ru-RU"/>
              </w:rPr>
            </w:pPr>
            <w:r w:rsidRPr="008D5E6A">
              <w:rPr>
                <w:sz w:val="10"/>
                <w:szCs w:val="10"/>
                <w:lang w:eastAsia="ru-RU"/>
              </w:rPr>
              <w:t>19.12.2019</w:t>
            </w:r>
          </w:p>
        </w:tc>
        <w:tc>
          <w:tcPr>
            <w:tcW w:w="709" w:type="dxa"/>
            <w:shd w:val="clear" w:color="auto" w:fill="auto"/>
            <w:noWrap/>
            <w:hideMark/>
          </w:tcPr>
          <w:p w14:paraId="24739B5C" w14:textId="77777777" w:rsidR="002C4ECD" w:rsidRPr="008D5E6A" w:rsidRDefault="002C4ECD" w:rsidP="008D5E6A">
            <w:pPr>
              <w:rPr>
                <w:sz w:val="10"/>
                <w:szCs w:val="10"/>
                <w:lang w:eastAsia="ru-RU"/>
              </w:rPr>
            </w:pPr>
            <w:r w:rsidRPr="008D5E6A">
              <w:rPr>
                <w:sz w:val="10"/>
                <w:szCs w:val="10"/>
                <w:lang w:eastAsia="ru-RU"/>
              </w:rPr>
              <w:t>19.12.2026</w:t>
            </w:r>
          </w:p>
        </w:tc>
        <w:tc>
          <w:tcPr>
            <w:tcW w:w="992" w:type="dxa"/>
            <w:shd w:val="clear" w:color="auto" w:fill="auto"/>
            <w:noWrap/>
            <w:hideMark/>
          </w:tcPr>
          <w:p w14:paraId="021BDCE9"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01F68AE0" w14:textId="75DA44FC"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6A3A57A4" w14:textId="77777777" w:rsidR="002C4ECD" w:rsidRPr="008D5E6A" w:rsidRDefault="002C4ECD" w:rsidP="008D5E6A">
            <w:pPr>
              <w:jc w:val="right"/>
              <w:rPr>
                <w:sz w:val="10"/>
                <w:szCs w:val="10"/>
                <w:lang w:eastAsia="ru-RU"/>
              </w:rPr>
            </w:pPr>
            <w:r w:rsidRPr="008D5E6A">
              <w:rPr>
                <w:sz w:val="10"/>
                <w:szCs w:val="10"/>
                <w:lang w:eastAsia="ru-RU"/>
              </w:rPr>
              <w:t>2,443,312,777.78</w:t>
            </w:r>
          </w:p>
        </w:tc>
        <w:tc>
          <w:tcPr>
            <w:tcW w:w="418" w:type="dxa"/>
            <w:shd w:val="clear" w:color="auto" w:fill="auto"/>
            <w:noWrap/>
            <w:hideMark/>
          </w:tcPr>
          <w:p w14:paraId="5B411C1E"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6BE09286" w14:textId="77777777" w:rsidR="002C4ECD" w:rsidRPr="008D5E6A" w:rsidRDefault="002C4ECD" w:rsidP="008D5E6A">
            <w:pPr>
              <w:jc w:val="right"/>
              <w:rPr>
                <w:sz w:val="10"/>
                <w:szCs w:val="10"/>
                <w:lang w:eastAsia="ru-RU"/>
              </w:rPr>
            </w:pPr>
            <w:r w:rsidRPr="008D5E6A">
              <w:rPr>
                <w:sz w:val="10"/>
                <w:szCs w:val="10"/>
                <w:lang w:eastAsia="ru-RU"/>
              </w:rPr>
              <w:t>0.1859</w:t>
            </w:r>
          </w:p>
        </w:tc>
        <w:tc>
          <w:tcPr>
            <w:tcW w:w="858" w:type="dxa"/>
            <w:shd w:val="clear" w:color="auto" w:fill="auto"/>
            <w:noWrap/>
            <w:hideMark/>
          </w:tcPr>
          <w:p w14:paraId="2162008A" w14:textId="2E5B3B27"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37EAA4B5" w14:textId="77777777" w:rsidTr="00CC38F6">
        <w:trPr>
          <w:trHeight w:val="20"/>
        </w:trPr>
        <w:tc>
          <w:tcPr>
            <w:tcW w:w="456" w:type="dxa"/>
            <w:shd w:val="clear" w:color="auto" w:fill="auto"/>
            <w:noWrap/>
            <w:hideMark/>
          </w:tcPr>
          <w:p w14:paraId="7BE9E057" w14:textId="77777777" w:rsidR="002C4ECD" w:rsidRPr="008D5E6A" w:rsidRDefault="002C4ECD" w:rsidP="008D5E6A">
            <w:pPr>
              <w:jc w:val="right"/>
              <w:rPr>
                <w:sz w:val="10"/>
                <w:szCs w:val="10"/>
                <w:lang w:eastAsia="ru-RU"/>
              </w:rPr>
            </w:pPr>
            <w:r w:rsidRPr="008D5E6A">
              <w:rPr>
                <w:sz w:val="10"/>
                <w:szCs w:val="10"/>
                <w:lang w:eastAsia="ru-RU"/>
              </w:rPr>
              <w:t>63</w:t>
            </w:r>
          </w:p>
        </w:tc>
        <w:tc>
          <w:tcPr>
            <w:tcW w:w="1392" w:type="dxa"/>
            <w:shd w:val="clear" w:color="auto" w:fill="auto"/>
            <w:noWrap/>
            <w:hideMark/>
          </w:tcPr>
          <w:p w14:paraId="565057AD" w14:textId="370183C8"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63405B3E" w14:textId="3FD0BB9F"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36F939BB" w14:textId="77777777" w:rsidR="002C4ECD" w:rsidRPr="008D5E6A" w:rsidRDefault="002C4ECD" w:rsidP="008D5E6A">
            <w:pPr>
              <w:rPr>
                <w:sz w:val="10"/>
                <w:szCs w:val="10"/>
                <w:lang w:eastAsia="ru-RU"/>
              </w:rPr>
            </w:pPr>
            <w:r w:rsidRPr="008D5E6A">
              <w:rPr>
                <w:sz w:val="10"/>
                <w:szCs w:val="10"/>
                <w:lang w:eastAsia="ru-RU"/>
              </w:rPr>
              <w:t>XS2093223076</w:t>
            </w:r>
          </w:p>
        </w:tc>
        <w:tc>
          <w:tcPr>
            <w:tcW w:w="567" w:type="dxa"/>
            <w:shd w:val="clear" w:color="auto" w:fill="auto"/>
            <w:noWrap/>
            <w:hideMark/>
          </w:tcPr>
          <w:p w14:paraId="12289D78"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3B2DB29A"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632985A6"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4AF92AFD" w14:textId="4D5EFD68"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53F30526" w14:textId="77777777" w:rsidR="002C4ECD" w:rsidRPr="008D5E6A" w:rsidRDefault="002C4ECD" w:rsidP="008D5E6A">
            <w:pPr>
              <w:jc w:val="right"/>
              <w:rPr>
                <w:sz w:val="10"/>
                <w:szCs w:val="10"/>
                <w:lang w:eastAsia="ru-RU"/>
              </w:rPr>
            </w:pPr>
            <w:r w:rsidRPr="008D5E6A">
              <w:rPr>
                <w:sz w:val="10"/>
                <w:szCs w:val="10"/>
                <w:lang w:eastAsia="ru-RU"/>
              </w:rPr>
              <w:t>19.9700</w:t>
            </w:r>
          </w:p>
        </w:tc>
        <w:tc>
          <w:tcPr>
            <w:tcW w:w="537" w:type="dxa"/>
            <w:shd w:val="clear" w:color="auto" w:fill="auto"/>
            <w:noWrap/>
            <w:hideMark/>
          </w:tcPr>
          <w:p w14:paraId="2D196975"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42EF8180"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7947D6BA"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5405857F"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72DF3093" w14:textId="77777777" w:rsidR="002C4ECD" w:rsidRPr="008D5E6A" w:rsidRDefault="002C4ECD" w:rsidP="008D5E6A">
            <w:pPr>
              <w:rPr>
                <w:sz w:val="10"/>
                <w:szCs w:val="10"/>
                <w:lang w:eastAsia="ru-RU"/>
              </w:rPr>
            </w:pPr>
            <w:r w:rsidRPr="008D5E6A">
              <w:rPr>
                <w:sz w:val="10"/>
                <w:szCs w:val="10"/>
                <w:lang w:eastAsia="ru-RU"/>
              </w:rPr>
              <w:t>19.12.2019</w:t>
            </w:r>
          </w:p>
        </w:tc>
        <w:tc>
          <w:tcPr>
            <w:tcW w:w="709" w:type="dxa"/>
            <w:shd w:val="clear" w:color="auto" w:fill="auto"/>
            <w:noWrap/>
            <w:hideMark/>
          </w:tcPr>
          <w:p w14:paraId="775776A1" w14:textId="77777777" w:rsidR="002C4ECD" w:rsidRPr="008D5E6A" w:rsidRDefault="002C4ECD" w:rsidP="008D5E6A">
            <w:pPr>
              <w:rPr>
                <w:sz w:val="10"/>
                <w:szCs w:val="10"/>
                <w:lang w:eastAsia="ru-RU"/>
              </w:rPr>
            </w:pPr>
            <w:r w:rsidRPr="008D5E6A">
              <w:rPr>
                <w:sz w:val="10"/>
                <w:szCs w:val="10"/>
                <w:lang w:eastAsia="ru-RU"/>
              </w:rPr>
              <w:t>19.12.2026</w:t>
            </w:r>
          </w:p>
        </w:tc>
        <w:tc>
          <w:tcPr>
            <w:tcW w:w="992" w:type="dxa"/>
            <w:shd w:val="clear" w:color="auto" w:fill="auto"/>
            <w:noWrap/>
            <w:hideMark/>
          </w:tcPr>
          <w:p w14:paraId="716EE8CF"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46E643D0" w14:textId="6CA46391"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0AC44AB9" w14:textId="77777777" w:rsidR="002C4ECD" w:rsidRPr="008D5E6A" w:rsidRDefault="002C4ECD" w:rsidP="008D5E6A">
            <w:pPr>
              <w:jc w:val="right"/>
              <w:rPr>
                <w:sz w:val="10"/>
                <w:szCs w:val="10"/>
                <w:lang w:eastAsia="ru-RU"/>
              </w:rPr>
            </w:pPr>
            <w:r w:rsidRPr="008D5E6A">
              <w:rPr>
                <w:sz w:val="10"/>
                <w:szCs w:val="10"/>
                <w:lang w:eastAsia="ru-RU"/>
              </w:rPr>
              <w:t>2,443,312,777.78</w:t>
            </w:r>
          </w:p>
        </w:tc>
        <w:tc>
          <w:tcPr>
            <w:tcW w:w="418" w:type="dxa"/>
            <w:shd w:val="clear" w:color="auto" w:fill="auto"/>
            <w:noWrap/>
            <w:hideMark/>
          </w:tcPr>
          <w:p w14:paraId="27734B9D"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0D28868D" w14:textId="77777777" w:rsidR="002C4ECD" w:rsidRPr="008D5E6A" w:rsidRDefault="002C4ECD" w:rsidP="008D5E6A">
            <w:pPr>
              <w:jc w:val="right"/>
              <w:rPr>
                <w:sz w:val="10"/>
                <w:szCs w:val="10"/>
                <w:lang w:eastAsia="ru-RU"/>
              </w:rPr>
            </w:pPr>
            <w:r w:rsidRPr="008D5E6A">
              <w:rPr>
                <w:sz w:val="10"/>
                <w:szCs w:val="10"/>
                <w:lang w:eastAsia="ru-RU"/>
              </w:rPr>
              <w:t>0.1859</w:t>
            </w:r>
          </w:p>
        </w:tc>
        <w:tc>
          <w:tcPr>
            <w:tcW w:w="858" w:type="dxa"/>
            <w:shd w:val="clear" w:color="auto" w:fill="auto"/>
            <w:noWrap/>
            <w:hideMark/>
          </w:tcPr>
          <w:p w14:paraId="66BE91C2" w14:textId="7B7446E8"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2778FDEA" w14:textId="77777777" w:rsidTr="00CC38F6">
        <w:trPr>
          <w:trHeight w:val="20"/>
        </w:trPr>
        <w:tc>
          <w:tcPr>
            <w:tcW w:w="456" w:type="dxa"/>
            <w:shd w:val="clear" w:color="auto" w:fill="auto"/>
            <w:noWrap/>
            <w:hideMark/>
          </w:tcPr>
          <w:p w14:paraId="3FBD7671" w14:textId="77777777" w:rsidR="002C4ECD" w:rsidRPr="008D5E6A" w:rsidRDefault="002C4ECD" w:rsidP="008D5E6A">
            <w:pPr>
              <w:jc w:val="right"/>
              <w:rPr>
                <w:sz w:val="10"/>
                <w:szCs w:val="10"/>
                <w:lang w:eastAsia="ru-RU"/>
              </w:rPr>
            </w:pPr>
            <w:r w:rsidRPr="008D5E6A">
              <w:rPr>
                <w:sz w:val="10"/>
                <w:szCs w:val="10"/>
                <w:lang w:eastAsia="ru-RU"/>
              </w:rPr>
              <w:t>64</w:t>
            </w:r>
          </w:p>
        </w:tc>
        <w:tc>
          <w:tcPr>
            <w:tcW w:w="1392" w:type="dxa"/>
            <w:shd w:val="clear" w:color="auto" w:fill="auto"/>
            <w:noWrap/>
            <w:hideMark/>
          </w:tcPr>
          <w:p w14:paraId="627599DA" w14:textId="6078F688"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549C2100" w14:textId="20AF6D4C"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04AAF0EB" w14:textId="77777777" w:rsidR="002C4ECD" w:rsidRPr="008D5E6A" w:rsidRDefault="002C4ECD" w:rsidP="008D5E6A">
            <w:pPr>
              <w:rPr>
                <w:sz w:val="10"/>
                <w:szCs w:val="10"/>
                <w:lang w:eastAsia="ru-RU"/>
              </w:rPr>
            </w:pPr>
            <w:r w:rsidRPr="008D5E6A">
              <w:rPr>
                <w:sz w:val="10"/>
                <w:szCs w:val="10"/>
                <w:lang w:eastAsia="ru-RU"/>
              </w:rPr>
              <w:t>XS2093223076</w:t>
            </w:r>
          </w:p>
        </w:tc>
        <w:tc>
          <w:tcPr>
            <w:tcW w:w="567" w:type="dxa"/>
            <w:shd w:val="clear" w:color="auto" w:fill="auto"/>
            <w:noWrap/>
            <w:hideMark/>
          </w:tcPr>
          <w:p w14:paraId="2CE91AC6"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05B4E8A3"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084D6C5E"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1D42F9A3" w14:textId="4FBE0407"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2D6FB17E" w14:textId="77777777" w:rsidR="002C4ECD" w:rsidRPr="008D5E6A" w:rsidRDefault="002C4ECD" w:rsidP="008D5E6A">
            <w:pPr>
              <w:jc w:val="right"/>
              <w:rPr>
                <w:sz w:val="10"/>
                <w:szCs w:val="10"/>
                <w:lang w:eastAsia="ru-RU"/>
              </w:rPr>
            </w:pPr>
            <w:r w:rsidRPr="008D5E6A">
              <w:rPr>
                <w:sz w:val="10"/>
                <w:szCs w:val="10"/>
                <w:lang w:eastAsia="ru-RU"/>
              </w:rPr>
              <w:t>19.9700</w:t>
            </w:r>
          </w:p>
        </w:tc>
        <w:tc>
          <w:tcPr>
            <w:tcW w:w="537" w:type="dxa"/>
            <w:shd w:val="clear" w:color="auto" w:fill="auto"/>
            <w:noWrap/>
            <w:hideMark/>
          </w:tcPr>
          <w:p w14:paraId="30F8E8FE"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580F3748" w14:textId="77777777" w:rsidR="002C4ECD" w:rsidRPr="008D5E6A" w:rsidRDefault="002C4ECD" w:rsidP="008D5E6A">
            <w:pPr>
              <w:jc w:val="right"/>
              <w:rPr>
                <w:sz w:val="10"/>
                <w:szCs w:val="10"/>
                <w:lang w:eastAsia="ru-RU"/>
              </w:rPr>
            </w:pPr>
            <w:r w:rsidRPr="008D5E6A">
              <w:rPr>
                <w:sz w:val="10"/>
                <w:szCs w:val="10"/>
                <w:lang w:eastAsia="ru-RU"/>
              </w:rPr>
              <w:t>1,000,000</w:t>
            </w:r>
          </w:p>
        </w:tc>
        <w:tc>
          <w:tcPr>
            <w:tcW w:w="851" w:type="dxa"/>
            <w:shd w:val="clear" w:color="auto" w:fill="auto"/>
            <w:noWrap/>
            <w:hideMark/>
          </w:tcPr>
          <w:p w14:paraId="5AC8AB48"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5F5FD919"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7B187C27" w14:textId="77777777" w:rsidR="002C4ECD" w:rsidRPr="008D5E6A" w:rsidRDefault="002C4ECD" w:rsidP="008D5E6A">
            <w:pPr>
              <w:rPr>
                <w:sz w:val="10"/>
                <w:szCs w:val="10"/>
                <w:lang w:eastAsia="ru-RU"/>
              </w:rPr>
            </w:pPr>
            <w:r w:rsidRPr="008D5E6A">
              <w:rPr>
                <w:sz w:val="10"/>
                <w:szCs w:val="10"/>
                <w:lang w:eastAsia="ru-RU"/>
              </w:rPr>
              <w:t>19.12.2019</w:t>
            </w:r>
          </w:p>
        </w:tc>
        <w:tc>
          <w:tcPr>
            <w:tcW w:w="709" w:type="dxa"/>
            <w:shd w:val="clear" w:color="auto" w:fill="auto"/>
            <w:noWrap/>
            <w:hideMark/>
          </w:tcPr>
          <w:p w14:paraId="755FEFD5" w14:textId="77777777" w:rsidR="002C4ECD" w:rsidRPr="008D5E6A" w:rsidRDefault="002C4ECD" w:rsidP="008D5E6A">
            <w:pPr>
              <w:rPr>
                <w:sz w:val="10"/>
                <w:szCs w:val="10"/>
                <w:lang w:eastAsia="ru-RU"/>
              </w:rPr>
            </w:pPr>
            <w:r w:rsidRPr="008D5E6A">
              <w:rPr>
                <w:sz w:val="10"/>
                <w:szCs w:val="10"/>
                <w:lang w:eastAsia="ru-RU"/>
              </w:rPr>
              <w:t>19.12.2026</w:t>
            </w:r>
          </w:p>
        </w:tc>
        <w:tc>
          <w:tcPr>
            <w:tcW w:w="992" w:type="dxa"/>
            <w:shd w:val="clear" w:color="auto" w:fill="auto"/>
            <w:noWrap/>
            <w:hideMark/>
          </w:tcPr>
          <w:p w14:paraId="7C80AE65" w14:textId="77777777" w:rsidR="002C4ECD" w:rsidRPr="008D5E6A" w:rsidRDefault="002C4ECD" w:rsidP="008D5E6A">
            <w:pPr>
              <w:jc w:val="right"/>
              <w:rPr>
                <w:sz w:val="10"/>
                <w:szCs w:val="10"/>
                <w:lang w:eastAsia="ru-RU"/>
              </w:rPr>
            </w:pPr>
            <w:r w:rsidRPr="008D5E6A">
              <w:rPr>
                <w:sz w:val="10"/>
                <w:szCs w:val="10"/>
                <w:lang w:eastAsia="ru-RU"/>
              </w:rPr>
              <w:t>1,000,000,000.00</w:t>
            </w:r>
          </w:p>
        </w:tc>
        <w:tc>
          <w:tcPr>
            <w:tcW w:w="850" w:type="dxa"/>
            <w:shd w:val="clear" w:color="auto" w:fill="auto"/>
            <w:noWrap/>
            <w:hideMark/>
          </w:tcPr>
          <w:p w14:paraId="6FAF47CF" w14:textId="21D3A1A1"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3262B86D" w14:textId="77777777" w:rsidR="002C4ECD" w:rsidRPr="008D5E6A" w:rsidRDefault="002C4ECD" w:rsidP="008D5E6A">
            <w:pPr>
              <w:jc w:val="right"/>
              <w:rPr>
                <w:sz w:val="10"/>
                <w:szCs w:val="10"/>
                <w:lang w:eastAsia="ru-RU"/>
              </w:rPr>
            </w:pPr>
            <w:r w:rsidRPr="008D5E6A">
              <w:rPr>
                <w:sz w:val="10"/>
                <w:szCs w:val="10"/>
                <w:lang w:eastAsia="ru-RU"/>
              </w:rPr>
              <w:t>1,221,656,388.89</w:t>
            </w:r>
          </w:p>
        </w:tc>
        <w:tc>
          <w:tcPr>
            <w:tcW w:w="418" w:type="dxa"/>
            <w:shd w:val="clear" w:color="auto" w:fill="auto"/>
            <w:noWrap/>
            <w:hideMark/>
          </w:tcPr>
          <w:p w14:paraId="1049FA8D"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011DBB9C" w14:textId="77777777" w:rsidR="002C4ECD" w:rsidRPr="008D5E6A" w:rsidRDefault="002C4ECD" w:rsidP="008D5E6A">
            <w:pPr>
              <w:jc w:val="right"/>
              <w:rPr>
                <w:sz w:val="10"/>
                <w:szCs w:val="10"/>
                <w:lang w:eastAsia="ru-RU"/>
              </w:rPr>
            </w:pPr>
            <w:r w:rsidRPr="008D5E6A">
              <w:rPr>
                <w:sz w:val="10"/>
                <w:szCs w:val="10"/>
                <w:lang w:eastAsia="ru-RU"/>
              </w:rPr>
              <w:t>0.0930</w:t>
            </w:r>
          </w:p>
        </w:tc>
        <w:tc>
          <w:tcPr>
            <w:tcW w:w="858" w:type="dxa"/>
            <w:shd w:val="clear" w:color="auto" w:fill="auto"/>
            <w:noWrap/>
            <w:hideMark/>
          </w:tcPr>
          <w:p w14:paraId="6CB2EE9D" w14:textId="0FF56E8B"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043AF3A2" w14:textId="77777777" w:rsidTr="00CC38F6">
        <w:trPr>
          <w:trHeight w:val="20"/>
        </w:trPr>
        <w:tc>
          <w:tcPr>
            <w:tcW w:w="456" w:type="dxa"/>
            <w:shd w:val="clear" w:color="auto" w:fill="auto"/>
            <w:noWrap/>
            <w:hideMark/>
          </w:tcPr>
          <w:p w14:paraId="67B1C934" w14:textId="77777777" w:rsidR="002C4ECD" w:rsidRPr="008D5E6A" w:rsidRDefault="002C4ECD" w:rsidP="008D5E6A">
            <w:pPr>
              <w:jc w:val="right"/>
              <w:rPr>
                <w:sz w:val="10"/>
                <w:szCs w:val="10"/>
                <w:lang w:eastAsia="ru-RU"/>
              </w:rPr>
            </w:pPr>
            <w:r w:rsidRPr="008D5E6A">
              <w:rPr>
                <w:sz w:val="10"/>
                <w:szCs w:val="10"/>
                <w:lang w:eastAsia="ru-RU"/>
              </w:rPr>
              <w:t>65</w:t>
            </w:r>
          </w:p>
        </w:tc>
        <w:tc>
          <w:tcPr>
            <w:tcW w:w="1392" w:type="dxa"/>
            <w:shd w:val="clear" w:color="auto" w:fill="auto"/>
            <w:noWrap/>
            <w:hideMark/>
          </w:tcPr>
          <w:p w14:paraId="2A80CFDF" w14:textId="7C28900E"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2AB35AC8" w14:textId="064D8F38"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3DAE6A0C" w14:textId="77777777" w:rsidR="002C4ECD" w:rsidRPr="008D5E6A" w:rsidRDefault="002C4ECD" w:rsidP="008D5E6A">
            <w:pPr>
              <w:rPr>
                <w:sz w:val="10"/>
                <w:szCs w:val="10"/>
                <w:lang w:eastAsia="ru-RU"/>
              </w:rPr>
            </w:pPr>
            <w:r w:rsidRPr="008D5E6A">
              <w:rPr>
                <w:sz w:val="10"/>
                <w:szCs w:val="10"/>
                <w:lang w:eastAsia="ru-RU"/>
              </w:rPr>
              <w:t>XS2093223076</w:t>
            </w:r>
          </w:p>
        </w:tc>
        <w:tc>
          <w:tcPr>
            <w:tcW w:w="567" w:type="dxa"/>
            <w:shd w:val="clear" w:color="auto" w:fill="auto"/>
            <w:noWrap/>
            <w:hideMark/>
          </w:tcPr>
          <w:p w14:paraId="67271B75"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6255542F"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7E8B7280"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46B49A20" w14:textId="6320345D"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1989A0C2" w14:textId="77777777" w:rsidR="002C4ECD" w:rsidRPr="008D5E6A" w:rsidRDefault="002C4ECD" w:rsidP="008D5E6A">
            <w:pPr>
              <w:jc w:val="right"/>
              <w:rPr>
                <w:sz w:val="10"/>
                <w:szCs w:val="10"/>
                <w:lang w:eastAsia="ru-RU"/>
              </w:rPr>
            </w:pPr>
            <w:r w:rsidRPr="008D5E6A">
              <w:rPr>
                <w:sz w:val="10"/>
                <w:szCs w:val="10"/>
                <w:lang w:eastAsia="ru-RU"/>
              </w:rPr>
              <w:t>19.9700</w:t>
            </w:r>
          </w:p>
        </w:tc>
        <w:tc>
          <w:tcPr>
            <w:tcW w:w="537" w:type="dxa"/>
            <w:shd w:val="clear" w:color="auto" w:fill="auto"/>
            <w:noWrap/>
            <w:hideMark/>
          </w:tcPr>
          <w:p w14:paraId="4FE8F1DE"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36939EC0"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583E0211"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5DE2299B"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4862FA92" w14:textId="77777777" w:rsidR="002C4ECD" w:rsidRPr="008D5E6A" w:rsidRDefault="002C4ECD" w:rsidP="008D5E6A">
            <w:pPr>
              <w:rPr>
                <w:sz w:val="10"/>
                <w:szCs w:val="10"/>
                <w:lang w:eastAsia="ru-RU"/>
              </w:rPr>
            </w:pPr>
            <w:r w:rsidRPr="008D5E6A">
              <w:rPr>
                <w:sz w:val="10"/>
                <w:szCs w:val="10"/>
                <w:lang w:eastAsia="ru-RU"/>
              </w:rPr>
              <w:t>19.12.2019</w:t>
            </w:r>
          </w:p>
        </w:tc>
        <w:tc>
          <w:tcPr>
            <w:tcW w:w="709" w:type="dxa"/>
            <w:shd w:val="clear" w:color="auto" w:fill="auto"/>
            <w:noWrap/>
            <w:hideMark/>
          </w:tcPr>
          <w:p w14:paraId="18339606" w14:textId="77777777" w:rsidR="002C4ECD" w:rsidRPr="008D5E6A" w:rsidRDefault="002C4ECD" w:rsidP="008D5E6A">
            <w:pPr>
              <w:rPr>
                <w:sz w:val="10"/>
                <w:szCs w:val="10"/>
                <w:lang w:eastAsia="ru-RU"/>
              </w:rPr>
            </w:pPr>
            <w:r w:rsidRPr="008D5E6A">
              <w:rPr>
                <w:sz w:val="10"/>
                <w:szCs w:val="10"/>
                <w:lang w:eastAsia="ru-RU"/>
              </w:rPr>
              <w:t>19.12.2026</w:t>
            </w:r>
          </w:p>
        </w:tc>
        <w:tc>
          <w:tcPr>
            <w:tcW w:w="992" w:type="dxa"/>
            <w:shd w:val="clear" w:color="auto" w:fill="auto"/>
            <w:noWrap/>
            <w:hideMark/>
          </w:tcPr>
          <w:p w14:paraId="0E0F15A3"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73BDBD31" w14:textId="5BA2DD20"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510FFCBB" w14:textId="77777777" w:rsidR="002C4ECD" w:rsidRPr="008D5E6A" w:rsidRDefault="002C4ECD" w:rsidP="008D5E6A">
            <w:pPr>
              <w:jc w:val="right"/>
              <w:rPr>
                <w:sz w:val="10"/>
                <w:szCs w:val="10"/>
                <w:lang w:eastAsia="ru-RU"/>
              </w:rPr>
            </w:pPr>
            <w:r w:rsidRPr="008D5E6A">
              <w:rPr>
                <w:sz w:val="10"/>
                <w:szCs w:val="10"/>
                <w:lang w:eastAsia="ru-RU"/>
              </w:rPr>
              <w:t>2,443,312,777.78</w:t>
            </w:r>
          </w:p>
        </w:tc>
        <w:tc>
          <w:tcPr>
            <w:tcW w:w="418" w:type="dxa"/>
            <w:shd w:val="clear" w:color="auto" w:fill="auto"/>
            <w:noWrap/>
            <w:hideMark/>
          </w:tcPr>
          <w:p w14:paraId="6D5F7C8E"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033A3FA3" w14:textId="77777777" w:rsidR="002C4ECD" w:rsidRPr="008D5E6A" w:rsidRDefault="002C4ECD" w:rsidP="008D5E6A">
            <w:pPr>
              <w:jc w:val="right"/>
              <w:rPr>
                <w:sz w:val="10"/>
                <w:szCs w:val="10"/>
                <w:lang w:eastAsia="ru-RU"/>
              </w:rPr>
            </w:pPr>
            <w:r w:rsidRPr="008D5E6A">
              <w:rPr>
                <w:sz w:val="10"/>
                <w:szCs w:val="10"/>
                <w:lang w:eastAsia="ru-RU"/>
              </w:rPr>
              <w:t>0.1859</w:t>
            </w:r>
          </w:p>
        </w:tc>
        <w:tc>
          <w:tcPr>
            <w:tcW w:w="858" w:type="dxa"/>
            <w:shd w:val="clear" w:color="auto" w:fill="auto"/>
            <w:noWrap/>
            <w:hideMark/>
          </w:tcPr>
          <w:p w14:paraId="6CA800FE" w14:textId="3B9E7347"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4E904A18" w14:textId="77777777" w:rsidTr="00CC38F6">
        <w:trPr>
          <w:trHeight w:val="20"/>
        </w:trPr>
        <w:tc>
          <w:tcPr>
            <w:tcW w:w="456" w:type="dxa"/>
            <w:shd w:val="clear" w:color="auto" w:fill="auto"/>
            <w:noWrap/>
            <w:hideMark/>
          </w:tcPr>
          <w:p w14:paraId="64A152DC" w14:textId="77777777" w:rsidR="002C4ECD" w:rsidRPr="008D5E6A" w:rsidRDefault="002C4ECD" w:rsidP="008D5E6A">
            <w:pPr>
              <w:jc w:val="right"/>
              <w:rPr>
                <w:sz w:val="10"/>
                <w:szCs w:val="10"/>
                <w:lang w:eastAsia="ru-RU"/>
              </w:rPr>
            </w:pPr>
            <w:r w:rsidRPr="008D5E6A">
              <w:rPr>
                <w:sz w:val="10"/>
                <w:szCs w:val="10"/>
                <w:lang w:eastAsia="ru-RU"/>
              </w:rPr>
              <w:t>66</w:t>
            </w:r>
          </w:p>
        </w:tc>
        <w:tc>
          <w:tcPr>
            <w:tcW w:w="1392" w:type="dxa"/>
            <w:shd w:val="clear" w:color="auto" w:fill="auto"/>
            <w:noWrap/>
            <w:hideMark/>
          </w:tcPr>
          <w:p w14:paraId="1BF4A6EE" w14:textId="0A0E9DAB"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13B4A63F" w14:textId="7B501998"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145A71B1" w14:textId="77777777" w:rsidR="002C4ECD" w:rsidRPr="008D5E6A" w:rsidRDefault="002C4ECD" w:rsidP="008D5E6A">
            <w:pPr>
              <w:rPr>
                <w:sz w:val="10"/>
                <w:szCs w:val="10"/>
                <w:lang w:eastAsia="ru-RU"/>
              </w:rPr>
            </w:pPr>
            <w:r w:rsidRPr="008D5E6A">
              <w:rPr>
                <w:sz w:val="10"/>
                <w:szCs w:val="10"/>
                <w:lang w:eastAsia="ru-RU"/>
              </w:rPr>
              <w:t>XS2093223076</w:t>
            </w:r>
          </w:p>
        </w:tc>
        <w:tc>
          <w:tcPr>
            <w:tcW w:w="567" w:type="dxa"/>
            <w:shd w:val="clear" w:color="auto" w:fill="auto"/>
            <w:noWrap/>
            <w:hideMark/>
          </w:tcPr>
          <w:p w14:paraId="6CC84C9E"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5B3047E0"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66424D97"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18A7854E" w14:textId="56316FF9"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6DB1C6F1" w14:textId="77777777" w:rsidR="002C4ECD" w:rsidRPr="008D5E6A" w:rsidRDefault="002C4ECD" w:rsidP="008D5E6A">
            <w:pPr>
              <w:jc w:val="right"/>
              <w:rPr>
                <w:sz w:val="10"/>
                <w:szCs w:val="10"/>
                <w:lang w:eastAsia="ru-RU"/>
              </w:rPr>
            </w:pPr>
            <w:r w:rsidRPr="008D5E6A">
              <w:rPr>
                <w:sz w:val="10"/>
                <w:szCs w:val="10"/>
                <w:lang w:eastAsia="ru-RU"/>
              </w:rPr>
              <w:t>19.9700</w:t>
            </w:r>
          </w:p>
        </w:tc>
        <w:tc>
          <w:tcPr>
            <w:tcW w:w="537" w:type="dxa"/>
            <w:shd w:val="clear" w:color="auto" w:fill="auto"/>
            <w:noWrap/>
            <w:hideMark/>
          </w:tcPr>
          <w:p w14:paraId="582A01F0"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5E992DBA"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357C14BC"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743433CE"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11B458EE" w14:textId="77777777" w:rsidR="002C4ECD" w:rsidRPr="008D5E6A" w:rsidRDefault="002C4ECD" w:rsidP="008D5E6A">
            <w:pPr>
              <w:rPr>
                <w:sz w:val="10"/>
                <w:szCs w:val="10"/>
                <w:lang w:eastAsia="ru-RU"/>
              </w:rPr>
            </w:pPr>
            <w:r w:rsidRPr="008D5E6A">
              <w:rPr>
                <w:sz w:val="10"/>
                <w:szCs w:val="10"/>
                <w:lang w:eastAsia="ru-RU"/>
              </w:rPr>
              <w:t>19.12.2019</w:t>
            </w:r>
          </w:p>
        </w:tc>
        <w:tc>
          <w:tcPr>
            <w:tcW w:w="709" w:type="dxa"/>
            <w:shd w:val="clear" w:color="auto" w:fill="auto"/>
            <w:noWrap/>
            <w:hideMark/>
          </w:tcPr>
          <w:p w14:paraId="4EC455F0" w14:textId="77777777" w:rsidR="002C4ECD" w:rsidRPr="008D5E6A" w:rsidRDefault="002C4ECD" w:rsidP="008D5E6A">
            <w:pPr>
              <w:rPr>
                <w:sz w:val="10"/>
                <w:szCs w:val="10"/>
                <w:lang w:eastAsia="ru-RU"/>
              </w:rPr>
            </w:pPr>
            <w:r w:rsidRPr="008D5E6A">
              <w:rPr>
                <w:sz w:val="10"/>
                <w:szCs w:val="10"/>
                <w:lang w:eastAsia="ru-RU"/>
              </w:rPr>
              <w:t>19.12.2026</w:t>
            </w:r>
          </w:p>
        </w:tc>
        <w:tc>
          <w:tcPr>
            <w:tcW w:w="992" w:type="dxa"/>
            <w:shd w:val="clear" w:color="auto" w:fill="auto"/>
            <w:noWrap/>
            <w:hideMark/>
          </w:tcPr>
          <w:p w14:paraId="5D21A9DC"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6F7E364F" w14:textId="22B4D567"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57F66949" w14:textId="77777777" w:rsidR="002C4ECD" w:rsidRPr="008D5E6A" w:rsidRDefault="002C4ECD" w:rsidP="008D5E6A">
            <w:pPr>
              <w:jc w:val="right"/>
              <w:rPr>
                <w:sz w:val="10"/>
                <w:szCs w:val="10"/>
                <w:lang w:eastAsia="ru-RU"/>
              </w:rPr>
            </w:pPr>
            <w:r w:rsidRPr="008D5E6A">
              <w:rPr>
                <w:sz w:val="10"/>
                <w:szCs w:val="10"/>
                <w:lang w:eastAsia="ru-RU"/>
              </w:rPr>
              <w:t>2,443,312,777.78</w:t>
            </w:r>
          </w:p>
        </w:tc>
        <w:tc>
          <w:tcPr>
            <w:tcW w:w="418" w:type="dxa"/>
            <w:shd w:val="clear" w:color="auto" w:fill="auto"/>
            <w:noWrap/>
            <w:hideMark/>
          </w:tcPr>
          <w:p w14:paraId="233207A3"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515BC431" w14:textId="77777777" w:rsidR="002C4ECD" w:rsidRPr="008D5E6A" w:rsidRDefault="002C4ECD" w:rsidP="008D5E6A">
            <w:pPr>
              <w:jc w:val="right"/>
              <w:rPr>
                <w:sz w:val="10"/>
                <w:szCs w:val="10"/>
                <w:lang w:eastAsia="ru-RU"/>
              </w:rPr>
            </w:pPr>
            <w:r w:rsidRPr="008D5E6A">
              <w:rPr>
                <w:sz w:val="10"/>
                <w:szCs w:val="10"/>
                <w:lang w:eastAsia="ru-RU"/>
              </w:rPr>
              <w:t>0.1859</w:t>
            </w:r>
          </w:p>
        </w:tc>
        <w:tc>
          <w:tcPr>
            <w:tcW w:w="858" w:type="dxa"/>
            <w:shd w:val="clear" w:color="auto" w:fill="auto"/>
            <w:noWrap/>
            <w:hideMark/>
          </w:tcPr>
          <w:p w14:paraId="48826CAF" w14:textId="05237CB1"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3C506810" w14:textId="77777777" w:rsidTr="00CC38F6">
        <w:trPr>
          <w:trHeight w:val="20"/>
        </w:trPr>
        <w:tc>
          <w:tcPr>
            <w:tcW w:w="456" w:type="dxa"/>
            <w:shd w:val="clear" w:color="auto" w:fill="auto"/>
            <w:noWrap/>
            <w:hideMark/>
          </w:tcPr>
          <w:p w14:paraId="1077505D" w14:textId="77777777" w:rsidR="002C4ECD" w:rsidRPr="008D5E6A" w:rsidRDefault="002C4ECD" w:rsidP="008D5E6A">
            <w:pPr>
              <w:jc w:val="right"/>
              <w:rPr>
                <w:sz w:val="10"/>
                <w:szCs w:val="10"/>
                <w:lang w:eastAsia="ru-RU"/>
              </w:rPr>
            </w:pPr>
            <w:r w:rsidRPr="008D5E6A">
              <w:rPr>
                <w:sz w:val="10"/>
                <w:szCs w:val="10"/>
                <w:lang w:eastAsia="ru-RU"/>
              </w:rPr>
              <w:t>67</w:t>
            </w:r>
          </w:p>
        </w:tc>
        <w:tc>
          <w:tcPr>
            <w:tcW w:w="1392" w:type="dxa"/>
            <w:shd w:val="clear" w:color="auto" w:fill="auto"/>
            <w:noWrap/>
            <w:hideMark/>
          </w:tcPr>
          <w:p w14:paraId="4C52CADD" w14:textId="7D95AACA"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1F3D5A47" w14:textId="6077FE91"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0FBD0F0B" w14:textId="77777777" w:rsidR="002C4ECD" w:rsidRPr="008D5E6A" w:rsidRDefault="002C4ECD" w:rsidP="008D5E6A">
            <w:pPr>
              <w:rPr>
                <w:sz w:val="10"/>
                <w:szCs w:val="10"/>
                <w:lang w:eastAsia="ru-RU"/>
              </w:rPr>
            </w:pPr>
            <w:r w:rsidRPr="008D5E6A">
              <w:rPr>
                <w:sz w:val="10"/>
                <w:szCs w:val="10"/>
                <w:lang w:eastAsia="ru-RU"/>
              </w:rPr>
              <w:t>XS2093223076</w:t>
            </w:r>
          </w:p>
        </w:tc>
        <w:tc>
          <w:tcPr>
            <w:tcW w:w="567" w:type="dxa"/>
            <w:shd w:val="clear" w:color="auto" w:fill="auto"/>
            <w:noWrap/>
            <w:hideMark/>
          </w:tcPr>
          <w:p w14:paraId="62F6C3C7"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2FC19EA2"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31EF7190"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49E46A71" w14:textId="6F4D105E"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5AD455AE" w14:textId="77777777" w:rsidR="002C4ECD" w:rsidRPr="008D5E6A" w:rsidRDefault="002C4ECD" w:rsidP="008D5E6A">
            <w:pPr>
              <w:jc w:val="right"/>
              <w:rPr>
                <w:sz w:val="10"/>
                <w:szCs w:val="10"/>
                <w:lang w:eastAsia="ru-RU"/>
              </w:rPr>
            </w:pPr>
            <w:r w:rsidRPr="008D5E6A">
              <w:rPr>
                <w:sz w:val="10"/>
                <w:szCs w:val="10"/>
                <w:lang w:eastAsia="ru-RU"/>
              </w:rPr>
              <w:t>19.9700</w:t>
            </w:r>
          </w:p>
        </w:tc>
        <w:tc>
          <w:tcPr>
            <w:tcW w:w="537" w:type="dxa"/>
            <w:shd w:val="clear" w:color="auto" w:fill="auto"/>
            <w:noWrap/>
            <w:hideMark/>
          </w:tcPr>
          <w:p w14:paraId="1EE7CBE1"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3D853E25"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3BADEF41"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1AC053FA"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5F625C9C" w14:textId="77777777" w:rsidR="002C4ECD" w:rsidRPr="008D5E6A" w:rsidRDefault="002C4ECD" w:rsidP="008D5E6A">
            <w:pPr>
              <w:rPr>
                <w:sz w:val="10"/>
                <w:szCs w:val="10"/>
                <w:lang w:eastAsia="ru-RU"/>
              </w:rPr>
            </w:pPr>
            <w:r w:rsidRPr="008D5E6A">
              <w:rPr>
                <w:sz w:val="10"/>
                <w:szCs w:val="10"/>
                <w:lang w:eastAsia="ru-RU"/>
              </w:rPr>
              <w:t>19.12.2019</w:t>
            </w:r>
          </w:p>
        </w:tc>
        <w:tc>
          <w:tcPr>
            <w:tcW w:w="709" w:type="dxa"/>
            <w:shd w:val="clear" w:color="auto" w:fill="auto"/>
            <w:noWrap/>
            <w:hideMark/>
          </w:tcPr>
          <w:p w14:paraId="5B87AEC0" w14:textId="77777777" w:rsidR="002C4ECD" w:rsidRPr="008D5E6A" w:rsidRDefault="002C4ECD" w:rsidP="008D5E6A">
            <w:pPr>
              <w:rPr>
                <w:sz w:val="10"/>
                <w:szCs w:val="10"/>
                <w:lang w:eastAsia="ru-RU"/>
              </w:rPr>
            </w:pPr>
            <w:r w:rsidRPr="008D5E6A">
              <w:rPr>
                <w:sz w:val="10"/>
                <w:szCs w:val="10"/>
                <w:lang w:eastAsia="ru-RU"/>
              </w:rPr>
              <w:t>19.12.2026</w:t>
            </w:r>
          </w:p>
        </w:tc>
        <w:tc>
          <w:tcPr>
            <w:tcW w:w="992" w:type="dxa"/>
            <w:shd w:val="clear" w:color="auto" w:fill="auto"/>
            <w:noWrap/>
            <w:hideMark/>
          </w:tcPr>
          <w:p w14:paraId="7F47F308"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064380B5" w14:textId="520B07AF"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66AD4A89" w14:textId="77777777" w:rsidR="002C4ECD" w:rsidRPr="008D5E6A" w:rsidRDefault="002C4ECD" w:rsidP="008D5E6A">
            <w:pPr>
              <w:jc w:val="right"/>
              <w:rPr>
                <w:sz w:val="10"/>
                <w:szCs w:val="10"/>
                <w:lang w:eastAsia="ru-RU"/>
              </w:rPr>
            </w:pPr>
            <w:r w:rsidRPr="008D5E6A">
              <w:rPr>
                <w:sz w:val="10"/>
                <w:szCs w:val="10"/>
                <w:lang w:eastAsia="ru-RU"/>
              </w:rPr>
              <w:t>2,443,312,777.78</w:t>
            </w:r>
          </w:p>
        </w:tc>
        <w:tc>
          <w:tcPr>
            <w:tcW w:w="418" w:type="dxa"/>
            <w:shd w:val="clear" w:color="auto" w:fill="auto"/>
            <w:noWrap/>
            <w:hideMark/>
          </w:tcPr>
          <w:p w14:paraId="21115F1C"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327A79E2" w14:textId="77777777" w:rsidR="002C4ECD" w:rsidRPr="008D5E6A" w:rsidRDefault="002C4ECD" w:rsidP="008D5E6A">
            <w:pPr>
              <w:jc w:val="right"/>
              <w:rPr>
                <w:sz w:val="10"/>
                <w:szCs w:val="10"/>
                <w:lang w:eastAsia="ru-RU"/>
              </w:rPr>
            </w:pPr>
            <w:r w:rsidRPr="008D5E6A">
              <w:rPr>
                <w:sz w:val="10"/>
                <w:szCs w:val="10"/>
                <w:lang w:eastAsia="ru-RU"/>
              </w:rPr>
              <w:t>0.1859</w:t>
            </w:r>
          </w:p>
        </w:tc>
        <w:tc>
          <w:tcPr>
            <w:tcW w:w="858" w:type="dxa"/>
            <w:shd w:val="clear" w:color="auto" w:fill="auto"/>
            <w:noWrap/>
            <w:hideMark/>
          </w:tcPr>
          <w:p w14:paraId="1FA29C3C" w14:textId="0CACF96C"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7E582752" w14:textId="77777777" w:rsidTr="00CC38F6">
        <w:trPr>
          <w:trHeight w:val="20"/>
        </w:trPr>
        <w:tc>
          <w:tcPr>
            <w:tcW w:w="456" w:type="dxa"/>
            <w:shd w:val="clear" w:color="auto" w:fill="auto"/>
            <w:noWrap/>
            <w:hideMark/>
          </w:tcPr>
          <w:p w14:paraId="73B5057A" w14:textId="77777777" w:rsidR="002C4ECD" w:rsidRPr="008D5E6A" w:rsidRDefault="002C4ECD" w:rsidP="008D5E6A">
            <w:pPr>
              <w:jc w:val="right"/>
              <w:rPr>
                <w:sz w:val="10"/>
                <w:szCs w:val="10"/>
                <w:lang w:eastAsia="ru-RU"/>
              </w:rPr>
            </w:pPr>
            <w:r w:rsidRPr="008D5E6A">
              <w:rPr>
                <w:sz w:val="10"/>
                <w:szCs w:val="10"/>
                <w:lang w:eastAsia="ru-RU"/>
              </w:rPr>
              <w:t>68</w:t>
            </w:r>
          </w:p>
        </w:tc>
        <w:tc>
          <w:tcPr>
            <w:tcW w:w="1392" w:type="dxa"/>
            <w:shd w:val="clear" w:color="auto" w:fill="auto"/>
            <w:noWrap/>
            <w:hideMark/>
          </w:tcPr>
          <w:p w14:paraId="02A00718" w14:textId="5546156D"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503CDB3D" w14:textId="73DFB805"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49B3A3DB" w14:textId="77777777" w:rsidR="002C4ECD" w:rsidRPr="008D5E6A" w:rsidRDefault="002C4ECD" w:rsidP="008D5E6A">
            <w:pPr>
              <w:rPr>
                <w:sz w:val="10"/>
                <w:szCs w:val="10"/>
                <w:lang w:eastAsia="ru-RU"/>
              </w:rPr>
            </w:pPr>
            <w:r w:rsidRPr="008D5E6A">
              <w:rPr>
                <w:sz w:val="10"/>
                <w:szCs w:val="10"/>
                <w:lang w:eastAsia="ru-RU"/>
              </w:rPr>
              <w:t>XS2027948582</w:t>
            </w:r>
          </w:p>
        </w:tc>
        <w:tc>
          <w:tcPr>
            <w:tcW w:w="567" w:type="dxa"/>
            <w:shd w:val="clear" w:color="auto" w:fill="auto"/>
            <w:noWrap/>
            <w:hideMark/>
          </w:tcPr>
          <w:p w14:paraId="0BA1DA3C"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5B3DE2D2"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703386E0"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03CA317F" w14:textId="30AF4611"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7ED97AD2" w14:textId="77777777" w:rsidR="002C4ECD" w:rsidRPr="008D5E6A" w:rsidRDefault="002C4ECD" w:rsidP="008D5E6A">
            <w:pPr>
              <w:jc w:val="right"/>
              <w:rPr>
                <w:sz w:val="10"/>
                <w:szCs w:val="10"/>
                <w:lang w:eastAsia="ru-RU"/>
              </w:rPr>
            </w:pPr>
            <w:r w:rsidRPr="008D5E6A">
              <w:rPr>
                <w:sz w:val="10"/>
                <w:szCs w:val="10"/>
                <w:lang w:eastAsia="ru-RU"/>
              </w:rPr>
              <w:t>22.2200</w:t>
            </w:r>
          </w:p>
        </w:tc>
        <w:tc>
          <w:tcPr>
            <w:tcW w:w="537" w:type="dxa"/>
            <w:shd w:val="clear" w:color="auto" w:fill="auto"/>
            <w:noWrap/>
            <w:hideMark/>
          </w:tcPr>
          <w:p w14:paraId="7849D880"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44039D69"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59BAA92C"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68F8E9A1"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3027ADDD" w14:textId="77777777" w:rsidR="002C4ECD" w:rsidRPr="008D5E6A" w:rsidRDefault="002C4ECD" w:rsidP="008D5E6A">
            <w:pPr>
              <w:rPr>
                <w:sz w:val="10"/>
                <w:szCs w:val="10"/>
                <w:lang w:eastAsia="ru-RU"/>
              </w:rPr>
            </w:pPr>
            <w:r w:rsidRPr="008D5E6A">
              <w:rPr>
                <w:sz w:val="10"/>
                <w:szCs w:val="10"/>
                <w:lang w:eastAsia="ru-RU"/>
              </w:rPr>
              <w:t>18.07.2019</w:t>
            </w:r>
          </w:p>
        </w:tc>
        <w:tc>
          <w:tcPr>
            <w:tcW w:w="709" w:type="dxa"/>
            <w:shd w:val="clear" w:color="auto" w:fill="auto"/>
            <w:noWrap/>
            <w:hideMark/>
          </w:tcPr>
          <w:p w14:paraId="7D45D218" w14:textId="77777777" w:rsidR="002C4ECD" w:rsidRPr="008D5E6A" w:rsidRDefault="002C4ECD" w:rsidP="008D5E6A">
            <w:pPr>
              <w:rPr>
                <w:sz w:val="10"/>
                <w:szCs w:val="10"/>
                <w:lang w:eastAsia="ru-RU"/>
              </w:rPr>
            </w:pPr>
            <w:r w:rsidRPr="008D5E6A">
              <w:rPr>
                <w:sz w:val="10"/>
                <w:szCs w:val="10"/>
                <w:lang w:eastAsia="ru-RU"/>
              </w:rPr>
              <w:t>18.07.2027</w:t>
            </w:r>
          </w:p>
        </w:tc>
        <w:tc>
          <w:tcPr>
            <w:tcW w:w="992" w:type="dxa"/>
            <w:shd w:val="clear" w:color="auto" w:fill="auto"/>
            <w:noWrap/>
            <w:hideMark/>
          </w:tcPr>
          <w:p w14:paraId="7A99E89D"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7D7DBFA6" w14:textId="0EBA45C0"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5C2E43CE" w14:textId="77777777" w:rsidR="002C4ECD" w:rsidRPr="008D5E6A" w:rsidRDefault="002C4ECD" w:rsidP="008D5E6A">
            <w:pPr>
              <w:jc w:val="right"/>
              <w:rPr>
                <w:sz w:val="10"/>
                <w:szCs w:val="10"/>
                <w:lang w:eastAsia="ru-RU"/>
              </w:rPr>
            </w:pPr>
            <w:r w:rsidRPr="008D5E6A">
              <w:rPr>
                <w:sz w:val="10"/>
                <w:szCs w:val="10"/>
                <w:lang w:eastAsia="ru-RU"/>
              </w:rPr>
              <w:t>2,672,398,222.22</w:t>
            </w:r>
          </w:p>
        </w:tc>
        <w:tc>
          <w:tcPr>
            <w:tcW w:w="418" w:type="dxa"/>
            <w:shd w:val="clear" w:color="auto" w:fill="auto"/>
            <w:noWrap/>
            <w:hideMark/>
          </w:tcPr>
          <w:p w14:paraId="75EC2374"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F190F60" w14:textId="77777777" w:rsidR="002C4ECD" w:rsidRPr="008D5E6A" w:rsidRDefault="002C4ECD" w:rsidP="008D5E6A">
            <w:pPr>
              <w:jc w:val="right"/>
              <w:rPr>
                <w:sz w:val="10"/>
                <w:szCs w:val="10"/>
                <w:lang w:eastAsia="ru-RU"/>
              </w:rPr>
            </w:pPr>
            <w:r w:rsidRPr="008D5E6A">
              <w:rPr>
                <w:sz w:val="10"/>
                <w:szCs w:val="10"/>
                <w:lang w:eastAsia="ru-RU"/>
              </w:rPr>
              <w:t>0.2034</w:t>
            </w:r>
          </w:p>
        </w:tc>
        <w:tc>
          <w:tcPr>
            <w:tcW w:w="858" w:type="dxa"/>
            <w:shd w:val="clear" w:color="auto" w:fill="auto"/>
            <w:noWrap/>
            <w:hideMark/>
          </w:tcPr>
          <w:p w14:paraId="7F6FC7FD" w14:textId="2D74CBAD"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48242016" w14:textId="77777777" w:rsidTr="00CC38F6">
        <w:trPr>
          <w:trHeight w:val="20"/>
        </w:trPr>
        <w:tc>
          <w:tcPr>
            <w:tcW w:w="456" w:type="dxa"/>
            <w:shd w:val="clear" w:color="auto" w:fill="auto"/>
            <w:noWrap/>
            <w:hideMark/>
          </w:tcPr>
          <w:p w14:paraId="16E98315" w14:textId="77777777" w:rsidR="002C4ECD" w:rsidRPr="008D5E6A" w:rsidRDefault="002C4ECD" w:rsidP="008D5E6A">
            <w:pPr>
              <w:jc w:val="right"/>
              <w:rPr>
                <w:sz w:val="10"/>
                <w:szCs w:val="10"/>
                <w:lang w:eastAsia="ru-RU"/>
              </w:rPr>
            </w:pPr>
            <w:r w:rsidRPr="008D5E6A">
              <w:rPr>
                <w:sz w:val="10"/>
                <w:szCs w:val="10"/>
                <w:lang w:eastAsia="ru-RU"/>
              </w:rPr>
              <w:t>69</w:t>
            </w:r>
          </w:p>
        </w:tc>
        <w:tc>
          <w:tcPr>
            <w:tcW w:w="1392" w:type="dxa"/>
            <w:shd w:val="clear" w:color="auto" w:fill="auto"/>
            <w:noWrap/>
            <w:hideMark/>
          </w:tcPr>
          <w:p w14:paraId="17566DB6" w14:textId="2A103E22"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69BB919E" w14:textId="67C98107"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5BCE4492" w14:textId="77777777" w:rsidR="002C4ECD" w:rsidRPr="008D5E6A" w:rsidRDefault="002C4ECD" w:rsidP="008D5E6A">
            <w:pPr>
              <w:rPr>
                <w:sz w:val="10"/>
                <w:szCs w:val="10"/>
                <w:lang w:eastAsia="ru-RU"/>
              </w:rPr>
            </w:pPr>
            <w:r w:rsidRPr="008D5E6A">
              <w:rPr>
                <w:sz w:val="10"/>
                <w:szCs w:val="10"/>
                <w:lang w:eastAsia="ru-RU"/>
              </w:rPr>
              <w:t>XS2027948582</w:t>
            </w:r>
          </w:p>
        </w:tc>
        <w:tc>
          <w:tcPr>
            <w:tcW w:w="567" w:type="dxa"/>
            <w:shd w:val="clear" w:color="auto" w:fill="auto"/>
            <w:noWrap/>
            <w:hideMark/>
          </w:tcPr>
          <w:p w14:paraId="13297DA4"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39C5C5EF"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734734FE"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0DC8E5F1" w14:textId="135A6C06"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6F2A1727" w14:textId="77777777" w:rsidR="002C4ECD" w:rsidRPr="008D5E6A" w:rsidRDefault="002C4ECD" w:rsidP="008D5E6A">
            <w:pPr>
              <w:jc w:val="right"/>
              <w:rPr>
                <w:sz w:val="10"/>
                <w:szCs w:val="10"/>
                <w:lang w:eastAsia="ru-RU"/>
              </w:rPr>
            </w:pPr>
            <w:r w:rsidRPr="008D5E6A">
              <w:rPr>
                <w:sz w:val="10"/>
                <w:szCs w:val="10"/>
                <w:lang w:eastAsia="ru-RU"/>
              </w:rPr>
              <w:t>22.2200</w:t>
            </w:r>
          </w:p>
        </w:tc>
        <w:tc>
          <w:tcPr>
            <w:tcW w:w="537" w:type="dxa"/>
            <w:shd w:val="clear" w:color="auto" w:fill="auto"/>
            <w:noWrap/>
            <w:hideMark/>
          </w:tcPr>
          <w:p w14:paraId="3CC733BF"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4118F48A"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756A16EA"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01FE0579"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0924AD2E" w14:textId="77777777" w:rsidR="002C4ECD" w:rsidRPr="008D5E6A" w:rsidRDefault="002C4ECD" w:rsidP="008D5E6A">
            <w:pPr>
              <w:rPr>
                <w:sz w:val="10"/>
                <w:szCs w:val="10"/>
                <w:lang w:eastAsia="ru-RU"/>
              </w:rPr>
            </w:pPr>
            <w:r w:rsidRPr="008D5E6A">
              <w:rPr>
                <w:sz w:val="10"/>
                <w:szCs w:val="10"/>
                <w:lang w:eastAsia="ru-RU"/>
              </w:rPr>
              <w:t>18.07.2019</w:t>
            </w:r>
          </w:p>
        </w:tc>
        <w:tc>
          <w:tcPr>
            <w:tcW w:w="709" w:type="dxa"/>
            <w:shd w:val="clear" w:color="auto" w:fill="auto"/>
            <w:noWrap/>
            <w:hideMark/>
          </w:tcPr>
          <w:p w14:paraId="5F14765C" w14:textId="77777777" w:rsidR="002C4ECD" w:rsidRPr="008D5E6A" w:rsidRDefault="002C4ECD" w:rsidP="008D5E6A">
            <w:pPr>
              <w:rPr>
                <w:sz w:val="10"/>
                <w:szCs w:val="10"/>
                <w:lang w:eastAsia="ru-RU"/>
              </w:rPr>
            </w:pPr>
            <w:r w:rsidRPr="008D5E6A">
              <w:rPr>
                <w:sz w:val="10"/>
                <w:szCs w:val="10"/>
                <w:lang w:eastAsia="ru-RU"/>
              </w:rPr>
              <w:t>18.07.2027</w:t>
            </w:r>
          </w:p>
        </w:tc>
        <w:tc>
          <w:tcPr>
            <w:tcW w:w="992" w:type="dxa"/>
            <w:shd w:val="clear" w:color="auto" w:fill="auto"/>
            <w:noWrap/>
            <w:hideMark/>
          </w:tcPr>
          <w:p w14:paraId="2F0D7E2E"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33AE824E" w14:textId="3164A3B5"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48C9AAC6" w14:textId="77777777" w:rsidR="002C4ECD" w:rsidRPr="008D5E6A" w:rsidRDefault="002C4ECD" w:rsidP="008D5E6A">
            <w:pPr>
              <w:jc w:val="right"/>
              <w:rPr>
                <w:sz w:val="10"/>
                <w:szCs w:val="10"/>
                <w:lang w:eastAsia="ru-RU"/>
              </w:rPr>
            </w:pPr>
            <w:r w:rsidRPr="008D5E6A">
              <w:rPr>
                <w:sz w:val="10"/>
                <w:szCs w:val="10"/>
                <w:lang w:eastAsia="ru-RU"/>
              </w:rPr>
              <w:t>2,672,398,222.22</w:t>
            </w:r>
          </w:p>
        </w:tc>
        <w:tc>
          <w:tcPr>
            <w:tcW w:w="418" w:type="dxa"/>
            <w:shd w:val="clear" w:color="auto" w:fill="auto"/>
            <w:noWrap/>
            <w:hideMark/>
          </w:tcPr>
          <w:p w14:paraId="7BA94FDC"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29699446" w14:textId="77777777" w:rsidR="002C4ECD" w:rsidRPr="008D5E6A" w:rsidRDefault="002C4ECD" w:rsidP="008D5E6A">
            <w:pPr>
              <w:jc w:val="right"/>
              <w:rPr>
                <w:sz w:val="10"/>
                <w:szCs w:val="10"/>
                <w:lang w:eastAsia="ru-RU"/>
              </w:rPr>
            </w:pPr>
            <w:r w:rsidRPr="008D5E6A">
              <w:rPr>
                <w:sz w:val="10"/>
                <w:szCs w:val="10"/>
                <w:lang w:eastAsia="ru-RU"/>
              </w:rPr>
              <w:t>0.2034</w:t>
            </w:r>
          </w:p>
        </w:tc>
        <w:tc>
          <w:tcPr>
            <w:tcW w:w="858" w:type="dxa"/>
            <w:shd w:val="clear" w:color="auto" w:fill="auto"/>
            <w:noWrap/>
            <w:hideMark/>
          </w:tcPr>
          <w:p w14:paraId="526A03E4" w14:textId="19A95D4F"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4A6DF7E0" w14:textId="77777777" w:rsidTr="00CC38F6">
        <w:trPr>
          <w:trHeight w:val="20"/>
        </w:trPr>
        <w:tc>
          <w:tcPr>
            <w:tcW w:w="456" w:type="dxa"/>
            <w:shd w:val="clear" w:color="auto" w:fill="auto"/>
            <w:noWrap/>
            <w:hideMark/>
          </w:tcPr>
          <w:p w14:paraId="2CEFD92A" w14:textId="77777777" w:rsidR="002C4ECD" w:rsidRPr="008D5E6A" w:rsidRDefault="002C4ECD" w:rsidP="008D5E6A">
            <w:pPr>
              <w:jc w:val="right"/>
              <w:rPr>
                <w:sz w:val="10"/>
                <w:szCs w:val="10"/>
                <w:lang w:eastAsia="ru-RU"/>
              </w:rPr>
            </w:pPr>
            <w:r w:rsidRPr="008D5E6A">
              <w:rPr>
                <w:sz w:val="10"/>
                <w:szCs w:val="10"/>
                <w:lang w:eastAsia="ru-RU"/>
              </w:rPr>
              <w:t>70</w:t>
            </w:r>
          </w:p>
        </w:tc>
        <w:tc>
          <w:tcPr>
            <w:tcW w:w="1392" w:type="dxa"/>
            <w:shd w:val="clear" w:color="auto" w:fill="auto"/>
            <w:noWrap/>
            <w:hideMark/>
          </w:tcPr>
          <w:p w14:paraId="086AECB0" w14:textId="5CBBF322"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0906D9E8" w14:textId="003532FA"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66E25512" w14:textId="77777777" w:rsidR="002C4ECD" w:rsidRPr="008D5E6A" w:rsidRDefault="002C4ECD" w:rsidP="008D5E6A">
            <w:pPr>
              <w:rPr>
                <w:sz w:val="10"/>
                <w:szCs w:val="10"/>
                <w:lang w:eastAsia="ru-RU"/>
              </w:rPr>
            </w:pPr>
            <w:r w:rsidRPr="008D5E6A">
              <w:rPr>
                <w:sz w:val="10"/>
                <w:szCs w:val="10"/>
                <w:lang w:eastAsia="ru-RU"/>
              </w:rPr>
              <w:t>XS2027948582</w:t>
            </w:r>
          </w:p>
        </w:tc>
        <w:tc>
          <w:tcPr>
            <w:tcW w:w="567" w:type="dxa"/>
            <w:shd w:val="clear" w:color="auto" w:fill="auto"/>
            <w:noWrap/>
            <w:hideMark/>
          </w:tcPr>
          <w:p w14:paraId="13E691CC"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0F73F510"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6E8D11E5"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34F4690A" w14:textId="7DE3048B"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1F6E7F60" w14:textId="77777777" w:rsidR="002C4ECD" w:rsidRPr="008D5E6A" w:rsidRDefault="002C4ECD" w:rsidP="008D5E6A">
            <w:pPr>
              <w:jc w:val="right"/>
              <w:rPr>
                <w:sz w:val="10"/>
                <w:szCs w:val="10"/>
                <w:lang w:eastAsia="ru-RU"/>
              </w:rPr>
            </w:pPr>
            <w:r w:rsidRPr="008D5E6A">
              <w:rPr>
                <w:sz w:val="10"/>
                <w:szCs w:val="10"/>
                <w:lang w:eastAsia="ru-RU"/>
              </w:rPr>
              <w:t>22.2200</w:t>
            </w:r>
          </w:p>
        </w:tc>
        <w:tc>
          <w:tcPr>
            <w:tcW w:w="537" w:type="dxa"/>
            <w:shd w:val="clear" w:color="auto" w:fill="auto"/>
            <w:noWrap/>
            <w:hideMark/>
          </w:tcPr>
          <w:p w14:paraId="6D193813"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7B892590"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5772FE78"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719936DB"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1DDA53AA" w14:textId="77777777" w:rsidR="002C4ECD" w:rsidRPr="008D5E6A" w:rsidRDefault="002C4ECD" w:rsidP="008D5E6A">
            <w:pPr>
              <w:rPr>
                <w:sz w:val="10"/>
                <w:szCs w:val="10"/>
                <w:lang w:eastAsia="ru-RU"/>
              </w:rPr>
            </w:pPr>
            <w:r w:rsidRPr="008D5E6A">
              <w:rPr>
                <w:sz w:val="10"/>
                <w:szCs w:val="10"/>
                <w:lang w:eastAsia="ru-RU"/>
              </w:rPr>
              <w:t>18.07.2019</w:t>
            </w:r>
          </w:p>
        </w:tc>
        <w:tc>
          <w:tcPr>
            <w:tcW w:w="709" w:type="dxa"/>
            <w:shd w:val="clear" w:color="auto" w:fill="auto"/>
            <w:noWrap/>
            <w:hideMark/>
          </w:tcPr>
          <w:p w14:paraId="5BC86E02" w14:textId="77777777" w:rsidR="002C4ECD" w:rsidRPr="008D5E6A" w:rsidRDefault="002C4ECD" w:rsidP="008D5E6A">
            <w:pPr>
              <w:rPr>
                <w:sz w:val="10"/>
                <w:szCs w:val="10"/>
                <w:lang w:eastAsia="ru-RU"/>
              </w:rPr>
            </w:pPr>
            <w:r w:rsidRPr="008D5E6A">
              <w:rPr>
                <w:sz w:val="10"/>
                <w:szCs w:val="10"/>
                <w:lang w:eastAsia="ru-RU"/>
              </w:rPr>
              <w:t>18.07.2027</w:t>
            </w:r>
          </w:p>
        </w:tc>
        <w:tc>
          <w:tcPr>
            <w:tcW w:w="992" w:type="dxa"/>
            <w:shd w:val="clear" w:color="auto" w:fill="auto"/>
            <w:noWrap/>
            <w:hideMark/>
          </w:tcPr>
          <w:p w14:paraId="333126FB"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7FB1465E" w14:textId="19B7C05C"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4EE58686" w14:textId="77777777" w:rsidR="002C4ECD" w:rsidRPr="008D5E6A" w:rsidRDefault="002C4ECD" w:rsidP="008D5E6A">
            <w:pPr>
              <w:jc w:val="right"/>
              <w:rPr>
                <w:sz w:val="10"/>
                <w:szCs w:val="10"/>
                <w:lang w:eastAsia="ru-RU"/>
              </w:rPr>
            </w:pPr>
            <w:r w:rsidRPr="008D5E6A">
              <w:rPr>
                <w:sz w:val="10"/>
                <w:szCs w:val="10"/>
                <w:lang w:eastAsia="ru-RU"/>
              </w:rPr>
              <w:t>2,672,398,222.22</w:t>
            </w:r>
          </w:p>
        </w:tc>
        <w:tc>
          <w:tcPr>
            <w:tcW w:w="418" w:type="dxa"/>
            <w:shd w:val="clear" w:color="auto" w:fill="auto"/>
            <w:noWrap/>
            <w:hideMark/>
          </w:tcPr>
          <w:p w14:paraId="56669E9E"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39DFE85E" w14:textId="77777777" w:rsidR="002C4ECD" w:rsidRPr="008D5E6A" w:rsidRDefault="002C4ECD" w:rsidP="008D5E6A">
            <w:pPr>
              <w:jc w:val="right"/>
              <w:rPr>
                <w:sz w:val="10"/>
                <w:szCs w:val="10"/>
                <w:lang w:eastAsia="ru-RU"/>
              </w:rPr>
            </w:pPr>
            <w:r w:rsidRPr="008D5E6A">
              <w:rPr>
                <w:sz w:val="10"/>
                <w:szCs w:val="10"/>
                <w:lang w:eastAsia="ru-RU"/>
              </w:rPr>
              <w:t>0.2034</w:t>
            </w:r>
          </w:p>
        </w:tc>
        <w:tc>
          <w:tcPr>
            <w:tcW w:w="858" w:type="dxa"/>
            <w:shd w:val="clear" w:color="auto" w:fill="auto"/>
            <w:noWrap/>
            <w:hideMark/>
          </w:tcPr>
          <w:p w14:paraId="5DE2373D" w14:textId="2D7B1039"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0912B962" w14:textId="77777777" w:rsidTr="00CC38F6">
        <w:trPr>
          <w:trHeight w:val="20"/>
        </w:trPr>
        <w:tc>
          <w:tcPr>
            <w:tcW w:w="456" w:type="dxa"/>
            <w:shd w:val="clear" w:color="auto" w:fill="auto"/>
            <w:noWrap/>
            <w:hideMark/>
          </w:tcPr>
          <w:p w14:paraId="77CB289C" w14:textId="77777777" w:rsidR="002C4ECD" w:rsidRPr="008D5E6A" w:rsidRDefault="002C4ECD" w:rsidP="008D5E6A">
            <w:pPr>
              <w:jc w:val="right"/>
              <w:rPr>
                <w:sz w:val="10"/>
                <w:szCs w:val="10"/>
                <w:lang w:eastAsia="ru-RU"/>
              </w:rPr>
            </w:pPr>
            <w:r w:rsidRPr="008D5E6A">
              <w:rPr>
                <w:sz w:val="10"/>
                <w:szCs w:val="10"/>
                <w:lang w:eastAsia="ru-RU"/>
              </w:rPr>
              <w:t>71</w:t>
            </w:r>
          </w:p>
        </w:tc>
        <w:tc>
          <w:tcPr>
            <w:tcW w:w="1392" w:type="dxa"/>
            <w:shd w:val="clear" w:color="auto" w:fill="auto"/>
            <w:noWrap/>
            <w:hideMark/>
          </w:tcPr>
          <w:p w14:paraId="47E1D984" w14:textId="7ADC8EB1"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3E6265B5" w14:textId="29D774D5"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5FE4B8E7" w14:textId="77777777" w:rsidR="002C4ECD" w:rsidRPr="008D5E6A" w:rsidRDefault="002C4ECD" w:rsidP="008D5E6A">
            <w:pPr>
              <w:rPr>
                <w:sz w:val="10"/>
                <w:szCs w:val="10"/>
                <w:lang w:eastAsia="ru-RU"/>
              </w:rPr>
            </w:pPr>
            <w:r w:rsidRPr="008D5E6A">
              <w:rPr>
                <w:sz w:val="10"/>
                <w:szCs w:val="10"/>
                <w:lang w:eastAsia="ru-RU"/>
              </w:rPr>
              <w:t>XS2027948582</w:t>
            </w:r>
          </w:p>
        </w:tc>
        <w:tc>
          <w:tcPr>
            <w:tcW w:w="567" w:type="dxa"/>
            <w:shd w:val="clear" w:color="auto" w:fill="auto"/>
            <w:noWrap/>
            <w:hideMark/>
          </w:tcPr>
          <w:p w14:paraId="64966230"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7841B755"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0C23274D"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3BA76C58" w14:textId="65D47289"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20F44EBA" w14:textId="77777777" w:rsidR="002C4ECD" w:rsidRPr="008D5E6A" w:rsidRDefault="002C4ECD" w:rsidP="008D5E6A">
            <w:pPr>
              <w:jc w:val="right"/>
              <w:rPr>
                <w:sz w:val="10"/>
                <w:szCs w:val="10"/>
                <w:lang w:eastAsia="ru-RU"/>
              </w:rPr>
            </w:pPr>
            <w:r w:rsidRPr="008D5E6A">
              <w:rPr>
                <w:sz w:val="10"/>
                <w:szCs w:val="10"/>
                <w:lang w:eastAsia="ru-RU"/>
              </w:rPr>
              <w:t>22.2200</w:t>
            </w:r>
          </w:p>
        </w:tc>
        <w:tc>
          <w:tcPr>
            <w:tcW w:w="537" w:type="dxa"/>
            <w:shd w:val="clear" w:color="auto" w:fill="auto"/>
            <w:noWrap/>
            <w:hideMark/>
          </w:tcPr>
          <w:p w14:paraId="577CF87B"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70556863"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179298C6"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6DFBB2AD"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6C029360" w14:textId="77777777" w:rsidR="002C4ECD" w:rsidRPr="008D5E6A" w:rsidRDefault="002C4ECD" w:rsidP="008D5E6A">
            <w:pPr>
              <w:rPr>
                <w:sz w:val="10"/>
                <w:szCs w:val="10"/>
                <w:lang w:eastAsia="ru-RU"/>
              </w:rPr>
            </w:pPr>
            <w:r w:rsidRPr="008D5E6A">
              <w:rPr>
                <w:sz w:val="10"/>
                <w:szCs w:val="10"/>
                <w:lang w:eastAsia="ru-RU"/>
              </w:rPr>
              <w:t>18.07.2019</w:t>
            </w:r>
          </w:p>
        </w:tc>
        <w:tc>
          <w:tcPr>
            <w:tcW w:w="709" w:type="dxa"/>
            <w:shd w:val="clear" w:color="auto" w:fill="auto"/>
            <w:noWrap/>
            <w:hideMark/>
          </w:tcPr>
          <w:p w14:paraId="39DCC5E2" w14:textId="77777777" w:rsidR="002C4ECD" w:rsidRPr="008D5E6A" w:rsidRDefault="002C4ECD" w:rsidP="008D5E6A">
            <w:pPr>
              <w:rPr>
                <w:sz w:val="10"/>
                <w:szCs w:val="10"/>
                <w:lang w:eastAsia="ru-RU"/>
              </w:rPr>
            </w:pPr>
            <w:r w:rsidRPr="008D5E6A">
              <w:rPr>
                <w:sz w:val="10"/>
                <w:szCs w:val="10"/>
                <w:lang w:eastAsia="ru-RU"/>
              </w:rPr>
              <w:t>18.07.2027</w:t>
            </w:r>
          </w:p>
        </w:tc>
        <w:tc>
          <w:tcPr>
            <w:tcW w:w="992" w:type="dxa"/>
            <w:shd w:val="clear" w:color="auto" w:fill="auto"/>
            <w:noWrap/>
            <w:hideMark/>
          </w:tcPr>
          <w:p w14:paraId="65A03A41"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4EE7B092" w14:textId="7BA69BF3"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296DAC87" w14:textId="77777777" w:rsidR="002C4ECD" w:rsidRPr="008D5E6A" w:rsidRDefault="002C4ECD" w:rsidP="008D5E6A">
            <w:pPr>
              <w:jc w:val="right"/>
              <w:rPr>
                <w:sz w:val="10"/>
                <w:szCs w:val="10"/>
                <w:lang w:eastAsia="ru-RU"/>
              </w:rPr>
            </w:pPr>
            <w:r w:rsidRPr="008D5E6A">
              <w:rPr>
                <w:sz w:val="10"/>
                <w:szCs w:val="10"/>
                <w:lang w:eastAsia="ru-RU"/>
              </w:rPr>
              <w:t>2,672,398,222.22</w:t>
            </w:r>
          </w:p>
        </w:tc>
        <w:tc>
          <w:tcPr>
            <w:tcW w:w="418" w:type="dxa"/>
            <w:shd w:val="clear" w:color="auto" w:fill="auto"/>
            <w:noWrap/>
            <w:hideMark/>
          </w:tcPr>
          <w:p w14:paraId="6F808890"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3103EE21" w14:textId="77777777" w:rsidR="002C4ECD" w:rsidRPr="008D5E6A" w:rsidRDefault="002C4ECD" w:rsidP="008D5E6A">
            <w:pPr>
              <w:jc w:val="right"/>
              <w:rPr>
                <w:sz w:val="10"/>
                <w:szCs w:val="10"/>
                <w:lang w:eastAsia="ru-RU"/>
              </w:rPr>
            </w:pPr>
            <w:r w:rsidRPr="008D5E6A">
              <w:rPr>
                <w:sz w:val="10"/>
                <w:szCs w:val="10"/>
                <w:lang w:eastAsia="ru-RU"/>
              </w:rPr>
              <w:t>0.2034</w:t>
            </w:r>
          </w:p>
        </w:tc>
        <w:tc>
          <w:tcPr>
            <w:tcW w:w="858" w:type="dxa"/>
            <w:shd w:val="clear" w:color="auto" w:fill="auto"/>
            <w:noWrap/>
            <w:hideMark/>
          </w:tcPr>
          <w:p w14:paraId="7ED33E87" w14:textId="1DD00050"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63CB692E" w14:textId="77777777" w:rsidTr="00CC38F6">
        <w:trPr>
          <w:trHeight w:val="20"/>
        </w:trPr>
        <w:tc>
          <w:tcPr>
            <w:tcW w:w="456" w:type="dxa"/>
            <w:shd w:val="clear" w:color="auto" w:fill="auto"/>
            <w:noWrap/>
            <w:hideMark/>
          </w:tcPr>
          <w:p w14:paraId="2E5E8D4A" w14:textId="77777777" w:rsidR="002C4ECD" w:rsidRPr="008D5E6A" w:rsidRDefault="002C4ECD" w:rsidP="008D5E6A">
            <w:pPr>
              <w:jc w:val="right"/>
              <w:rPr>
                <w:sz w:val="10"/>
                <w:szCs w:val="10"/>
                <w:lang w:eastAsia="ru-RU"/>
              </w:rPr>
            </w:pPr>
            <w:r w:rsidRPr="008D5E6A">
              <w:rPr>
                <w:sz w:val="10"/>
                <w:szCs w:val="10"/>
                <w:lang w:eastAsia="ru-RU"/>
              </w:rPr>
              <w:t>72</w:t>
            </w:r>
          </w:p>
        </w:tc>
        <w:tc>
          <w:tcPr>
            <w:tcW w:w="1392" w:type="dxa"/>
            <w:shd w:val="clear" w:color="auto" w:fill="auto"/>
            <w:noWrap/>
            <w:hideMark/>
          </w:tcPr>
          <w:p w14:paraId="7C5F1B8F" w14:textId="13B4DA5F"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67B12852" w14:textId="120BB51E"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1264B6DF" w14:textId="77777777" w:rsidR="002C4ECD" w:rsidRPr="008D5E6A" w:rsidRDefault="002C4ECD" w:rsidP="008D5E6A">
            <w:pPr>
              <w:rPr>
                <w:sz w:val="10"/>
                <w:szCs w:val="10"/>
                <w:lang w:eastAsia="ru-RU"/>
              </w:rPr>
            </w:pPr>
            <w:r w:rsidRPr="008D5E6A">
              <w:rPr>
                <w:sz w:val="10"/>
                <w:szCs w:val="10"/>
                <w:lang w:eastAsia="ru-RU"/>
              </w:rPr>
              <w:t>XS2027948582</w:t>
            </w:r>
          </w:p>
        </w:tc>
        <w:tc>
          <w:tcPr>
            <w:tcW w:w="567" w:type="dxa"/>
            <w:shd w:val="clear" w:color="auto" w:fill="auto"/>
            <w:noWrap/>
            <w:hideMark/>
          </w:tcPr>
          <w:p w14:paraId="3CC83DC3"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68F636E2"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48A45C29"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6470657D" w14:textId="47B86DC7"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46F24905" w14:textId="77777777" w:rsidR="002C4ECD" w:rsidRPr="008D5E6A" w:rsidRDefault="002C4ECD" w:rsidP="008D5E6A">
            <w:pPr>
              <w:jc w:val="right"/>
              <w:rPr>
                <w:sz w:val="10"/>
                <w:szCs w:val="10"/>
                <w:lang w:eastAsia="ru-RU"/>
              </w:rPr>
            </w:pPr>
            <w:r w:rsidRPr="008D5E6A">
              <w:rPr>
                <w:sz w:val="10"/>
                <w:szCs w:val="10"/>
                <w:lang w:eastAsia="ru-RU"/>
              </w:rPr>
              <w:t>22.2200</w:t>
            </w:r>
          </w:p>
        </w:tc>
        <w:tc>
          <w:tcPr>
            <w:tcW w:w="537" w:type="dxa"/>
            <w:shd w:val="clear" w:color="auto" w:fill="auto"/>
            <w:noWrap/>
            <w:hideMark/>
          </w:tcPr>
          <w:p w14:paraId="57E83223"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01D84315"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6092325A"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63A2899A"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6D85C0CB" w14:textId="77777777" w:rsidR="002C4ECD" w:rsidRPr="008D5E6A" w:rsidRDefault="002C4ECD" w:rsidP="008D5E6A">
            <w:pPr>
              <w:rPr>
                <w:sz w:val="10"/>
                <w:szCs w:val="10"/>
                <w:lang w:eastAsia="ru-RU"/>
              </w:rPr>
            </w:pPr>
            <w:r w:rsidRPr="008D5E6A">
              <w:rPr>
                <w:sz w:val="10"/>
                <w:szCs w:val="10"/>
                <w:lang w:eastAsia="ru-RU"/>
              </w:rPr>
              <w:t>18.07.2019</w:t>
            </w:r>
          </w:p>
        </w:tc>
        <w:tc>
          <w:tcPr>
            <w:tcW w:w="709" w:type="dxa"/>
            <w:shd w:val="clear" w:color="auto" w:fill="auto"/>
            <w:noWrap/>
            <w:hideMark/>
          </w:tcPr>
          <w:p w14:paraId="3F422282" w14:textId="77777777" w:rsidR="002C4ECD" w:rsidRPr="008D5E6A" w:rsidRDefault="002C4ECD" w:rsidP="008D5E6A">
            <w:pPr>
              <w:rPr>
                <w:sz w:val="10"/>
                <w:szCs w:val="10"/>
                <w:lang w:eastAsia="ru-RU"/>
              </w:rPr>
            </w:pPr>
            <w:r w:rsidRPr="008D5E6A">
              <w:rPr>
                <w:sz w:val="10"/>
                <w:szCs w:val="10"/>
                <w:lang w:eastAsia="ru-RU"/>
              </w:rPr>
              <w:t>18.07.2027</w:t>
            </w:r>
          </w:p>
        </w:tc>
        <w:tc>
          <w:tcPr>
            <w:tcW w:w="992" w:type="dxa"/>
            <w:shd w:val="clear" w:color="auto" w:fill="auto"/>
            <w:noWrap/>
            <w:hideMark/>
          </w:tcPr>
          <w:p w14:paraId="6732AB51"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1DE33751" w14:textId="0A9AD1A1"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30CDDFB1" w14:textId="77777777" w:rsidR="002C4ECD" w:rsidRPr="008D5E6A" w:rsidRDefault="002C4ECD" w:rsidP="008D5E6A">
            <w:pPr>
              <w:jc w:val="right"/>
              <w:rPr>
                <w:sz w:val="10"/>
                <w:szCs w:val="10"/>
                <w:lang w:eastAsia="ru-RU"/>
              </w:rPr>
            </w:pPr>
            <w:r w:rsidRPr="008D5E6A">
              <w:rPr>
                <w:sz w:val="10"/>
                <w:szCs w:val="10"/>
                <w:lang w:eastAsia="ru-RU"/>
              </w:rPr>
              <w:t>2,672,398,222.22</w:t>
            </w:r>
          </w:p>
        </w:tc>
        <w:tc>
          <w:tcPr>
            <w:tcW w:w="418" w:type="dxa"/>
            <w:shd w:val="clear" w:color="auto" w:fill="auto"/>
            <w:noWrap/>
            <w:hideMark/>
          </w:tcPr>
          <w:p w14:paraId="650B44CB"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C5B0220" w14:textId="77777777" w:rsidR="002C4ECD" w:rsidRPr="008D5E6A" w:rsidRDefault="002C4ECD" w:rsidP="008D5E6A">
            <w:pPr>
              <w:jc w:val="right"/>
              <w:rPr>
                <w:sz w:val="10"/>
                <w:szCs w:val="10"/>
                <w:lang w:eastAsia="ru-RU"/>
              </w:rPr>
            </w:pPr>
            <w:r w:rsidRPr="008D5E6A">
              <w:rPr>
                <w:sz w:val="10"/>
                <w:szCs w:val="10"/>
                <w:lang w:eastAsia="ru-RU"/>
              </w:rPr>
              <w:t>0.2034</w:t>
            </w:r>
          </w:p>
        </w:tc>
        <w:tc>
          <w:tcPr>
            <w:tcW w:w="858" w:type="dxa"/>
            <w:shd w:val="clear" w:color="auto" w:fill="auto"/>
            <w:noWrap/>
            <w:hideMark/>
          </w:tcPr>
          <w:p w14:paraId="4A6D726C" w14:textId="1613699A"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08981352" w14:textId="77777777" w:rsidTr="00CC38F6">
        <w:trPr>
          <w:trHeight w:val="20"/>
        </w:trPr>
        <w:tc>
          <w:tcPr>
            <w:tcW w:w="456" w:type="dxa"/>
            <w:shd w:val="clear" w:color="auto" w:fill="auto"/>
            <w:noWrap/>
            <w:hideMark/>
          </w:tcPr>
          <w:p w14:paraId="0D8F02A6" w14:textId="77777777" w:rsidR="002C4ECD" w:rsidRPr="008D5E6A" w:rsidRDefault="002C4ECD" w:rsidP="008D5E6A">
            <w:pPr>
              <w:jc w:val="right"/>
              <w:rPr>
                <w:sz w:val="10"/>
                <w:szCs w:val="10"/>
                <w:lang w:eastAsia="ru-RU"/>
              </w:rPr>
            </w:pPr>
            <w:r w:rsidRPr="008D5E6A">
              <w:rPr>
                <w:sz w:val="10"/>
                <w:szCs w:val="10"/>
                <w:lang w:eastAsia="ru-RU"/>
              </w:rPr>
              <w:t>73</w:t>
            </w:r>
          </w:p>
        </w:tc>
        <w:tc>
          <w:tcPr>
            <w:tcW w:w="1392" w:type="dxa"/>
            <w:shd w:val="clear" w:color="auto" w:fill="auto"/>
            <w:noWrap/>
            <w:hideMark/>
          </w:tcPr>
          <w:p w14:paraId="42655439" w14:textId="1AF30FB8"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445CF835" w14:textId="5C3BD1A5"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3DAAD981" w14:textId="77777777" w:rsidR="002C4ECD" w:rsidRPr="008D5E6A" w:rsidRDefault="002C4ECD" w:rsidP="008D5E6A">
            <w:pPr>
              <w:rPr>
                <w:sz w:val="10"/>
                <w:szCs w:val="10"/>
                <w:lang w:eastAsia="ru-RU"/>
              </w:rPr>
            </w:pPr>
            <w:r w:rsidRPr="008D5E6A">
              <w:rPr>
                <w:sz w:val="10"/>
                <w:szCs w:val="10"/>
                <w:lang w:eastAsia="ru-RU"/>
              </w:rPr>
              <w:t>XS2027948582</w:t>
            </w:r>
          </w:p>
        </w:tc>
        <w:tc>
          <w:tcPr>
            <w:tcW w:w="567" w:type="dxa"/>
            <w:shd w:val="clear" w:color="auto" w:fill="auto"/>
            <w:noWrap/>
            <w:hideMark/>
          </w:tcPr>
          <w:p w14:paraId="5E66F1F1"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2E5CA0B7"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328E511E"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18CAAE10" w14:textId="1CF33D69"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32845E33" w14:textId="77777777" w:rsidR="002C4ECD" w:rsidRPr="008D5E6A" w:rsidRDefault="002C4ECD" w:rsidP="008D5E6A">
            <w:pPr>
              <w:jc w:val="right"/>
              <w:rPr>
                <w:sz w:val="10"/>
                <w:szCs w:val="10"/>
                <w:lang w:eastAsia="ru-RU"/>
              </w:rPr>
            </w:pPr>
            <w:r w:rsidRPr="008D5E6A">
              <w:rPr>
                <w:sz w:val="10"/>
                <w:szCs w:val="10"/>
                <w:lang w:eastAsia="ru-RU"/>
              </w:rPr>
              <w:t>22.2200</w:t>
            </w:r>
          </w:p>
        </w:tc>
        <w:tc>
          <w:tcPr>
            <w:tcW w:w="537" w:type="dxa"/>
            <w:shd w:val="clear" w:color="auto" w:fill="auto"/>
            <w:noWrap/>
            <w:hideMark/>
          </w:tcPr>
          <w:p w14:paraId="1B1EA1D2"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0132C039"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1304F066"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3F873A8B"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41DDC265" w14:textId="77777777" w:rsidR="002C4ECD" w:rsidRPr="008D5E6A" w:rsidRDefault="002C4ECD" w:rsidP="008D5E6A">
            <w:pPr>
              <w:rPr>
                <w:sz w:val="10"/>
                <w:szCs w:val="10"/>
                <w:lang w:eastAsia="ru-RU"/>
              </w:rPr>
            </w:pPr>
            <w:r w:rsidRPr="008D5E6A">
              <w:rPr>
                <w:sz w:val="10"/>
                <w:szCs w:val="10"/>
                <w:lang w:eastAsia="ru-RU"/>
              </w:rPr>
              <w:t>18.07.2019</w:t>
            </w:r>
          </w:p>
        </w:tc>
        <w:tc>
          <w:tcPr>
            <w:tcW w:w="709" w:type="dxa"/>
            <w:shd w:val="clear" w:color="auto" w:fill="auto"/>
            <w:noWrap/>
            <w:hideMark/>
          </w:tcPr>
          <w:p w14:paraId="73778164" w14:textId="77777777" w:rsidR="002C4ECD" w:rsidRPr="008D5E6A" w:rsidRDefault="002C4ECD" w:rsidP="008D5E6A">
            <w:pPr>
              <w:rPr>
                <w:sz w:val="10"/>
                <w:szCs w:val="10"/>
                <w:lang w:eastAsia="ru-RU"/>
              </w:rPr>
            </w:pPr>
            <w:r w:rsidRPr="008D5E6A">
              <w:rPr>
                <w:sz w:val="10"/>
                <w:szCs w:val="10"/>
                <w:lang w:eastAsia="ru-RU"/>
              </w:rPr>
              <w:t>18.07.2027</w:t>
            </w:r>
          </w:p>
        </w:tc>
        <w:tc>
          <w:tcPr>
            <w:tcW w:w="992" w:type="dxa"/>
            <w:shd w:val="clear" w:color="auto" w:fill="auto"/>
            <w:noWrap/>
            <w:hideMark/>
          </w:tcPr>
          <w:p w14:paraId="4AABDE53"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3E7CFFE0" w14:textId="7B6110B0"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5C711987" w14:textId="77777777" w:rsidR="002C4ECD" w:rsidRPr="008D5E6A" w:rsidRDefault="002C4ECD" w:rsidP="008D5E6A">
            <w:pPr>
              <w:jc w:val="right"/>
              <w:rPr>
                <w:sz w:val="10"/>
                <w:szCs w:val="10"/>
                <w:lang w:eastAsia="ru-RU"/>
              </w:rPr>
            </w:pPr>
            <w:r w:rsidRPr="008D5E6A">
              <w:rPr>
                <w:sz w:val="10"/>
                <w:szCs w:val="10"/>
                <w:lang w:eastAsia="ru-RU"/>
              </w:rPr>
              <w:t>2,672,398,222.22</w:t>
            </w:r>
          </w:p>
        </w:tc>
        <w:tc>
          <w:tcPr>
            <w:tcW w:w="418" w:type="dxa"/>
            <w:shd w:val="clear" w:color="auto" w:fill="auto"/>
            <w:noWrap/>
            <w:hideMark/>
          </w:tcPr>
          <w:p w14:paraId="79ED321F"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1BA8C68D" w14:textId="77777777" w:rsidR="002C4ECD" w:rsidRPr="008D5E6A" w:rsidRDefault="002C4ECD" w:rsidP="008D5E6A">
            <w:pPr>
              <w:jc w:val="right"/>
              <w:rPr>
                <w:sz w:val="10"/>
                <w:szCs w:val="10"/>
                <w:lang w:eastAsia="ru-RU"/>
              </w:rPr>
            </w:pPr>
            <w:r w:rsidRPr="008D5E6A">
              <w:rPr>
                <w:sz w:val="10"/>
                <w:szCs w:val="10"/>
                <w:lang w:eastAsia="ru-RU"/>
              </w:rPr>
              <w:t>0.2034</w:t>
            </w:r>
          </w:p>
        </w:tc>
        <w:tc>
          <w:tcPr>
            <w:tcW w:w="858" w:type="dxa"/>
            <w:shd w:val="clear" w:color="auto" w:fill="auto"/>
            <w:noWrap/>
            <w:hideMark/>
          </w:tcPr>
          <w:p w14:paraId="34D5C94B" w14:textId="46718807"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6EF59A32" w14:textId="77777777" w:rsidTr="00CC38F6">
        <w:trPr>
          <w:trHeight w:val="20"/>
        </w:trPr>
        <w:tc>
          <w:tcPr>
            <w:tcW w:w="456" w:type="dxa"/>
            <w:shd w:val="clear" w:color="auto" w:fill="auto"/>
            <w:noWrap/>
            <w:hideMark/>
          </w:tcPr>
          <w:p w14:paraId="4D29F8CB" w14:textId="77777777" w:rsidR="002C4ECD" w:rsidRPr="008D5E6A" w:rsidRDefault="002C4ECD" w:rsidP="008D5E6A">
            <w:pPr>
              <w:jc w:val="right"/>
              <w:rPr>
                <w:sz w:val="10"/>
                <w:szCs w:val="10"/>
                <w:lang w:eastAsia="ru-RU"/>
              </w:rPr>
            </w:pPr>
            <w:r w:rsidRPr="008D5E6A">
              <w:rPr>
                <w:sz w:val="10"/>
                <w:szCs w:val="10"/>
                <w:lang w:eastAsia="ru-RU"/>
              </w:rPr>
              <w:t>74</w:t>
            </w:r>
          </w:p>
        </w:tc>
        <w:tc>
          <w:tcPr>
            <w:tcW w:w="1392" w:type="dxa"/>
            <w:shd w:val="clear" w:color="auto" w:fill="auto"/>
            <w:noWrap/>
            <w:hideMark/>
          </w:tcPr>
          <w:p w14:paraId="5E3A72F0" w14:textId="3F478D9E"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0358504F" w14:textId="0FF57E2D"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6E0DA87C" w14:textId="77777777" w:rsidR="002C4ECD" w:rsidRPr="008D5E6A" w:rsidRDefault="002C4ECD" w:rsidP="008D5E6A">
            <w:pPr>
              <w:rPr>
                <w:sz w:val="10"/>
                <w:szCs w:val="10"/>
                <w:lang w:eastAsia="ru-RU"/>
              </w:rPr>
            </w:pPr>
            <w:r w:rsidRPr="008D5E6A">
              <w:rPr>
                <w:sz w:val="10"/>
                <w:szCs w:val="10"/>
                <w:lang w:eastAsia="ru-RU"/>
              </w:rPr>
              <w:t>XS2027948582</w:t>
            </w:r>
          </w:p>
        </w:tc>
        <w:tc>
          <w:tcPr>
            <w:tcW w:w="567" w:type="dxa"/>
            <w:shd w:val="clear" w:color="auto" w:fill="auto"/>
            <w:noWrap/>
            <w:hideMark/>
          </w:tcPr>
          <w:p w14:paraId="1D058952"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7871D465"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41EE1D14"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66DE61CE" w14:textId="0132E3B4"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7C5AF7FF" w14:textId="77777777" w:rsidR="002C4ECD" w:rsidRPr="008D5E6A" w:rsidRDefault="002C4ECD" w:rsidP="008D5E6A">
            <w:pPr>
              <w:jc w:val="right"/>
              <w:rPr>
                <w:sz w:val="10"/>
                <w:szCs w:val="10"/>
                <w:lang w:eastAsia="ru-RU"/>
              </w:rPr>
            </w:pPr>
            <w:r w:rsidRPr="008D5E6A">
              <w:rPr>
                <w:sz w:val="10"/>
                <w:szCs w:val="10"/>
                <w:lang w:eastAsia="ru-RU"/>
              </w:rPr>
              <w:t>22.2200</w:t>
            </w:r>
          </w:p>
        </w:tc>
        <w:tc>
          <w:tcPr>
            <w:tcW w:w="537" w:type="dxa"/>
            <w:shd w:val="clear" w:color="auto" w:fill="auto"/>
            <w:noWrap/>
            <w:hideMark/>
          </w:tcPr>
          <w:p w14:paraId="48E8DB83"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2839FD65"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53BAC622"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3F4FFA44"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7A40DC77" w14:textId="77777777" w:rsidR="002C4ECD" w:rsidRPr="008D5E6A" w:rsidRDefault="002C4ECD" w:rsidP="008D5E6A">
            <w:pPr>
              <w:rPr>
                <w:sz w:val="10"/>
                <w:szCs w:val="10"/>
                <w:lang w:eastAsia="ru-RU"/>
              </w:rPr>
            </w:pPr>
            <w:r w:rsidRPr="008D5E6A">
              <w:rPr>
                <w:sz w:val="10"/>
                <w:szCs w:val="10"/>
                <w:lang w:eastAsia="ru-RU"/>
              </w:rPr>
              <w:t>18.07.2019</w:t>
            </w:r>
          </w:p>
        </w:tc>
        <w:tc>
          <w:tcPr>
            <w:tcW w:w="709" w:type="dxa"/>
            <w:shd w:val="clear" w:color="auto" w:fill="auto"/>
            <w:noWrap/>
            <w:hideMark/>
          </w:tcPr>
          <w:p w14:paraId="2556B24D" w14:textId="77777777" w:rsidR="002C4ECD" w:rsidRPr="008D5E6A" w:rsidRDefault="002C4ECD" w:rsidP="008D5E6A">
            <w:pPr>
              <w:rPr>
                <w:sz w:val="10"/>
                <w:szCs w:val="10"/>
                <w:lang w:eastAsia="ru-RU"/>
              </w:rPr>
            </w:pPr>
            <w:r w:rsidRPr="008D5E6A">
              <w:rPr>
                <w:sz w:val="10"/>
                <w:szCs w:val="10"/>
                <w:lang w:eastAsia="ru-RU"/>
              </w:rPr>
              <w:t>18.07.2027</w:t>
            </w:r>
          </w:p>
        </w:tc>
        <w:tc>
          <w:tcPr>
            <w:tcW w:w="992" w:type="dxa"/>
            <w:shd w:val="clear" w:color="auto" w:fill="auto"/>
            <w:noWrap/>
            <w:hideMark/>
          </w:tcPr>
          <w:p w14:paraId="0A02EB33"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2D05B1FC" w14:textId="46ABBD96"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4E89DBB3" w14:textId="77777777" w:rsidR="002C4ECD" w:rsidRPr="008D5E6A" w:rsidRDefault="002C4ECD" w:rsidP="008D5E6A">
            <w:pPr>
              <w:jc w:val="right"/>
              <w:rPr>
                <w:sz w:val="10"/>
                <w:szCs w:val="10"/>
                <w:lang w:eastAsia="ru-RU"/>
              </w:rPr>
            </w:pPr>
            <w:r w:rsidRPr="008D5E6A">
              <w:rPr>
                <w:sz w:val="10"/>
                <w:szCs w:val="10"/>
                <w:lang w:eastAsia="ru-RU"/>
              </w:rPr>
              <w:t>2,672,398,222.22</w:t>
            </w:r>
          </w:p>
        </w:tc>
        <w:tc>
          <w:tcPr>
            <w:tcW w:w="418" w:type="dxa"/>
            <w:shd w:val="clear" w:color="auto" w:fill="auto"/>
            <w:noWrap/>
            <w:hideMark/>
          </w:tcPr>
          <w:p w14:paraId="19BE42FD"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331C9909" w14:textId="77777777" w:rsidR="002C4ECD" w:rsidRPr="008D5E6A" w:rsidRDefault="002C4ECD" w:rsidP="008D5E6A">
            <w:pPr>
              <w:jc w:val="right"/>
              <w:rPr>
                <w:sz w:val="10"/>
                <w:szCs w:val="10"/>
                <w:lang w:eastAsia="ru-RU"/>
              </w:rPr>
            </w:pPr>
            <w:r w:rsidRPr="008D5E6A">
              <w:rPr>
                <w:sz w:val="10"/>
                <w:szCs w:val="10"/>
                <w:lang w:eastAsia="ru-RU"/>
              </w:rPr>
              <w:t>0.2034</w:t>
            </w:r>
          </w:p>
        </w:tc>
        <w:tc>
          <w:tcPr>
            <w:tcW w:w="858" w:type="dxa"/>
            <w:shd w:val="clear" w:color="auto" w:fill="auto"/>
            <w:noWrap/>
            <w:hideMark/>
          </w:tcPr>
          <w:p w14:paraId="6B27BFCA" w14:textId="19255F47"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7E5DC9E9" w14:textId="77777777" w:rsidTr="00CC38F6">
        <w:trPr>
          <w:trHeight w:val="20"/>
        </w:trPr>
        <w:tc>
          <w:tcPr>
            <w:tcW w:w="456" w:type="dxa"/>
            <w:shd w:val="clear" w:color="auto" w:fill="auto"/>
            <w:noWrap/>
            <w:hideMark/>
          </w:tcPr>
          <w:p w14:paraId="5F296D11" w14:textId="77777777" w:rsidR="002C4ECD" w:rsidRPr="008D5E6A" w:rsidRDefault="002C4ECD" w:rsidP="008D5E6A">
            <w:pPr>
              <w:jc w:val="right"/>
              <w:rPr>
                <w:sz w:val="10"/>
                <w:szCs w:val="10"/>
                <w:lang w:eastAsia="ru-RU"/>
              </w:rPr>
            </w:pPr>
            <w:r w:rsidRPr="008D5E6A">
              <w:rPr>
                <w:sz w:val="10"/>
                <w:szCs w:val="10"/>
                <w:lang w:eastAsia="ru-RU"/>
              </w:rPr>
              <w:t>75</w:t>
            </w:r>
          </w:p>
        </w:tc>
        <w:tc>
          <w:tcPr>
            <w:tcW w:w="1392" w:type="dxa"/>
            <w:shd w:val="clear" w:color="auto" w:fill="auto"/>
            <w:noWrap/>
            <w:hideMark/>
          </w:tcPr>
          <w:p w14:paraId="534A1D96" w14:textId="1683CEAA"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5D5DD95C" w14:textId="1B277292"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74687E67" w14:textId="77777777" w:rsidR="002C4ECD" w:rsidRPr="008D5E6A" w:rsidRDefault="002C4ECD" w:rsidP="008D5E6A">
            <w:pPr>
              <w:rPr>
                <w:sz w:val="10"/>
                <w:szCs w:val="10"/>
                <w:lang w:eastAsia="ru-RU"/>
              </w:rPr>
            </w:pPr>
            <w:r w:rsidRPr="008D5E6A">
              <w:rPr>
                <w:sz w:val="10"/>
                <w:szCs w:val="10"/>
                <w:lang w:eastAsia="ru-RU"/>
              </w:rPr>
              <w:t>XS2027948582</w:t>
            </w:r>
          </w:p>
        </w:tc>
        <w:tc>
          <w:tcPr>
            <w:tcW w:w="567" w:type="dxa"/>
            <w:shd w:val="clear" w:color="auto" w:fill="auto"/>
            <w:noWrap/>
            <w:hideMark/>
          </w:tcPr>
          <w:p w14:paraId="67C62968"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382F5B84"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0BD69D8A"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43666EA8" w14:textId="396EC70F"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4BAFED5C" w14:textId="77777777" w:rsidR="002C4ECD" w:rsidRPr="008D5E6A" w:rsidRDefault="002C4ECD" w:rsidP="008D5E6A">
            <w:pPr>
              <w:jc w:val="right"/>
              <w:rPr>
                <w:sz w:val="10"/>
                <w:szCs w:val="10"/>
                <w:lang w:eastAsia="ru-RU"/>
              </w:rPr>
            </w:pPr>
            <w:r w:rsidRPr="008D5E6A">
              <w:rPr>
                <w:sz w:val="10"/>
                <w:szCs w:val="10"/>
                <w:lang w:eastAsia="ru-RU"/>
              </w:rPr>
              <w:t>22.2200</w:t>
            </w:r>
          </w:p>
        </w:tc>
        <w:tc>
          <w:tcPr>
            <w:tcW w:w="537" w:type="dxa"/>
            <w:shd w:val="clear" w:color="auto" w:fill="auto"/>
            <w:noWrap/>
            <w:hideMark/>
          </w:tcPr>
          <w:p w14:paraId="3731C374"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0B241B9A"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034389FD"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51115460"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20DEB9D3" w14:textId="77777777" w:rsidR="002C4ECD" w:rsidRPr="008D5E6A" w:rsidRDefault="002C4ECD" w:rsidP="008D5E6A">
            <w:pPr>
              <w:rPr>
                <w:sz w:val="10"/>
                <w:szCs w:val="10"/>
                <w:lang w:eastAsia="ru-RU"/>
              </w:rPr>
            </w:pPr>
            <w:r w:rsidRPr="008D5E6A">
              <w:rPr>
                <w:sz w:val="10"/>
                <w:szCs w:val="10"/>
                <w:lang w:eastAsia="ru-RU"/>
              </w:rPr>
              <w:t>18.07.2019</w:t>
            </w:r>
          </w:p>
        </w:tc>
        <w:tc>
          <w:tcPr>
            <w:tcW w:w="709" w:type="dxa"/>
            <w:shd w:val="clear" w:color="auto" w:fill="auto"/>
            <w:noWrap/>
            <w:hideMark/>
          </w:tcPr>
          <w:p w14:paraId="1B8BA10E" w14:textId="77777777" w:rsidR="002C4ECD" w:rsidRPr="008D5E6A" w:rsidRDefault="002C4ECD" w:rsidP="008D5E6A">
            <w:pPr>
              <w:rPr>
                <w:sz w:val="10"/>
                <w:szCs w:val="10"/>
                <w:lang w:eastAsia="ru-RU"/>
              </w:rPr>
            </w:pPr>
            <w:r w:rsidRPr="008D5E6A">
              <w:rPr>
                <w:sz w:val="10"/>
                <w:szCs w:val="10"/>
                <w:lang w:eastAsia="ru-RU"/>
              </w:rPr>
              <w:t>18.07.2027</w:t>
            </w:r>
          </w:p>
        </w:tc>
        <w:tc>
          <w:tcPr>
            <w:tcW w:w="992" w:type="dxa"/>
            <w:shd w:val="clear" w:color="auto" w:fill="auto"/>
            <w:noWrap/>
            <w:hideMark/>
          </w:tcPr>
          <w:p w14:paraId="56AE61EA"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7AEF20F3" w14:textId="00379283"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42D00D67" w14:textId="77777777" w:rsidR="002C4ECD" w:rsidRPr="008D5E6A" w:rsidRDefault="002C4ECD" w:rsidP="008D5E6A">
            <w:pPr>
              <w:jc w:val="right"/>
              <w:rPr>
                <w:sz w:val="10"/>
                <w:szCs w:val="10"/>
                <w:lang w:eastAsia="ru-RU"/>
              </w:rPr>
            </w:pPr>
            <w:r w:rsidRPr="008D5E6A">
              <w:rPr>
                <w:sz w:val="10"/>
                <w:szCs w:val="10"/>
                <w:lang w:eastAsia="ru-RU"/>
              </w:rPr>
              <w:t>2,672,398,222.22</w:t>
            </w:r>
          </w:p>
        </w:tc>
        <w:tc>
          <w:tcPr>
            <w:tcW w:w="418" w:type="dxa"/>
            <w:shd w:val="clear" w:color="auto" w:fill="auto"/>
            <w:noWrap/>
            <w:hideMark/>
          </w:tcPr>
          <w:p w14:paraId="429EFD76"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686E77EC" w14:textId="77777777" w:rsidR="002C4ECD" w:rsidRPr="008D5E6A" w:rsidRDefault="002C4ECD" w:rsidP="008D5E6A">
            <w:pPr>
              <w:jc w:val="right"/>
              <w:rPr>
                <w:sz w:val="10"/>
                <w:szCs w:val="10"/>
                <w:lang w:eastAsia="ru-RU"/>
              </w:rPr>
            </w:pPr>
            <w:r w:rsidRPr="008D5E6A">
              <w:rPr>
                <w:sz w:val="10"/>
                <w:szCs w:val="10"/>
                <w:lang w:eastAsia="ru-RU"/>
              </w:rPr>
              <w:t>0.2034</w:t>
            </w:r>
          </w:p>
        </w:tc>
        <w:tc>
          <w:tcPr>
            <w:tcW w:w="858" w:type="dxa"/>
            <w:shd w:val="clear" w:color="auto" w:fill="auto"/>
            <w:noWrap/>
            <w:hideMark/>
          </w:tcPr>
          <w:p w14:paraId="70FB93B0" w14:textId="21A2A779"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3BA67B7B" w14:textId="77777777" w:rsidTr="00CC38F6">
        <w:trPr>
          <w:trHeight w:val="20"/>
        </w:trPr>
        <w:tc>
          <w:tcPr>
            <w:tcW w:w="456" w:type="dxa"/>
            <w:shd w:val="clear" w:color="auto" w:fill="auto"/>
            <w:noWrap/>
            <w:hideMark/>
          </w:tcPr>
          <w:p w14:paraId="6F17DCF6" w14:textId="77777777" w:rsidR="002C4ECD" w:rsidRPr="008D5E6A" w:rsidRDefault="002C4ECD" w:rsidP="008D5E6A">
            <w:pPr>
              <w:jc w:val="right"/>
              <w:rPr>
                <w:sz w:val="10"/>
                <w:szCs w:val="10"/>
                <w:lang w:eastAsia="ru-RU"/>
              </w:rPr>
            </w:pPr>
            <w:r w:rsidRPr="008D5E6A">
              <w:rPr>
                <w:sz w:val="10"/>
                <w:szCs w:val="10"/>
                <w:lang w:eastAsia="ru-RU"/>
              </w:rPr>
              <w:t>76</w:t>
            </w:r>
          </w:p>
        </w:tc>
        <w:tc>
          <w:tcPr>
            <w:tcW w:w="1392" w:type="dxa"/>
            <w:shd w:val="clear" w:color="auto" w:fill="auto"/>
            <w:noWrap/>
            <w:hideMark/>
          </w:tcPr>
          <w:p w14:paraId="0184CA2C" w14:textId="54BB7DDC"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5E4CB6C0" w14:textId="17D09F5E"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400BC981" w14:textId="77777777" w:rsidR="002C4ECD" w:rsidRPr="008D5E6A" w:rsidRDefault="002C4ECD" w:rsidP="008D5E6A">
            <w:pPr>
              <w:rPr>
                <w:sz w:val="10"/>
                <w:szCs w:val="10"/>
                <w:lang w:eastAsia="ru-RU"/>
              </w:rPr>
            </w:pPr>
            <w:r w:rsidRPr="008D5E6A">
              <w:rPr>
                <w:sz w:val="10"/>
                <w:szCs w:val="10"/>
                <w:lang w:eastAsia="ru-RU"/>
              </w:rPr>
              <w:t>XS2027948582</w:t>
            </w:r>
          </w:p>
        </w:tc>
        <w:tc>
          <w:tcPr>
            <w:tcW w:w="567" w:type="dxa"/>
            <w:shd w:val="clear" w:color="auto" w:fill="auto"/>
            <w:noWrap/>
            <w:hideMark/>
          </w:tcPr>
          <w:p w14:paraId="1F3E326E"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30217443"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0E760110"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60138AAB" w14:textId="054242B3"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68BBA360" w14:textId="77777777" w:rsidR="002C4ECD" w:rsidRPr="008D5E6A" w:rsidRDefault="002C4ECD" w:rsidP="008D5E6A">
            <w:pPr>
              <w:jc w:val="right"/>
              <w:rPr>
                <w:sz w:val="10"/>
                <w:szCs w:val="10"/>
                <w:lang w:eastAsia="ru-RU"/>
              </w:rPr>
            </w:pPr>
            <w:r w:rsidRPr="008D5E6A">
              <w:rPr>
                <w:sz w:val="10"/>
                <w:szCs w:val="10"/>
                <w:lang w:eastAsia="ru-RU"/>
              </w:rPr>
              <w:t>22.2200</w:t>
            </w:r>
          </w:p>
        </w:tc>
        <w:tc>
          <w:tcPr>
            <w:tcW w:w="537" w:type="dxa"/>
            <w:shd w:val="clear" w:color="auto" w:fill="auto"/>
            <w:noWrap/>
            <w:hideMark/>
          </w:tcPr>
          <w:p w14:paraId="0177913D"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630B9232"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4DF47B7B"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3731F187"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120BABB3" w14:textId="77777777" w:rsidR="002C4ECD" w:rsidRPr="008D5E6A" w:rsidRDefault="002C4ECD" w:rsidP="008D5E6A">
            <w:pPr>
              <w:rPr>
                <w:sz w:val="10"/>
                <w:szCs w:val="10"/>
                <w:lang w:eastAsia="ru-RU"/>
              </w:rPr>
            </w:pPr>
            <w:r w:rsidRPr="008D5E6A">
              <w:rPr>
                <w:sz w:val="10"/>
                <w:szCs w:val="10"/>
                <w:lang w:eastAsia="ru-RU"/>
              </w:rPr>
              <w:t>18.07.2019</w:t>
            </w:r>
          </w:p>
        </w:tc>
        <w:tc>
          <w:tcPr>
            <w:tcW w:w="709" w:type="dxa"/>
            <w:shd w:val="clear" w:color="auto" w:fill="auto"/>
            <w:noWrap/>
            <w:hideMark/>
          </w:tcPr>
          <w:p w14:paraId="64C6BBD4" w14:textId="77777777" w:rsidR="002C4ECD" w:rsidRPr="008D5E6A" w:rsidRDefault="002C4ECD" w:rsidP="008D5E6A">
            <w:pPr>
              <w:rPr>
                <w:sz w:val="10"/>
                <w:szCs w:val="10"/>
                <w:lang w:eastAsia="ru-RU"/>
              </w:rPr>
            </w:pPr>
            <w:r w:rsidRPr="008D5E6A">
              <w:rPr>
                <w:sz w:val="10"/>
                <w:szCs w:val="10"/>
                <w:lang w:eastAsia="ru-RU"/>
              </w:rPr>
              <w:t>18.07.2027</w:t>
            </w:r>
          </w:p>
        </w:tc>
        <w:tc>
          <w:tcPr>
            <w:tcW w:w="992" w:type="dxa"/>
            <w:shd w:val="clear" w:color="auto" w:fill="auto"/>
            <w:noWrap/>
            <w:hideMark/>
          </w:tcPr>
          <w:p w14:paraId="3720B0FF"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7C32FF93" w14:textId="61AFCE2B"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4B839B8B" w14:textId="77777777" w:rsidR="002C4ECD" w:rsidRPr="008D5E6A" w:rsidRDefault="002C4ECD" w:rsidP="008D5E6A">
            <w:pPr>
              <w:jc w:val="right"/>
              <w:rPr>
                <w:sz w:val="10"/>
                <w:szCs w:val="10"/>
                <w:lang w:eastAsia="ru-RU"/>
              </w:rPr>
            </w:pPr>
            <w:r w:rsidRPr="008D5E6A">
              <w:rPr>
                <w:sz w:val="10"/>
                <w:szCs w:val="10"/>
                <w:lang w:eastAsia="ru-RU"/>
              </w:rPr>
              <w:t>2,672,398,222.22</w:t>
            </w:r>
          </w:p>
        </w:tc>
        <w:tc>
          <w:tcPr>
            <w:tcW w:w="418" w:type="dxa"/>
            <w:shd w:val="clear" w:color="auto" w:fill="auto"/>
            <w:noWrap/>
            <w:hideMark/>
          </w:tcPr>
          <w:p w14:paraId="12F30821"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108B8B4B" w14:textId="77777777" w:rsidR="002C4ECD" w:rsidRPr="008D5E6A" w:rsidRDefault="002C4ECD" w:rsidP="008D5E6A">
            <w:pPr>
              <w:jc w:val="right"/>
              <w:rPr>
                <w:sz w:val="10"/>
                <w:szCs w:val="10"/>
                <w:lang w:eastAsia="ru-RU"/>
              </w:rPr>
            </w:pPr>
            <w:r w:rsidRPr="008D5E6A">
              <w:rPr>
                <w:sz w:val="10"/>
                <w:szCs w:val="10"/>
                <w:lang w:eastAsia="ru-RU"/>
              </w:rPr>
              <w:t>0.2034</w:t>
            </w:r>
          </w:p>
        </w:tc>
        <w:tc>
          <w:tcPr>
            <w:tcW w:w="858" w:type="dxa"/>
            <w:shd w:val="clear" w:color="auto" w:fill="auto"/>
            <w:noWrap/>
            <w:hideMark/>
          </w:tcPr>
          <w:p w14:paraId="546B83A7" w14:textId="1FD5152A"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7CB3837E" w14:textId="77777777" w:rsidTr="00CC38F6">
        <w:trPr>
          <w:trHeight w:val="20"/>
        </w:trPr>
        <w:tc>
          <w:tcPr>
            <w:tcW w:w="456" w:type="dxa"/>
            <w:shd w:val="clear" w:color="auto" w:fill="auto"/>
            <w:noWrap/>
            <w:hideMark/>
          </w:tcPr>
          <w:p w14:paraId="7CDBE10A" w14:textId="77777777" w:rsidR="002C4ECD" w:rsidRPr="008D5E6A" w:rsidRDefault="002C4ECD" w:rsidP="008D5E6A">
            <w:pPr>
              <w:jc w:val="right"/>
              <w:rPr>
                <w:sz w:val="10"/>
                <w:szCs w:val="10"/>
                <w:lang w:eastAsia="ru-RU"/>
              </w:rPr>
            </w:pPr>
            <w:r w:rsidRPr="008D5E6A">
              <w:rPr>
                <w:sz w:val="10"/>
                <w:szCs w:val="10"/>
                <w:lang w:eastAsia="ru-RU"/>
              </w:rPr>
              <w:t>77</w:t>
            </w:r>
          </w:p>
        </w:tc>
        <w:tc>
          <w:tcPr>
            <w:tcW w:w="1392" w:type="dxa"/>
            <w:shd w:val="clear" w:color="auto" w:fill="auto"/>
            <w:noWrap/>
            <w:hideMark/>
          </w:tcPr>
          <w:p w14:paraId="1A554827" w14:textId="7ECE8B70"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54BDBC09" w14:textId="4B57F495"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0DE38422" w14:textId="77777777" w:rsidR="002C4ECD" w:rsidRPr="008D5E6A" w:rsidRDefault="002C4ECD" w:rsidP="008D5E6A">
            <w:pPr>
              <w:rPr>
                <w:sz w:val="10"/>
                <w:szCs w:val="10"/>
                <w:lang w:eastAsia="ru-RU"/>
              </w:rPr>
            </w:pPr>
            <w:r w:rsidRPr="008D5E6A">
              <w:rPr>
                <w:sz w:val="10"/>
                <w:szCs w:val="10"/>
                <w:lang w:eastAsia="ru-RU"/>
              </w:rPr>
              <w:t>XS2027948582</w:t>
            </w:r>
          </w:p>
        </w:tc>
        <w:tc>
          <w:tcPr>
            <w:tcW w:w="567" w:type="dxa"/>
            <w:shd w:val="clear" w:color="auto" w:fill="auto"/>
            <w:noWrap/>
            <w:hideMark/>
          </w:tcPr>
          <w:p w14:paraId="6C50BE2D"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709CBC88"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47F994BB"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4CCBB65B" w14:textId="21F71154"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3E1F9487" w14:textId="77777777" w:rsidR="002C4ECD" w:rsidRPr="008D5E6A" w:rsidRDefault="002C4ECD" w:rsidP="008D5E6A">
            <w:pPr>
              <w:jc w:val="right"/>
              <w:rPr>
                <w:sz w:val="10"/>
                <w:szCs w:val="10"/>
                <w:lang w:eastAsia="ru-RU"/>
              </w:rPr>
            </w:pPr>
            <w:r w:rsidRPr="008D5E6A">
              <w:rPr>
                <w:sz w:val="10"/>
                <w:szCs w:val="10"/>
                <w:lang w:eastAsia="ru-RU"/>
              </w:rPr>
              <w:t>22.2200</w:t>
            </w:r>
          </w:p>
        </w:tc>
        <w:tc>
          <w:tcPr>
            <w:tcW w:w="537" w:type="dxa"/>
            <w:shd w:val="clear" w:color="auto" w:fill="auto"/>
            <w:noWrap/>
            <w:hideMark/>
          </w:tcPr>
          <w:p w14:paraId="5C91E638"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6439D0C0"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190A50DC"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3BCCCC1B"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3ABF0CE3" w14:textId="77777777" w:rsidR="002C4ECD" w:rsidRPr="008D5E6A" w:rsidRDefault="002C4ECD" w:rsidP="008D5E6A">
            <w:pPr>
              <w:rPr>
                <w:sz w:val="10"/>
                <w:szCs w:val="10"/>
                <w:lang w:eastAsia="ru-RU"/>
              </w:rPr>
            </w:pPr>
            <w:r w:rsidRPr="008D5E6A">
              <w:rPr>
                <w:sz w:val="10"/>
                <w:szCs w:val="10"/>
                <w:lang w:eastAsia="ru-RU"/>
              </w:rPr>
              <w:t>18.07.2019</w:t>
            </w:r>
          </w:p>
        </w:tc>
        <w:tc>
          <w:tcPr>
            <w:tcW w:w="709" w:type="dxa"/>
            <w:shd w:val="clear" w:color="auto" w:fill="auto"/>
            <w:noWrap/>
            <w:hideMark/>
          </w:tcPr>
          <w:p w14:paraId="4E5E3B94" w14:textId="77777777" w:rsidR="002C4ECD" w:rsidRPr="008D5E6A" w:rsidRDefault="002C4ECD" w:rsidP="008D5E6A">
            <w:pPr>
              <w:rPr>
                <w:sz w:val="10"/>
                <w:szCs w:val="10"/>
                <w:lang w:eastAsia="ru-RU"/>
              </w:rPr>
            </w:pPr>
            <w:r w:rsidRPr="008D5E6A">
              <w:rPr>
                <w:sz w:val="10"/>
                <w:szCs w:val="10"/>
                <w:lang w:eastAsia="ru-RU"/>
              </w:rPr>
              <w:t>18.07.2027</w:t>
            </w:r>
          </w:p>
        </w:tc>
        <w:tc>
          <w:tcPr>
            <w:tcW w:w="992" w:type="dxa"/>
            <w:shd w:val="clear" w:color="auto" w:fill="auto"/>
            <w:noWrap/>
            <w:hideMark/>
          </w:tcPr>
          <w:p w14:paraId="102071D0"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47BAF242" w14:textId="00D9E117"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69ECA292" w14:textId="77777777" w:rsidR="002C4ECD" w:rsidRPr="008D5E6A" w:rsidRDefault="002C4ECD" w:rsidP="008D5E6A">
            <w:pPr>
              <w:jc w:val="right"/>
              <w:rPr>
                <w:sz w:val="10"/>
                <w:szCs w:val="10"/>
                <w:lang w:eastAsia="ru-RU"/>
              </w:rPr>
            </w:pPr>
            <w:r w:rsidRPr="008D5E6A">
              <w:rPr>
                <w:sz w:val="10"/>
                <w:szCs w:val="10"/>
                <w:lang w:eastAsia="ru-RU"/>
              </w:rPr>
              <w:t>2,672,398,222.22</w:t>
            </w:r>
          </w:p>
        </w:tc>
        <w:tc>
          <w:tcPr>
            <w:tcW w:w="418" w:type="dxa"/>
            <w:shd w:val="clear" w:color="auto" w:fill="auto"/>
            <w:noWrap/>
            <w:hideMark/>
          </w:tcPr>
          <w:p w14:paraId="362597A7"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5B37A8A0" w14:textId="77777777" w:rsidR="002C4ECD" w:rsidRPr="008D5E6A" w:rsidRDefault="002C4ECD" w:rsidP="008D5E6A">
            <w:pPr>
              <w:jc w:val="right"/>
              <w:rPr>
                <w:sz w:val="10"/>
                <w:szCs w:val="10"/>
                <w:lang w:eastAsia="ru-RU"/>
              </w:rPr>
            </w:pPr>
            <w:r w:rsidRPr="008D5E6A">
              <w:rPr>
                <w:sz w:val="10"/>
                <w:szCs w:val="10"/>
                <w:lang w:eastAsia="ru-RU"/>
              </w:rPr>
              <w:t>0.2034</w:t>
            </w:r>
          </w:p>
        </w:tc>
        <w:tc>
          <w:tcPr>
            <w:tcW w:w="858" w:type="dxa"/>
            <w:shd w:val="clear" w:color="auto" w:fill="auto"/>
            <w:noWrap/>
            <w:hideMark/>
          </w:tcPr>
          <w:p w14:paraId="014CDC7E" w14:textId="3C5283D0"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4CDC7EDD" w14:textId="77777777" w:rsidTr="00CC38F6">
        <w:trPr>
          <w:trHeight w:val="20"/>
        </w:trPr>
        <w:tc>
          <w:tcPr>
            <w:tcW w:w="456" w:type="dxa"/>
            <w:shd w:val="clear" w:color="auto" w:fill="auto"/>
            <w:noWrap/>
            <w:hideMark/>
          </w:tcPr>
          <w:p w14:paraId="0DC8820C" w14:textId="77777777" w:rsidR="002C4ECD" w:rsidRPr="008D5E6A" w:rsidRDefault="002C4ECD" w:rsidP="008D5E6A">
            <w:pPr>
              <w:jc w:val="right"/>
              <w:rPr>
                <w:sz w:val="10"/>
                <w:szCs w:val="10"/>
                <w:lang w:eastAsia="ru-RU"/>
              </w:rPr>
            </w:pPr>
            <w:r w:rsidRPr="008D5E6A">
              <w:rPr>
                <w:sz w:val="10"/>
                <w:szCs w:val="10"/>
                <w:lang w:eastAsia="ru-RU"/>
              </w:rPr>
              <w:t>78</w:t>
            </w:r>
          </w:p>
        </w:tc>
        <w:tc>
          <w:tcPr>
            <w:tcW w:w="1392" w:type="dxa"/>
            <w:shd w:val="clear" w:color="auto" w:fill="auto"/>
            <w:noWrap/>
            <w:hideMark/>
          </w:tcPr>
          <w:p w14:paraId="6031BC62" w14:textId="21611440"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6F14D404" w14:textId="556F0B05"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0D16842F" w14:textId="77777777" w:rsidR="002C4ECD" w:rsidRPr="008D5E6A" w:rsidRDefault="002C4ECD" w:rsidP="008D5E6A">
            <w:pPr>
              <w:rPr>
                <w:sz w:val="10"/>
                <w:szCs w:val="10"/>
                <w:lang w:eastAsia="ru-RU"/>
              </w:rPr>
            </w:pPr>
            <w:r w:rsidRPr="008D5E6A">
              <w:rPr>
                <w:sz w:val="10"/>
                <w:szCs w:val="10"/>
                <w:lang w:eastAsia="ru-RU"/>
              </w:rPr>
              <w:t>XS2093242530</w:t>
            </w:r>
          </w:p>
        </w:tc>
        <w:tc>
          <w:tcPr>
            <w:tcW w:w="567" w:type="dxa"/>
            <w:shd w:val="clear" w:color="auto" w:fill="auto"/>
            <w:noWrap/>
            <w:hideMark/>
          </w:tcPr>
          <w:p w14:paraId="33D9B3C0"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41D19AD3"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212D74D5"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67E7E399" w14:textId="77E3E75F"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461344B7" w14:textId="77777777" w:rsidR="002C4ECD" w:rsidRPr="008D5E6A" w:rsidRDefault="002C4ECD" w:rsidP="008D5E6A">
            <w:pPr>
              <w:jc w:val="right"/>
              <w:rPr>
                <w:sz w:val="10"/>
                <w:szCs w:val="10"/>
                <w:lang w:eastAsia="ru-RU"/>
              </w:rPr>
            </w:pPr>
            <w:r w:rsidRPr="008D5E6A">
              <w:rPr>
                <w:sz w:val="10"/>
                <w:szCs w:val="10"/>
                <w:lang w:eastAsia="ru-RU"/>
              </w:rPr>
              <w:t>19.9700</w:t>
            </w:r>
          </w:p>
        </w:tc>
        <w:tc>
          <w:tcPr>
            <w:tcW w:w="537" w:type="dxa"/>
            <w:shd w:val="clear" w:color="auto" w:fill="auto"/>
            <w:noWrap/>
            <w:hideMark/>
          </w:tcPr>
          <w:p w14:paraId="6C3FFC0A"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6DB50A7C"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556024D1"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647143CF"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68434CE4" w14:textId="77777777" w:rsidR="002C4ECD" w:rsidRPr="008D5E6A" w:rsidRDefault="002C4ECD" w:rsidP="008D5E6A">
            <w:pPr>
              <w:rPr>
                <w:sz w:val="10"/>
                <w:szCs w:val="10"/>
                <w:lang w:eastAsia="ru-RU"/>
              </w:rPr>
            </w:pPr>
            <w:r w:rsidRPr="008D5E6A">
              <w:rPr>
                <w:sz w:val="10"/>
                <w:szCs w:val="10"/>
                <w:lang w:eastAsia="ru-RU"/>
              </w:rPr>
              <w:t>19.12.2019</w:t>
            </w:r>
          </w:p>
        </w:tc>
        <w:tc>
          <w:tcPr>
            <w:tcW w:w="709" w:type="dxa"/>
            <w:shd w:val="clear" w:color="auto" w:fill="auto"/>
            <w:noWrap/>
            <w:hideMark/>
          </w:tcPr>
          <w:p w14:paraId="78E9A7DB" w14:textId="77777777" w:rsidR="002C4ECD" w:rsidRPr="008D5E6A" w:rsidRDefault="002C4ECD" w:rsidP="008D5E6A">
            <w:pPr>
              <w:rPr>
                <w:sz w:val="10"/>
                <w:szCs w:val="10"/>
                <w:lang w:eastAsia="ru-RU"/>
              </w:rPr>
            </w:pPr>
            <w:r w:rsidRPr="008D5E6A">
              <w:rPr>
                <w:sz w:val="10"/>
                <w:szCs w:val="10"/>
                <w:lang w:eastAsia="ru-RU"/>
              </w:rPr>
              <w:t>19.12.2027</w:t>
            </w:r>
          </w:p>
        </w:tc>
        <w:tc>
          <w:tcPr>
            <w:tcW w:w="992" w:type="dxa"/>
            <w:shd w:val="clear" w:color="auto" w:fill="auto"/>
            <w:noWrap/>
            <w:hideMark/>
          </w:tcPr>
          <w:p w14:paraId="36D98561"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51DEA7CA" w14:textId="3CC1FF84"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65D7CA25" w14:textId="77777777" w:rsidR="002C4ECD" w:rsidRPr="008D5E6A" w:rsidRDefault="002C4ECD" w:rsidP="008D5E6A">
            <w:pPr>
              <w:jc w:val="right"/>
              <w:rPr>
                <w:sz w:val="10"/>
                <w:szCs w:val="10"/>
                <w:lang w:eastAsia="ru-RU"/>
              </w:rPr>
            </w:pPr>
            <w:r w:rsidRPr="008D5E6A">
              <w:rPr>
                <w:sz w:val="10"/>
                <w:szCs w:val="10"/>
                <w:lang w:eastAsia="ru-RU"/>
              </w:rPr>
              <w:t>2,561,026,777.78</w:t>
            </w:r>
          </w:p>
        </w:tc>
        <w:tc>
          <w:tcPr>
            <w:tcW w:w="418" w:type="dxa"/>
            <w:shd w:val="clear" w:color="auto" w:fill="auto"/>
            <w:noWrap/>
            <w:hideMark/>
          </w:tcPr>
          <w:p w14:paraId="2272DE83"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2BCEFEBD" w14:textId="77777777" w:rsidR="002C4ECD" w:rsidRPr="008D5E6A" w:rsidRDefault="002C4ECD" w:rsidP="008D5E6A">
            <w:pPr>
              <w:jc w:val="right"/>
              <w:rPr>
                <w:sz w:val="10"/>
                <w:szCs w:val="10"/>
                <w:lang w:eastAsia="ru-RU"/>
              </w:rPr>
            </w:pPr>
            <w:r w:rsidRPr="008D5E6A">
              <w:rPr>
                <w:sz w:val="10"/>
                <w:szCs w:val="10"/>
                <w:lang w:eastAsia="ru-RU"/>
              </w:rPr>
              <w:t>0.1949</w:t>
            </w:r>
          </w:p>
        </w:tc>
        <w:tc>
          <w:tcPr>
            <w:tcW w:w="858" w:type="dxa"/>
            <w:shd w:val="clear" w:color="auto" w:fill="auto"/>
            <w:noWrap/>
            <w:hideMark/>
          </w:tcPr>
          <w:p w14:paraId="3F0F6683" w14:textId="095D55D1"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17E6BD63" w14:textId="77777777" w:rsidTr="00CC38F6">
        <w:trPr>
          <w:trHeight w:val="20"/>
        </w:trPr>
        <w:tc>
          <w:tcPr>
            <w:tcW w:w="456" w:type="dxa"/>
            <w:shd w:val="clear" w:color="auto" w:fill="auto"/>
            <w:noWrap/>
            <w:hideMark/>
          </w:tcPr>
          <w:p w14:paraId="41FBC4DE" w14:textId="77777777" w:rsidR="002C4ECD" w:rsidRPr="008D5E6A" w:rsidRDefault="002C4ECD" w:rsidP="008D5E6A">
            <w:pPr>
              <w:jc w:val="right"/>
              <w:rPr>
                <w:sz w:val="10"/>
                <w:szCs w:val="10"/>
                <w:lang w:eastAsia="ru-RU"/>
              </w:rPr>
            </w:pPr>
            <w:r w:rsidRPr="008D5E6A">
              <w:rPr>
                <w:sz w:val="10"/>
                <w:szCs w:val="10"/>
                <w:lang w:eastAsia="ru-RU"/>
              </w:rPr>
              <w:t>79</w:t>
            </w:r>
          </w:p>
        </w:tc>
        <w:tc>
          <w:tcPr>
            <w:tcW w:w="1392" w:type="dxa"/>
            <w:shd w:val="clear" w:color="auto" w:fill="auto"/>
            <w:noWrap/>
            <w:hideMark/>
          </w:tcPr>
          <w:p w14:paraId="72BC57A8" w14:textId="123C7913"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3E7BAE29" w14:textId="39B92415"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29D5248D" w14:textId="77777777" w:rsidR="002C4ECD" w:rsidRPr="008D5E6A" w:rsidRDefault="002C4ECD" w:rsidP="008D5E6A">
            <w:pPr>
              <w:rPr>
                <w:sz w:val="10"/>
                <w:szCs w:val="10"/>
                <w:lang w:eastAsia="ru-RU"/>
              </w:rPr>
            </w:pPr>
            <w:r w:rsidRPr="008D5E6A">
              <w:rPr>
                <w:sz w:val="10"/>
                <w:szCs w:val="10"/>
                <w:lang w:eastAsia="ru-RU"/>
              </w:rPr>
              <w:t>XS2093242530</w:t>
            </w:r>
          </w:p>
        </w:tc>
        <w:tc>
          <w:tcPr>
            <w:tcW w:w="567" w:type="dxa"/>
            <w:shd w:val="clear" w:color="auto" w:fill="auto"/>
            <w:noWrap/>
            <w:hideMark/>
          </w:tcPr>
          <w:p w14:paraId="70E7FDE7"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0F04681A"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371A778D"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0D69285A" w14:textId="3903852A"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163DCD27" w14:textId="77777777" w:rsidR="002C4ECD" w:rsidRPr="008D5E6A" w:rsidRDefault="002C4ECD" w:rsidP="008D5E6A">
            <w:pPr>
              <w:jc w:val="right"/>
              <w:rPr>
                <w:sz w:val="10"/>
                <w:szCs w:val="10"/>
                <w:lang w:eastAsia="ru-RU"/>
              </w:rPr>
            </w:pPr>
            <w:r w:rsidRPr="008D5E6A">
              <w:rPr>
                <w:sz w:val="10"/>
                <w:szCs w:val="10"/>
                <w:lang w:eastAsia="ru-RU"/>
              </w:rPr>
              <w:t>19.9700</w:t>
            </w:r>
          </w:p>
        </w:tc>
        <w:tc>
          <w:tcPr>
            <w:tcW w:w="537" w:type="dxa"/>
            <w:shd w:val="clear" w:color="auto" w:fill="auto"/>
            <w:noWrap/>
            <w:hideMark/>
          </w:tcPr>
          <w:p w14:paraId="5BF41D72"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3F1A74CF" w14:textId="77777777" w:rsidR="002C4ECD" w:rsidRPr="008D5E6A" w:rsidRDefault="002C4ECD" w:rsidP="008D5E6A">
            <w:pPr>
              <w:jc w:val="right"/>
              <w:rPr>
                <w:sz w:val="10"/>
                <w:szCs w:val="10"/>
                <w:lang w:eastAsia="ru-RU"/>
              </w:rPr>
            </w:pPr>
            <w:r w:rsidRPr="008D5E6A">
              <w:rPr>
                <w:sz w:val="10"/>
                <w:szCs w:val="10"/>
                <w:lang w:eastAsia="ru-RU"/>
              </w:rPr>
              <w:t>1,000,000</w:t>
            </w:r>
          </w:p>
        </w:tc>
        <w:tc>
          <w:tcPr>
            <w:tcW w:w="851" w:type="dxa"/>
            <w:shd w:val="clear" w:color="auto" w:fill="auto"/>
            <w:noWrap/>
            <w:hideMark/>
          </w:tcPr>
          <w:p w14:paraId="74FFED3B"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193CEDF1"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5180F39E" w14:textId="77777777" w:rsidR="002C4ECD" w:rsidRPr="008D5E6A" w:rsidRDefault="002C4ECD" w:rsidP="008D5E6A">
            <w:pPr>
              <w:rPr>
                <w:sz w:val="10"/>
                <w:szCs w:val="10"/>
                <w:lang w:eastAsia="ru-RU"/>
              </w:rPr>
            </w:pPr>
            <w:r w:rsidRPr="008D5E6A">
              <w:rPr>
                <w:sz w:val="10"/>
                <w:szCs w:val="10"/>
                <w:lang w:eastAsia="ru-RU"/>
              </w:rPr>
              <w:t>19.12.2019</w:t>
            </w:r>
          </w:p>
        </w:tc>
        <w:tc>
          <w:tcPr>
            <w:tcW w:w="709" w:type="dxa"/>
            <w:shd w:val="clear" w:color="auto" w:fill="auto"/>
            <w:noWrap/>
            <w:hideMark/>
          </w:tcPr>
          <w:p w14:paraId="5B0ECFA9" w14:textId="77777777" w:rsidR="002C4ECD" w:rsidRPr="008D5E6A" w:rsidRDefault="002C4ECD" w:rsidP="008D5E6A">
            <w:pPr>
              <w:rPr>
                <w:sz w:val="10"/>
                <w:szCs w:val="10"/>
                <w:lang w:eastAsia="ru-RU"/>
              </w:rPr>
            </w:pPr>
            <w:r w:rsidRPr="008D5E6A">
              <w:rPr>
                <w:sz w:val="10"/>
                <w:szCs w:val="10"/>
                <w:lang w:eastAsia="ru-RU"/>
              </w:rPr>
              <w:t>19.12.2027</w:t>
            </w:r>
          </w:p>
        </w:tc>
        <w:tc>
          <w:tcPr>
            <w:tcW w:w="992" w:type="dxa"/>
            <w:shd w:val="clear" w:color="auto" w:fill="auto"/>
            <w:noWrap/>
            <w:hideMark/>
          </w:tcPr>
          <w:p w14:paraId="6241695F" w14:textId="77777777" w:rsidR="002C4ECD" w:rsidRPr="008D5E6A" w:rsidRDefault="002C4ECD" w:rsidP="008D5E6A">
            <w:pPr>
              <w:jc w:val="right"/>
              <w:rPr>
                <w:sz w:val="10"/>
                <w:szCs w:val="10"/>
                <w:lang w:eastAsia="ru-RU"/>
              </w:rPr>
            </w:pPr>
            <w:r w:rsidRPr="008D5E6A">
              <w:rPr>
                <w:sz w:val="10"/>
                <w:szCs w:val="10"/>
                <w:lang w:eastAsia="ru-RU"/>
              </w:rPr>
              <w:t>1,000,000,000.00</w:t>
            </w:r>
          </w:p>
        </w:tc>
        <w:tc>
          <w:tcPr>
            <w:tcW w:w="850" w:type="dxa"/>
            <w:shd w:val="clear" w:color="auto" w:fill="auto"/>
            <w:noWrap/>
            <w:hideMark/>
          </w:tcPr>
          <w:p w14:paraId="02745FB2" w14:textId="7AFBE2E0"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4587DEA5" w14:textId="77777777" w:rsidR="002C4ECD" w:rsidRPr="008D5E6A" w:rsidRDefault="002C4ECD" w:rsidP="008D5E6A">
            <w:pPr>
              <w:jc w:val="right"/>
              <w:rPr>
                <w:sz w:val="10"/>
                <w:szCs w:val="10"/>
                <w:lang w:eastAsia="ru-RU"/>
              </w:rPr>
            </w:pPr>
            <w:r w:rsidRPr="008D5E6A">
              <w:rPr>
                <w:sz w:val="10"/>
                <w:szCs w:val="10"/>
                <w:lang w:eastAsia="ru-RU"/>
              </w:rPr>
              <w:t>1,280,513,388.89</w:t>
            </w:r>
          </w:p>
        </w:tc>
        <w:tc>
          <w:tcPr>
            <w:tcW w:w="418" w:type="dxa"/>
            <w:shd w:val="clear" w:color="auto" w:fill="auto"/>
            <w:noWrap/>
            <w:hideMark/>
          </w:tcPr>
          <w:p w14:paraId="08753584"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1392BDB5" w14:textId="77777777" w:rsidR="002C4ECD" w:rsidRPr="008D5E6A" w:rsidRDefault="002C4ECD" w:rsidP="008D5E6A">
            <w:pPr>
              <w:jc w:val="right"/>
              <w:rPr>
                <w:sz w:val="10"/>
                <w:szCs w:val="10"/>
                <w:lang w:eastAsia="ru-RU"/>
              </w:rPr>
            </w:pPr>
            <w:r w:rsidRPr="008D5E6A">
              <w:rPr>
                <w:sz w:val="10"/>
                <w:szCs w:val="10"/>
                <w:lang w:eastAsia="ru-RU"/>
              </w:rPr>
              <w:t>0.0974</w:t>
            </w:r>
          </w:p>
        </w:tc>
        <w:tc>
          <w:tcPr>
            <w:tcW w:w="858" w:type="dxa"/>
            <w:shd w:val="clear" w:color="auto" w:fill="auto"/>
            <w:noWrap/>
            <w:hideMark/>
          </w:tcPr>
          <w:p w14:paraId="7F84776E" w14:textId="2DE1261C"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1D7AB90B" w14:textId="77777777" w:rsidTr="00CC38F6">
        <w:trPr>
          <w:trHeight w:val="20"/>
        </w:trPr>
        <w:tc>
          <w:tcPr>
            <w:tcW w:w="456" w:type="dxa"/>
            <w:shd w:val="clear" w:color="auto" w:fill="auto"/>
            <w:noWrap/>
            <w:hideMark/>
          </w:tcPr>
          <w:p w14:paraId="09FC2D59" w14:textId="77777777" w:rsidR="002C4ECD" w:rsidRPr="008D5E6A" w:rsidRDefault="002C4ECD" w:rsidP="008D5E6A">
            <w:pPr>
              <w:jc w:val="right"/>
              <w:rPr>
                <w:sz w:val="10"/>
                <w:szCs w:val="10"/>
                <w:lang w:eastAsia="ru-RU"/>
              </w:rPr>
            </w:pPr>
            <w:r w:rsidRPr="008D5E6A">
              <w:rPr>
                <w:sz w:val="10"/>
                <w:szCs w:val="10"/>
                <w:lang w:eastAsia="ru-RU"/>
              </w:rPr>
              <w:t>80</w:t>
            </w:r>
          </w:p>
        </w:tc>
        <w:tc>
          <w:tcPr>
            <w:tcW w:w="1392" w:type="dxa"/>
            <w:shd w:val="clear" w:color="auto" w:fill="auto"/>
            <w:noWrap/>
            <w:hideMark/>
          </w:tcPr>
          <w:p w14:paraId="2A647385" w14:textId="00052DA0"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6AB07407" w14:textId="2AF69415"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0E603206" w14:textId="77777777" w:rsidR="002C4ECD" w:rsidRPr="008D5E6A" w:rsidRDefault="002C4ECD" w:rsidP="008D5E6A">
            <w:pPr>
              <w:rPr>
                <w:sz w:val="10"/>
                <w:szCs w:val="10"/>
                <w:lang w:eastAsia="ru-RU"/>
              </w:rPr>
            </w:pPr>
            <w:r w:rsidRPr="008D5E6A">
              <w:rPr>
                <w:sz w:val="10"/>
                <w:szCs w:val="10"/>
                <w:lang w:eastAsia="ru-RU"/>
              </w:rPr>
              <w:t>XS2093242530</w:t>
            </w:r>
          </w:p>
        </w:tc>
        <w:tc>
          <w:tcPr>
            <w:tcW w:w="567" w:type="dxa"/>
            <w:shd w:val="clear" w:color="auto" w:fill="auto"/>
            <w:noWrap/>
            <w:hideMark/>
          </w:tcPr>
          <w:p w14:paraId="1B6BBEDD"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0F85DDFC"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1DA1BAC8"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608740E7" w14:textId="5CDF9823"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3FD1CB3D" w14:textId="77777777" w:rsidR="002C4ECD" w:rsidRPr="008D5E6A" w:rsidRDefault="002C4ECD" w:rsidP="008D5E6A">
            <w:pPr>
              <w:jc w:val="right"/>
              <w:rPr>
                <w:sz w:val="10"/>
                <w:szCs w:val="10"/>
                <w:lang w:eastAsia="ru-RU"/>
              </w:rPr>
            </w:pPr>
            <w:r w:rsidRPr="008D5E6A">
              <w:rPr>
                <w:sz w:val="10"/>
                <w:szCs w:val="10"/>
                <w:lang w:eastAsia="ru-RU"/>
              </w:rPr>
              <w:t>19.9700</w:t>
            </w:r>
          </w:p>
        </w:tc>
        <w:tc>
          <w:tcPr>
            <w:tcW w:w="537" w:type="dxa"/>
            <w:shd w:val="clear" w:color="auto" w:fill="auto"/>
            <w:noWrap/>
            <w:hideMark/>
          </w:tcPr>
          <w:p w14:paraId="6E6EBD85"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296999C5"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533CD72F"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6017FDE3"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1373E92D" w14:textId="77777777" w:rsidR="002C4ECD" w:rsidRPr="008D5E6A" w:rsidRDefault="002C4ECD" w:rsidP="008D5E6A">
            <w:pPr>
              <w:rPr>
                <w:sz w:val="10"/>
                <w:szCs w:val="10"/>
                <w:lang w:eastAsia="ru-RU"/>
              </w:rPr>
            </w:pPr>
            <w:r w:rsidRPr="008D5E6A">
              <w:rPr>
                <w:sz w:val="10"/>
                <w:szCs w:val="10"/>
                <w:lang w:eastAsia="ru-RU"/>
              </w:rPr>
              <w:t>19.12.2019</w:t>
            </w:r>
          </w:p>
        </w:tc>
        <w:tc>
          <w:tcPr>
            <w:tcW w:w="709" w:type="dxa"/>
            <w:shd w:val="clear" w:color="auto" w:fill="auto"/>
            <w:noWrap/>
            <w:hideMark/>
          </w:tcPr>
          <w:p w14:paraId="60C5128D" w14:textId="77777777" w:rsidR="002C4ECD" w:rsidRPr="008D5E6A" w:rsidRDefault="002C4ECD" w:rsidP="008D5E6A">
            <w:pPr>
              <w:rPr>
                <w:sz w:val="10"/>
                <w:szCs w:val="10"/>
                <w:lang w:eastAsia="ru-RU"/>
              </w:rPr>
            </w:pPr>
            <w:r w:rsidRPr="008D5E6A">
              <w:rPr>
                <w:sz w:val="10"/>
                <w:szCs w:val="10"/>
                <w:lang w:eastAsia="ru-RU"/>
              </w:rPr>
              <w:t>19.12.2027</w:t>
            </w:r>
          </w:p>
        </w:tc>
        <w:tc>
          <w:tcPr>
            <w:tcW w:w="992" w:type="dxa"/>
            <w:shd w:val="clear" w:color="auto" w:fill="auto"/>
            <w:noWrap/>
            <w:hideMark/>
          </w:tcPr>
          <w:p w14:paraId="036595B3"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6B2CABC6" w14:textId="0546C024"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2BC6AA2A" w14:textId="77777777" w:rsidR="002C4ECD" w:rsidRPr="008D5E6A" w:rsidRDefault="002C4ECD" w:rsidP="008D5E6A">
            <w:pPr>
              <w:jc w:val="right"/>
              <w:rPr>
                <w:sz w:val="10"/>
                <w:szCs w:val="10"/>
                <w:lang w:eastAsia="ru-RU"/>
              </w:rPr>
            </w:pPr>
            <w:r w:rsidRPr="008D5E6A">
              <w:rPr>
                <w:sz w:val="10"/>
                <w:szCs w:val="10"/>
                <w:lang w:eastAsia="ru-RU"/>
              </w:rPr>
              <w:t>2,561,026,777.78</w:t>
            </w:r>
          </w:p>
        </w:tc>
        <w:tc>
          <w:tcPr>
            <w:tcW w:w="418" w:type="dxa"/>
            <w:shd w:val="clear" w:color="auto" w:fill="auto"/>
            <w:noWrap/>
            <w:hideMark/>
          </w:tcPr>
          <w:p w14:paraId="7F7AE200"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283D048D" w14:textId="77777777" w:rsidR="002C4ECD" w:rsidRPr="008D5E6A" w:rsidRDefault="002C4ECD" w:rsidP="008D5E6A">
            <w:pPr>
              <w:jc w:val="right"/>
              <w:rPr>
                <w:sz w:val="10"/>
                <w:szCs w:val="10"/>
                <w:lang w:eastAsia="ru-RU"/>
              </w:rPr>
            </w:pPr>
            <w:r w:rsidRPr="008D5E6A">
              <w:rPr>
                <w:sz w:val="10"/>
                <w:szCs w:val="10"/>
                <w:lang w:eastAsia="ru-RU"/>
              </w:rPr>
              <w:t>0.1949</w:t>
            </w:r>
          </w:p>
        </w:tc>
        <w:tc>
          <w:tcPr>
            <w:tcW w:w="858" w:type="dxa"/>
            <w:shd w:val="clear" w:color="auto" w:fill="auto"/>
            <w:noWrap/>
            <w:hideMark/>
          </w:tcPr>
          <w:p w14:paraId="47E45416" w14:textId="117C6F86"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49A298C7" w14:textId="77777777" w:rsidTr="00CC38F6">
        <w:trPr>
          <w:trHeight w:val="20"/>
        </w:trPr>
        <w:tc>
          <w:tcPr>
            <w:tcW w:w="456" w:type="dxa"/>
            <w:shd w:val="clear" w:color="auto" w:fill="auto"/>
            <w:noWrap/>
            <w:hideMark/>
          </w:tcPr>
          <w:p w14:paraId="0819A7CD" w14:textId="77777777" w:rsidR="002C4ECD" w:rsidRPr="008D5E6A" w:rsidRDefault="002C4ECD" w:rsidP="008D5E6A">
            <w:pPr>
              <w:jc w:val="right"/>
              <w:rPr>
                <w:sz w:val="10"/>
                <w:szCs w:val="10"/>
                <w:lang w:eastAsia="ru-RU"/>
              </w:rPr>
            </w:pPr>
            <w:r w:rsidRPr="008D5E6A">
              <w:rPr>
                <w:sz w:val="10"/>
                <w:szCs w:val="10"/>
                <w:lang w:eastAsia="ru-RU"/>
              </w:rPr>
              <w:t>81</w:t>
            </w:r>
          </w:p>
        </w:tc>
        <w:tc>
          <w:tcPr>
            <w:tcW w:w="1392" w:type="dxa"/>
            <w:shd w:val="clear" w:color="auto" w:fill="auto"/>
            <w:noWrap/>
            <w:hideMark/>
          </w:tcPr>
          <w:p w14:paraId="5B471DEA" w14:textId="51A1FCCD"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52538DEC" w14:textId="7F484B0F"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6A78707F" w14:textId="77777777" w:rsidR="002C4ECD" w:rsidRPr="008D5E6A" w:rsidRDefault="002C4ECD" w:rsidP="008D5E6A">
            <w:pPr>
              <w:rPr>
                <w:sz w:val="10"/>
                <w:szCs w:val="10"/>
                <w:lang w:eastAsia="ru-RU"/>
              </w:rPr>
            </w:pPr>
            <w:r w:rsidRPr="008D5E6A">
              <w:rPr>
                <w:sz w:val="10"/>
                <w:szCs w:val="10"/>
                <w:lang w:eastAsia="ru-RU"/>
              </w:rPr>
              <w:t>XS2093242530</w:t>
            </w:r>
          </w:p>
        </w:tc>
        <w:tc>
          <w:tcPr>
            <w:tcW w:w="567" w:type="dxa"/>
            <w:shd w:val="clear" w:color="auto" w:fill="auto"/>
            <w:noWrap/>
            <w:hideMark/>
          </w:tcPr>
          <w:p w14:paraId="2980A935"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47E80D67"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2C56F645"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1F328458" w14:textId="0921D135"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700BDE2F" w14:textId="77777777" w:rsidR="002C4ECD" w:rsidRPr="008D5E6A" w:rsidRDefault="002C4ECD" w:rsidP="008D5E6A">
            <w:pPr>
              <w:jc w:val="right"/>
              <w:rPr>
                <w:sz w:val="10"/>
                <w:szCs w:val="10"/>
                <w:lang w:eastAsia="ru-RU"/>
              </w:rPr>
            </w:pPr>
            <w:r w:rsidRPr="008D5E6A">
              <w:rPr>
                <w:sz w:val="10"/>
                <w:szCs w:val="10"/>
                <w:lang w:eastAsia="ru-RU"/>
              </w:rPr>
              <w:t>19.9700</w:t>
            </w:r>
          </w:p>
        </w:tc>
        <w:tc>
          <w:tcPr>
            <w:tcW w:w="537" w:type="dxa"/>
            <w:shd w:val="clear" w:color="auto" w:fill="auto"/>
            <w:noWrap/>
            <w:hideMark/>
          </w:tcPr>
          <w:p w14:paraId="1257B673"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49FF198B"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5A83B313"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0979C7FB"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1FF9A720" w14:textId="77777777" w:rsidR="002C4ECD" w:rsidRPr="008D5E6A" w:rsidRDefault="002C4ECD" w:rsidP="008D5E6A">
            <w:pPr>
              <w:rPr>
                <w:sz w:val="10"/>
                <w:szCs w:val="10"/>
                <w:lang w:eastAsia="ru-RU"/>
              </w:rPr>
            </w:pPr>
            <w:r w:rsidRPr="008D5E6A">
              <w:rPr>
                <w:sz w:val="10"/>
                <w:szCs w:val="10"/>
                <w:lang w:eastAsia="ru-RU"/>
              </w:rPr>
              <w:t>19.12.2019</w:t>
            </w:r>
          </w:p>
        </w:tc>
        <w:tc>
          <w:tcPr>
            <w:tcW w:w="709" w:type="dxa"/>
            <w:shd w:val="clear" w:color="auto" w:fill="auto"/>
            <w:noWrap/>
            <w:hideMark/>
          </w:tcPr>
          <w:p w14:paraId="478D4048" w14:textId="77777777" w:rsidR="002C4ECD" w:rsidRPr="008D5E6A" w:rsidRDefault="002C4ECD" w:rsidP="008D5E6A">
            <w:pPr>
              <w:rPr>
                <w:sz w:val="10"/>
                <w:szCs w:val="10"/>
                <w:lang w:eastAsia="ru-RU"/>
              </w:rPr>
            </w:pPr>
            <w:r w:rsidRPr="008D5E6A">
              <w:rPr>
                <w:sz w:val="10"/>
                <w:szCs w:val="10"/>
                <w:lang w:eastAsia="ru-RU"/>
              </w:rPr>
              <w:t>19.12.2027</w:t>
            </w:r>
          </w:p>
        </w:tc>
        <w:tc>
          <w:tcPr>
            <w:tcW w:w="992" w:type="dxa"/>
            <w:shd w:val="clear" w:color="auto" w:fill="auto"/>
            <w:noWrap/>
            <w:hideMark/>
          </w:tcPr>
          <w:p w14:paraId="10E7D2D7"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28903CED" w14:textId="41242AAA"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407E1A21" w14:textId="77777777" w:rsidR="002C4ECD" w:rsidRPr="008D5E6A" w:rsidRDefault="002C4ECD" w:rsidP="008D5E6A">
            <w:pPr>
              <w:jc w:val="right"/>
              <w:rPr>
                <w:sz w:val="10"/>
                <w:szCs w:val="10"/>
                <w:lang w:eastAsia="ru-RU"/>
              </w:rPr>
            </w:pPr>
            <w:r w:rsidRPr="008D5E6A">
              <w:rPr>
                <w:sz w:val="10"/>
                <w:szCs w:val="10"/>
                <w:lang w:eastAsia="ru-RU"/>
              </w:rPr>
              <w:t>2,561,026,777.78</w:t>
            </w:r>
          </w:p>
        </w:tc>
        <w:tc>
          <w:tcPr>
            <w:tcW w:w="418" w:type="dxa"/>
            <w:shd w:val="clear" w:color="auto" w:fill="auto"/>
            <w:noWrap/>
            <w:hideMark/>
          </w:tcPr>
          <w:p w14:paraId="40BD2926"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33E06362" w14:textId="77777777" w:rsidR="002C4ECD" w:rsidRPr="008D5E6A" w:rsidRDefault="002C4ECD" w:rsidP="008D5E6A">
            <w:pPr>
              <w:jc w:val="right"/>
              <w:rPr>
                <w:sz w:val="10"/>
                <w:szCs w:val="10"/>
                <w:lang w:eastAsia="ru-RU"/>
              </w:rPr>
            </w:pPr>
            <w:r w:rsidRPr="008D5E6A">
              <w:rPr>
                <w:sz w:val="10"/>
                <w:szCs w:val="10"/>
                <w:lang w:eastAsia="ru-RU"/>
              </w:rPr>
              <w:t>0.1949</w:t>
            </w:r>
          </w:p>
        </w:tc>
        <w:tc>
          <w:tcPr>
            <w:tcW w:w="858" w:type="dxa"/>
            <w:shd w:val="clear" w:color="auto" w:fill="auto"/>
            <w:noWrap/>
            <w:hideMark/>
          </w:tcPr>
          <w:p w14:paraId="42517281" w14:textId="3D296104"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460235E1" w14:textId="77777777" w:rsidTr="00CC38F6">
        <w:trPr>
          <w:trHeight w:val="20"/>
        </w:trPr>
        <w:tc>
          <w:tcPr>
            <w:tcW w:w="456" w:type="dxa"/>
            <w:shd w:val="clear" w:color="auto" w:fill="auto"/>
            <w:noWrap/>
            <w:hideMark/>
          </w:tcPr>
          <w:p w14:paraId="7DCBE2EE" w14:textId="77777777" w:rsidR="002C4ECD" w:rsidRPr="008D5E6A" w:rsidRDefault="002C4ECD" w:rsidP="008D5E6A">
            <w:pPr>
              <w:jc w:val="right"/>
              <w:rPr>
                <w:sz w:val="10"/>
                <w:szCs w:val="10"/>
                <w:lang w:eastAsia="ru-RU"/>
              </w:rPr>
            </w:pPr>
            <w:r w:rsidRPr="008D5E6A">
              <w:rPr>
                <w:sz w:val="10"/>
                <w:szCs w:val="10"/>
                <w:lang w:eastAsia="ru-RU"/>
              </w:rPr>
              <w:t>82</w:t>
            </w:r>
          </w:p>
        </w:tc>
        <w:tc>
          <w:tcPr>
            <w:tcW w:w="1392" w:type="dxa"/>
            <w:shd w:val="clear" w:color="auto" w:fill="auto"/>
            <w:noWrap/>
            <w:hideMark/>
          </w:tcPr>
          <w:p w14:paraId="11CDC019" w14:textId="24B1364A"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1D4F2779" w14:textId="7867D030"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00A9FCC4" w14:textId="77777777" w:rsidR="002C4ECD" w:rsidRPr="008D5E6A" w:rsidRDefault="002C4ECD" w:rsidP="008D5E6A">
            <w:pPr>
              <w:rPr>
                <w:sz w:val="10"/>
                <w:szCs w:val="10"/>
                <w:lang w:eastAsia="ru-RU"/>
              </w:rPr>
            </w:pPr>
            <w:r w:rsidRPr="008D5E6A">
              <w:rPr>
                <w:sz w:val="10"/>
                <w:szCs w:val="10"/>
                <w:lang w:eastAsia="ru-RU"/>
              </w:rPr>
              <w:t>XS2093242530</w:t>
            </w:r>
          </w:p>
        </w:tc>
        <w:tc>
          <w:tcPr>
            <w:tcW w:w="567" w:type="dxa"/>
            <w:shd w:val="clear" w:color="auto" w:fill="auto"/>
            <w:noWrap/>
            <w:hideMark/>
          </w:tcPr>
          <w:p w14:paraId="14529A56"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3FF79263"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17B7A756"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7B9B556C" w14:textId="13E60417"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1128FF82" w14:textId="77777777" w:rsidR="002C4ECD" w:rsidRPr="008D5E6A" w:rsidRDefault="002C4ECD" w:rsidP="008D5E6A">
            <w:pPr>
              <w:jc w:val="right"/>
              <w:rPr>
                <w:sz w:val="10"/>
                <w:szCs w:val="10"/>
                <w:lang w:eastAsia="ru-RU"/>
              </w:rPr>
            </w:pPr>
            <w:r w:rsidRPr="008D5E6A">
              <w:rPr>
                <w:sz w:val="10"/>
                <w:szCs w:val="10"/>
                <w:lang w:eastAsia="ru-RU"/>
              </w:rPr>
              <w:t>19.9700</w:t>
            </w:r>
          </w:p>
        </w:tc>
        <w:tc>
          <w:tcPr>
            <w:tcW w:w="537" w:type="dxa"/>
            <w:shd w:val="clear" w:color="auto" w:fill="auto"/>
            <w:noWrap/>
            <w:hideMark/>
          </w:tcPr>
          <w:p w14:paraId="6CDEC7A9"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399E8965"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1209A9DB"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17C5F8F3"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20EC3335" w14:textId="77777777" w:rsidR="002C4ECD" w:rsidRPr="008D5E6A" w:rsidRDefault="002C4ECD" w:rsidP="008D5E6A">
            <w:pPr>
              <w:rPr>
                <w:sz w:val="10"/>
                <w:szCs w:val="10"/>
                <w:lang w:eastAsia="ru-RU"/>
              </w:rPr>
            </w:pPr>
            <w:r w:rsidRPr="008D5E6A">
              <w:rPr>
                <w:sz w:val="10"/>
                <w:szCs w:val="10"/>
                <w:lang w:eastAsia="ru-RU"/>
              </w:rPr>
              <w:t>19.12.2019</w:t>
            </w:r>
          </w:p>
        </w:tc>
        <w:tc>
          <w:tcPr>
            <w:tcW w:w="709" w:type="dxa"/>
            <w:shd w:val="clear" w:color="auto" w:fill="auto"/>
            <w:noWrap/>
            <w:hideMark/>
          </w:tcPr>
          <w:p w14:paraId="2075432F" w14:textId="77777777" w:rsidR="002C4ECD" w:rsidRPr="008D5E6A" w:rsidRDefault="002C4ECD" w:rsidP="008D5E6A">
            <w:pPr>
              <w:rPr>
                <w:sz w:val="10"/>
                <w:szCs w:val="10"/>
                <w:lang w:eastAsia="ru-RU"/>
              </w:rPr>
            </w:pPr>
            <w:r w:rsidRPr="008D5E6A">
              <w:rPr>
                <w:sz w:val="10"/>
                <w:szCs w:val="10"/>
                <w:lang w:eastAsia="ru-RU"/>
              </w:rPr>
              <w:t>19.12.2027</w:t>
            </w:r>
          </w:p>
        </w:tc>
        <w:tc>
          <w:tcPr>
            <w:tcW w:w="992" w:type="dxa"/>
            <w:shd w:val="clear" w:color="auto" w:fill="auto"/>
            <w:noWrap/>
            <w:hideMark/>
          </w:tcPr>
          <w:p w14:paraId="4D9F2E20"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6EB96979" w14:textId="53F760B7"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5A103DB8" w14:textId="77777777" w:rsidR="002C4ECD" w:rsidRPr="008D5E6A" w:rsidRDefault="002C4ECD" w:rsidP="008D5E6A">
            <w:pPr>
              <w:jc w:val="right"/>
              <w:rPr>
                <w:sz w:val="10"/>
                <w:szCs w:val="10"/>
                <w:lang w:eastAsia="ru-RU"/>
              </w:rPr>
            </w:pPr>
            <w:r w:rsidRPr="008D5E6A">
              <w:rPr>
                <w:sz w:val="10"/>
                <w:szCs w:val="10"/>
                <w:lang w:eastAsia="ru-RU"/>
              </w:rPr>
              <w:t>2,561,026,777.78</w:t>
            </w:r>
          </w:p>
        </w:tc>
        <w:tc>
          <w:tcPr>
            <w:tcW w:w="418" w:type="dxa"/>
            <w:shd w:val="clear" w:color="auto" w:fill="auto"/>
            <w:noWrap/>
            <w:hideMark/>
          </w:tcPr>
          <w:p w14:paraId="3C1C91F0"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2F1772B7" w14:textId="77777777" w:rsidR="002C4ECD" w:rsidRPr="008D5E6A" w:rsidRDefault="002C4ECD" w:rsidP="008D5E6A">
            <w:pPr>
              <w:jc w:val="right"/>
              <w:rPr>
                <w:sz w:val="10"/>
                <w:szCs w:val="10"/>
                <w:lang w:eastAsia="ru-RU"/>
              </w:rPr>
            </w:pPr>
            <w:r w:rsidRPr="008D5E6A">
              <w:rPr>
                <w:sz w:val="10"/>
                <w:szCs w:val="10"/>
                <w:lang w:eastAsia="ru-RU"/>
              </w:rPr>
              <w:t>0.1949</w:t>
            </w:r>
          </w:p>
        </w:tc>
        <w:tc>
          <w:tcPr>
            <w:tcW w:w="858" w:type="dxa"/>
            <w:shd w:val="clear" w:color="auto" w:fill="auto"/>
            <w:noWrap/>
            <w:hideMark/>
          </w:tcPr>
          <w:p w14:paraId="319897BF" w14:textId="5C3BA08B"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69B0F632" w14:textId="77777777" w:rsidTr="00CC38F6">
        <w:trPr>
          <w:trHeight w:val="20"/>
        </w:trPr>
        <w:tc>
          <w:tcPr>
            <w:tcW w:w="456" w:type="dxa"/>
            <w:shd w:val="clear" w:color="auto" w:fill="auto"/>
            <w:noWrap/>
            <w:hideMark/>
          </w:tcPr>
          <w:p w14:paraId="5DD9DB1E" w14:textId="77777777" w:rsidR="002C4ECD" w:rsidRPr="008D5E6A" w:rsidRDefault="002C4ECD" w:rsidP="008D5E6A">
            <w:pPr>
              <w:jc w:val="right"/>
              <w:rPr>
                <w:sz w:val="10"/>
                <w:szCs w:val="10"/>
                <w:lang w:eastAsia="ru-RU"/>
              </w:rPr>
            </w:pPr>
            <w:r w:rsidRPr="008D5E6A">
              <w:rPr>
                <w:sz w:val="10"/>
                <w:szCs w:val="10"/>
                <w:lang w:eastAsia="ru-RU"/>
              </w:rPr>
              <w:t>83</w:t>
            </w:r>
          </w:p>
        </w:tc>
        <w:tc>
          <w:tcPr>
            <w:tcW w:w="1392" w:type="dxa"/>
            <w:shd w:val="clear" w:color="auto" w:fill="auto"/>
            <w:noWrap/>
            <w:hideMark/>
          </w:tcPr>
          <w:p w14:paraId="09B7FAB3" w14:textId="3D7C7300"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72194E9C" w14:textId="4B1C0D0E"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4FE9AF9B" w14:textId="77777777" w:rsidR="002C4ECD" w:rsidRPr="008D5E6A" w:rsidRDefault="002C4ECD" w:rsidP="008D5E6A">
            <w:pPr>
              <w:rPr>
                <w:sz w:val="10"/>
                <w:szCs w:val="10"/>
                <w:lang w:eastAsia="ru-RU"/>
              </w:rPr>
            </w:pPr>
            <w:r w:rsidRPr="008D5E6A">
              <w:rPr>
                <w:sz w:val="10"/>
                <w:szCs w:val="10"/>
                <w:lang w:eastAsia="ru-RU"/>
              </w:rPr>
              <w:t>XS2093242530</w:t>
            </w:r>
          </w:p>
        </w:tc>
        <w:tc>
          <w:tcPr>
            <w:tcW w:w="567" w:type="dxa"/>
            <w:shd w:val="clear" w:color="auto" w:fill="auto"/>
            <w:noWrap/>
            <w:hideMark/>
          </w:tcPr>
          <w:p w14:paraId="5302ADBE"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28D02319"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53DF3E16"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365DC130" w14:textId="45512CCE"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45C91731" w14:textId="77777777" w:rsidR="002C4ECD" w:rsidRPr="008D5E6A" w:rsidRDefault="002C4ECD" w:rsidP="008D5E6A">
            <w:pPr>
              <w:jc w:val="right"/>
              <w:rPr>
                <w:sz w:val="10"/>
                <w:szCs w:val="10"/>
                <w:lang w:eastAsia="ru-RU"/>
              </w:rPr>
            </w:pPr>
            <w:r w:rsidRPr="008D5E6A">
              <w:rPr>
                <w:sz w:val="10"/>
                <w:szCs w:val="10"/>
                <w:lang w:eastAsia="ru-RU"/>
              </w:rPr>
              <w:t>19.9700</w:t>
            </w:r>
          </w:p>
        </w:tc>
        <w:tc>
          <w:tcPr>
            <w:tcW w:w="537" w:type="dxa"/>
            <w:shd w:val="clear" w:color="auto" w:fill="auto"/>
            <w:noWrap/>
            <w:hideMark/>
          </w:tcPr>
          <w:p w14:paraId="4E8B9AF3"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5CC4488C"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71200EC1"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75E2F187"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1E58CC25" w14:textId="77777777" w:rsidR="002C4ECD" w:rsidRPr="008D5E6A" w:rsidRDefault="002C4ECD" w:rsidP="008D5E6A">
            <w:pPr>
              <w:rPr>
                <w:sz w:val="10"/>
                <w:szCs w:val="10"/>
                <w:lang w:eastAsia="ru-RU"/>
              </w:rPr>
            </w:pPr>
            <w:r w:rsidRPr="008D5E6A">
              <w:rPr>
                <w:sz w:val="10"/>
                <w:szCs w:val="10"/>
                <w:lang w:eastAsia="ru-RU"/>
              </w:rPr>
              <w:t>19.12.2019</w:t>
            </w:r>
          </w:p>
        </w:tc>
        <w:tc>
          <w:tcPr>
            <w:tcW w:w="709" w:type="dxa"/>
            <w:shd w:val="clear" w:color="auto" w:fill="auto"/>
            <w:noWrap/>
            <w:hideMark/>
          </w:tcPr>
          <w:p w14:paraId="4F9C63E8" w14:textId="77777777" w:rsidR="002C4ECD" w:rsidRPr="008D5E6A" w:rsidRDefault="002C4ECD" w:rsidP="008D5E6A">
            <w:pPr>
              <w:rPr>
                <w:sz w:val="10"/>
                <w:szCs w:val="10"/>
                <w:lang w:eastAsia="ru-RU"/>
              </w:rPr>
            </w:pPr>
            <w:r w:rsidRPr="008D5E6A">
              <w:rPr>
                <w:sz w:val="10"/>
                <w:szCs w:val="10"/>
                <w:lang w:eastAsia="ru-RU"/>
              </w:rPr>
              <w:t>19.12.2027</w:t>
            </w:r>
          </w:p>
        </w:tc>
        <w:tc>
          <w:tcPr>
            <w:tcW w:w="992" w:type="dxa"/>
            <w:shd w:val="clear" w:color="auto" w:fill="auto"/>
            <w:noWrap/>
            <w:hideMark/>
          </w:tcPr>
          <w:p w14:paraId="3DB1AB86"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640E1143" w14:textId="21F10CB2"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0AB93287" w14:textId="77777777" w:rsidR="002C4ECD" w:rsidRPr="008D5E6A" w:rsidRDefault="002C4ECD" w:rsidP="008D5E6A">
            <w:pPr>
              <w:jc w:val="right"/>
              <w:rPr>
                <w:sz w:val="10"/>
                <w:szCs w:val="10"/>
                <w:lang w:eastAsia="ru-RU"/>
              </w:rPr>
            </w:pPr>
            <w:r w:rsidRPr="008D5E6A">
              <w:rPr>
                <w:sz w:val="10"/>
                <w:szCs w:val="10"/>
                <w:lang w:eastAsia="ru-RU"/>
              </w:rPr>
              <w:t>2,561,026,777.78</w:t>
            </w:r>
          </w:p>
        </w:tc>
        <w:tc>
          <w:tcPr>
            <w:tcW w:w="418" w:type="dxa"/>
            <w:shd w:val="clear" w:color="auto" w:fill="auto"/>
            <w:noWrap/>
            <w:hideMark/>
          </w:tcPr>
          <w:p w14:paraId="7DD409D4"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4A8A1156" w14:textId="77777777" w:rsidR="002C4ECD" w:rsidRPr="008D5E6A" w:rsidRDefault="002C4ECD" w:rsidP="008D5E6A">
            <w:pPr>
              <w:jc w:val="right"/>
              <w:rPr>
                <w:sz w:val="10"/>
                <w:szCs w:val="10"/>
                <w:lang w:eastAsia="ru-RU"/>
              </w:rPr>
            </w:pPr>
            <w:r w:rsidRPr="008D5E6A">
              <w:rPr>
                <w:sz w:val="10"/>
                <w:szCs w:val="10"/>
                <w:lang w:eastAsia="ru-RU"/>
              </w:rPr>
              <w:t>0.1949</w:t>
            </w:r>
          </w:p>
        </w:tc>
        <w:tc>
          <w:tcPr>
            <w:tcW w:w="858" w:type="dxa"/>
            <w:shd w:val="clear" w:color="auto" w:fill="auto"/>
            <w:noWrap/>
            <w:hideMark/>
          </w:tcPr>
          <w:p w14:paraId="2DC7EBE2" w14:textId="45A79016"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7E669A96" w14:textId="77777777" w:rsidTr="00CC38F6">
        <w:trPr>
          <w:trHeight w:val="20"/>
        </w:trPr>
        <w:tc>
          <w:tcPr>
            <w:tcW w:w="456" w:type="dxa"/>
            <w:shd w:val="clear" w:color="auto" w:fill="auto"/>
            <w:noWrap/>
            <w:hideMark/>
          </w:tcPr>
          <w:p w14:paraId="44E1C5BD" w14:textId="77777777" w:rsidR="002C4ECD" w:rsidRPr="008D5E6A" w:rsidRDefault="002C4ECD" w:rsidP="008D5E6A">
            <w:pPr>
              <w:jc w:val="right"/>
              <w:rPr>
                <w:sz w:val="10"/>
                <w:szCs w:val="10"/>
                <w:lang w:eastAsia="ru-RU"/>
              </w:rPr>
            </w:pPr>
            <w:r w:rsidRPr="008D5E6A">
              <w:rPr>
                <w:sz w:val="10"/>
                <w:szCs w:val="10"/>
                <w:lang w:eastAsia="ru-RU"/>
              </w:rPr>
              <w:t>84</w:t>
            </w:r>
          </w:p>
        </w:tc>
        <w:tc>
          <w:tcPr>
            <w:tcW w:w="1392" w:type="dxa"/>
            <w:shd w:val="clear" w:color="auto" w:fill="auto"/>
            <w:noWrap/>
            <w:hideMark/>
          </w:tcPr>
          <w:p w14:paraId="246BBAE1" w14:textId="49412595"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53ED0DB3" w14:textId="0C4B70B1"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48335C33" w14:textId="77777777" w:rsidR="002C4ECD" w:rsidRPr="008D5E6A" w:rsidRDefault="002C4ECD" w:rsidP="008D5E6A">
            <w:pPr>
              <w:rPr>
                <w:sz w:val="10"/>
                <w:szCs w:val="10"/>
                <w:lang w:eastAsia="ru-RU"/>
              </w:rPr>
            </w:pPr>
            <w:r w:rsidRPr="008D5E6A">
              <w:rPr>
                <w:sz w:val="10"/>
                <w:szCs w:val="10"/>
                <w:lang w:eastAsia="ru-RU"/>
              </w:rPr>
              <w:t>XS2093242530</w:t>
            </w:r>
          </w:p>
        </w:tc>
        <w:tc>
          <w:tcPr>
            <w:tcW w:w="567" w:type="dxa"/>
            <w:shd w:val="clear" w:color="auto" w:fill="auto"/>
            <w:noWrap/>
            <w:hideMark/>
          </w:tcPr>
          <w:p w14:paraId="7564F800"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3D8B1249"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1B493EC8"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63FA4456" w14:textId="25E09EE6"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131C949A" w14:textId="77777777" w:rsidR="002C4ECD" w:rsidRPr="008D5E6A" w:rsidRDefault="002C4ECD" w:rsidP="008D5E6A">
            <w:pPr>
              <w:jc w:val="right"/>
              <w:rPr>
                <w:sz w:val="10"/>
                <w:szCs w:val="10"/>
                <w:lang w:eastAsia="ru-RU"/>
              </w:rPr>
            </w:pPr>
            <w:r w:rsidRPr="008D5E6A">
              <w:rPr>
                <w:sz w:val="10"/>
                <w:szCs w:val="10"/>
                <w:lang w:eastAsia="ru-RU"/>
              </w:rPr>
              <w:t>19.9700</w:t>
            </w:r>
          </w:p>
        </w:tc>
        <w:tc>
          <w:tcPr>
            <w:tcW w:w="537" w:type="dxa"/>
            <w:shd w:val="clear" w:color="auto" w:fill="auto"/>
            <w:noWrap/>
            <w:hideMark/>
          </w:tcPr>
          <w:p w14:paraId="4A7D8700"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4CB0E789"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39AF591F"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16FAD8C0"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3059F31A" w14:textId="77777777" w:rsidR="002C4ECD" w:rsidRPr="008D5E6A" w:rsidRDefault="002C4ECD" w:rsidP="008D5E6A">
            <w:pPr>
              <w:rPr>
                <w:sz w:val="10"/>
                <w:szCs w:val="10"/>
                <w:lang w:eastAsia="ru-RU"/>
              </w:rPr>
            </w:pPr>
            <w:r w:rsidRPr="008D5E6A">
              <w:rPr>
                <w:sz w:val="10"/>
                <w:szCs w:val="10"/>
                <w:lang w:eastAsia="ru-RU"/>
              </w:rPr>
              <w:t>19.12.2019</w:t>
            </w:r>
          </w:p>
        </w:tc>
        <w:tc>
          <w:tcPr>
            <w:tcW w:w="709" w:type="dxa"/>
            <w:shd w:val="clear" w:color="auto" w:fill="auto"/>
            <w:noWrap/>
            <w:hideMark/>
          </w:tcPr>
          <w:p w14:paraId="05CFEC83" w14:textId="77777777" w:rsidR="002C4ECD" w:rsidRPr="008D5E6A" w:rsidRDefault="002C4ECD" w:rsidP="008D5E6A">
            <w:pPr>
              <w:rPr>
                <w:sz w:val="10"/>
                <w:szCs w:val="10"/>
                <w:lang w:eastAsia="ru-RU"/>
              </w:rPr>
            </w:pPr>
            <w:r w:rsidRPr="008D5E6A">
              <w:rPr>
                <w:sz w:val="10"/>
                <w:szCs w:val="10"/>
                <w:lang w:eastAsia="ru-RU"/>
              </w:rPr>
              <w:t>19.12.2027</w:t>
            </w:r>
          </w:p>
        </w:tc>
        <w:tc>
          <w:tcPr>
            <w:tcW w:w="992" w:type="dxa"/>
            <w:shd w:val="clear" w:color="auto" w:fill="auto"/>
            <w:noWrap/>
            <w:hideMark/>
          </w:tcPr>
          <w:p w14:paraId="14B11CAF"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69A616CD" w14:textId="649E3621"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23C59D47" w14:textId="77777777" w:rsidR="002C4ECD" w:rsidRPr="008D5E6A" w:rsidRDefault="002C4ECD" w:rsidP="008D5E6A">
            <w:pPr>
              <w:jc w:val="right"/>
              <w:rPr>
                <w:sz w:val="10"/>
                <w:szCs w:val="10"/>
                <w:lang w:eastAsia="ru-RU"/>
              </w:rPr>
            </w:pPr>
            <w:r w:rsidRPr="008D5E6A">
              <w:rPr>
                <w:sz w:val="10"/>
                <w:szCs w:val="10"/>
                <w:lang w:eastAsia="ru-RU"/>
              </w:rPr>
              <w:t>2,561,026,777.78</w:t>
            </w:r>
          </w:p>
        </w:tc>
        <w:tc>
          <w:tcPr>
            <w:tcW w:w="418" w:type="dxa"/>
            <w:shd w:val="clear" w:color="auto" w:fill="auto"/>
            <w:noWrap/>
            <w:hideMark/>
          </w:tcPr>
          <w:p w14:paraId="6F2F685C"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08C37AC6" w14:textId="77777777" w:rsidR="002C4ECD" w:rsidRPr="008D5E6A" w:rsidRDefault="002C4ECD" w:rsidP="008D5E6A">
            <w:pPr>
              <w:jc w:val="right"/>
              <w:rPr>
                <w:sz w:val="10"/>
                <w:szCs w:val="10"/>
                <w:lang w:eastAsia="ru-RU"/>
              </w:rPr>
            </w:pPr>
            <w:r w:rsidRPr="008D5E6A">
              <w:rPr>
                <w:sz w:val="10"/>
                <w:szCs w:val="10"/>
                <w:lang w:eastAsia="ru-RU"/>
              </w:rPr>
              <w:t>0.1949</w:t>
            </w:r>
          </w:p>
        </w:tc>
        <w:tc>
          <w:tcPr>
            <w:tcW w:w="858" w:type="dxa"/>
            <w:shd w:val="clear" w:color="auto" w:fill="auto"/>
            <w:noWrap/>
            <w:hideMark/>
          </w:tcPr>
          <w:p w14:paraId="4E49C064" w14:textId="2D11AAE9"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64A046AA" w14:textId="77777777" w:rsidTr="00CC38F6">
        <w:trPr>
          <w:trHeight w:val="20"/>
        </w:trPr>
        <w:tc>
          <w:tcPr>
            <w:tcW w:w="456" w:type="dxa"/>
            <w:shd w:val="clear" w:color="auto" w:fill="auto"/>
            <w:noWrap/>
            <w:hideMark/>
          </w:tcPr>
          <w:p w14:paraId="414559AA" w14:textId="77777777" w:rsidR="002C4ECD" w:rsidRPr="008D5E6A" w:rsidRDefault="002C4ECD" w:rsidP="008D5E6A">
            <w:pPr>
              <w:jc w:val="right"/>
              <w:rPr>
                <w:sz w:val="10"/>
                <w:szCs w:val="10"/>
                <w:lang w:eastAsia="ru-RU"/>
              </w:rPr>
            </w:pPr>
            <w:r w:rsidRPr="008D5E6A">
              <w:rPr>
                <w:sz w:val="10"/>
                <w:szCs w:val="10"/>
                <w:lang w:eastAsia="ru-RU"/>
              </w:rPr>
              <w:t>85</w:t>
            </w:r>
          </w:p>
        </w:tc>
        <w:tc>
          <w:tcPr>
            <w:tcW w:w="1392" w:type="dxa"/>
            <w:shd w:val="clear" w:color="auto" w:fill="auto"/>
            <w:noWrap/>
            <w:hideMark/>
          </w:tcPr>
          <w:p w14:paraId="1C8D9B43" w14:textId="6799FC34"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7F8A1E45" w14:textId="33E527CD"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70B84176" w14:textId="77777777" w:rsidR="002C4ECD" w:rsidRPr="008D5E6A" w:rsidRDefault="002C4ECD" w:rsidP="008D5E6A">
            <w:pPr>
              <w:rPr>
                <w:sz w:val="10"/>
                <w:szCs w:val="10"/>
                <w:lang w:eastAsia="ru-RU"/>
              </w:rPr>
            </w:pPr>
            <w:r w:rsidRPr="008D5E6A">
              <w:rPr>
                <w:sz w:val="10"/>
                <w:szCs w:val="10"/>
                <w:lang w:eastAsia="ru-RU"/>
              </w:rPr>
              <w:t>XS2093242530</w:t>
            </w:r>
          </w:p>
        </w:tc>
        <w:tc>
          <w:tcPr>
            <w:tcW w:w="567" w:type="dxa"/>
            <w:shd w:val="clear" w:color="auto" w:fill="auto"/>
            <w:noWrap/>
            <w:hideMark/>
          </w:tcPr>
          <w:p w14:paraId="67B44A92"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0A9DA2E0"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5C7E2B10"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6F46EDC9" w14:textId="7537B0A7"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0F1D2438" w14:textId="77777777" w:rsidR="002C4ECD" w:rsidRPr="008D5E6A" w:rsidRDefault="002C4ECD" w:rsidP="008D5E6A">
            <w:pPr>
              <w:jc w:val="right"/>
              <w:rPr>
                <w:sz w:val="10"/>
                <w:szCs w:val="10"/>
                <w:lang w:eastAsia="ru-RU"/>
              </w:rPr>
            </w:pPr>
            <w:r w:rsidRPr="008D5E6A">
              <w:rPr>
                <w:sz w:val="10"/>
                <w:szCs w:val="10"/>
                <w:lang w:eastAsia="ru-RU"/>
              </w:rPr>
              <w:t>19.9700</w:t>
            </w:r>
          </w:p>
        </w:tc>
        <w:tc>
          <w:tcPr>
            <w:tcW w:w="537" w:type="dxa"/>
            <w:shd w:val="clear" w:color="auto" w:fill="auto"/>
            <w:noWrap/>
            <w:hideMark/>
          </w:tcPr>
          <w:p w14:paraId="6C0336E8"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525E55D2"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080F36BA"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4AB34474"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5A55E989" w14:textId="77777777" w:rsidR="002C4ECD" w:rsidRPr="008D5E6A" w:rsidRDefault="002C4ECD" w:rsidP="008D5E6A">
            <w:pPr>
              <w:rPr>
                <w:sz w:val="10"/>
                <w:szCs w:val="10"/>
                <w:lang w:eastAsia="ru-RU"/>
              </w:rPr>
            </w:pPr>
            <w:r w:rsidRPr="008D5E6A">
              <w:rPr>
                <w:sz w:val="10"/>
                <w:szCs w:val="10"/>
                <w:lang w:eastAsia="ru-RU"/>
              </w:rPr>
              <w:t>19.12.2019</w:t>
            </w:r>
          </w:p>
        </w:tc>
        <w:tc>
          <w:tcPr>
            <w:tcW w:w="709" w:type="dxa"/>
            <w:shd w:val="clear" w:color="auto" w:fill="auto"/>
            <w:noWrap/>
            <w:hideMark/>
          </w:tcPr>
          <w:p w14:paraId="2CED0CFB" w14:textId="77777777" w:rsidR="002C4ECD" w:rsidRPr="008D5E6A" w:rsidRDefault="002C4ECD" w:rsidP="008D5E6A">
            <w:pPr>
              <w:rPr>
                <w:sz w:val="10"/>
                <w:szCs w:val="10"/>
                <w:lang w:eastAsia="ru-RU"/>
              </w:rPr>
            </w:pPr>
            <w:r w:rsidRPr="008D5E6A">
              <w:rPr>
                <w:sz w:val="10"/>
                <w:szCs w:val="10"/>
                <w:lang w:eastAsia="ru-RU"/>
              </w:rPr>
              <w:t>19.12.2027</w:t>
            </w:r>
          </w:p>
        </w:tc>
        <w:tc>
          <w:tcPr>
            <w:tcW w:w="992" w:type="dxa"/>
            <w:shd w:val="clear" w:color="auto" w:fill="auto"/>
            <w:noWrap/>
            <w:hideMark/>
          </w:tcPr>
          <w:p w14:paraId="1D17B55A"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31951211" w14:textId="32311E42"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3EE2DDE2" w14:textId="77777777" w:rsidR="002C4ECD" w:rsidRPr="008D5E6A" w:rsidRDefault="002C4ECD" w:rsidP="008D5E6A">
            <w:pPr>
              <w:jc w:val="right"/>
              <w:rPr>
                <w:sz w:val="10"/>
                <w:szCs w:val="10"/>
                <w:lang w:eastAsia="ru-RU"/>
              </w:rPr>
            </w:pPr>
            <w:r w:rsidRPr="008D5E6A">
              <w:rPr>
                <w:sz w:val="10"/>
                <w:szCs w:val="10"/>
                <w:lang w:eastAsia="ru-RU"/>
              </w:rPr>
              <w:t>2,561,026,777.78</w:t>
            </w:r>
          </w:p>
        </w:tc>
        <w:tc>
          <w:tcPr>
            <w:tcW w:w="418" w:type="dxa"/>
            <w:shd w:val="clear" w:color="auto" w:fill="auto"/>
            <w:noWrap/>
            <w:hideMark/>
          </w:tcPr>
          <w:p w14:paraId="2066FA6D"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29A1DA7A" w14:textId="77777777" w:rsidR="002C4ECD" w:rsidRPr="008D5E6A" w:rsidRDefault="002C4ECD" w:rsidP="008D5E6A">
            <w:pPr>
              <w:jc w:val="right"/>
              <w:rPr>
                <w:sz w:val="10"/>
                <w:szCs w:val="10"/>
                <w:lang w:eastAsia="ru-RU"/>
              </w:rPr>
            </w:pPr>
            <w:r w:rsidRPr="008D5E6A">
              <w:rPr>
                <w:sz w:val="10"/>
                <w:szCs w:val="10"/>
                <w:lang w:eastAsia="ru-RU"/>
              </w:rPr>
              <w:t>0.1949</w:t>
            </w:r>
          </w:p>
        </w:tc>
        <w:tc>
          <w:tcPr>
            <w:tcW w:w="858" w:type="dxa"/>
            <w:shd w:val="clear" w:color="auto" w:fill="auto"/>
            <w:noWrap/>
            <w:hideMark/>
          </w:tcPr>
          <w:p w14:paraId="41473A9C" w14:textId="56764EC5"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733C616D" w14:textId="77777777" w:rsidTr="00CC38F6">
        <w:trPr>
          <w:trHeight w:val="20"/>
        </w:trPr>
        <w:tc>
          <w:tcPr>
            <w:tcW w:w="456" w:type="dxa"/>
            <w:shd w:val="clear" w:color="auto" w:fill="auto"/>
            <w:noWrap/>
            <w:hideMark/>
          </w:tcPr>
          <w:p w14:paraId="73C3D959" w14:textId="77777777" w:rsidR="002C4ECD" w:rsidRPr="008D5E6A" w:rsidRDefault="002C4ECD" w:rsidP="008D5E6A">
            <w:pPr>
              <w:jc w:val="right"/>
              <w:rPr>
                <w:sz w:val="10"/>
                <w:szCs w:val="10"/>
                <w:lang w:eastAsia="ru-RU"/>
              </w:rPr>
            </w:pPr>
            <w:r w:rsidRPr="008D5E6A">
              <w:rPr>
                <w:sz w:val="10"/>
                <w:szCs w:val="10"/>
                <w:lang w:eastAsia="ru-RU"/>
              </w:rPr>
              <w:lastRenderedPageBreak/>
              <w:t>86</w:t>
            </w:r>
          </w:p>
        </w:tc>
        <w:tc>
          <w:tcPr>
            <w:tcW w:w="1392" w:type="dxa"/>
            <w:shd w:val="clear" w:color="auto" w:fill="auto"/>
            <w:noWrap/>
            <w:hideMark/>
          </w:tcPr>
          <w:p w14:paraId="3B761342" w14:textId="0F128F2B"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3BCDA26B" w14:textId="776F164F"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5ADCBBBC" w14:textId="77777777" w:rsidR="002C4ECD" w:rsidRPr="008D5E6A" w:rsidRDefault="002C4ECD" w:rsidP="008D5E6A">
            <w:pPr>
              <w:rPr>
                <w:sz w:val="10"/>
                <w:szCs w:val="10"/>
                <w:lang w:eastAsia="ru-RU"/>
              </w:rPr>
            </w:pPr>
            <w:r w:rsidRPr="008D5E6A">
              <w:rPr>
                <w:sz w:val="10"/>
                <w:szCs w:val="10"/>
                <w:lang w:eastAsia="ru-RU"/>
              </w:rPr>
              <w:t>XS2093242530</w:t>
            </w:r>
          </w:p>
        </w:tc>
        <w:tc>
          <w:tcPr>
            <w:tcW w:w="567" w:type="dxa"/>
            <w:shd w:val="clear" w:color="auto" w:fill="auto"/>
            <w:noWrap/>
            <w:hideMark/>
          </w:tcPr>
          <w:p w14:paraId="611B0578"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64ADB531"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770D0884"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4A0CA97D" w14:textId="12E796A0"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62CEEBDC" w14:textId="77777777" w:rsidR="002C4ECD" w:rsidRPr="008D5E6A" w:rsidRDefault="002C4ECD" w:rsidP="008D5E6A">
            <w:pPr>
              <w:jc w:val="right"/>
              <w:rPr>
                <w:sz w:val="10"/>
                <w:szCs w:val="10"/>
                <w:lang w:eastAsia="ru-RU"/>
              </w:rPr>
            </w:pPr>
            <w:r w:rsidRPr="008D5E6A">
              <w:rPr>
                <w:sz w:val="10"/>
                <w:szCs w:val="10"/>
                <w:lang w:eastAsia="ru-RU"/>
              </w:rPr>
              <w:t>19.9700</w:t>
            </w:r>
          </w:p>
        </w:tc>
        <w:tc>
          <w:tcPr>
            <w:tcW w:w="537" w:type="dxa"/>
            <w:shd w:val="clear" w:color="auto" w:fill="auto"/>
            <w:noWrap/>
            <w:hideMark/>
          </w:tcPr>
          <w:p w14:paraId="373B53C1"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7A08DE1D"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413DF7EB"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015CD61B"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618E7437" w14:textId="77777777" w:rsidR="002C4ECD" w:rsidRPr="008D5E6A" w:rsidRDefault="002C4ECD" w:rsidP="008D5E6A">
            <w:pPr>
              <w:rPr>
                <w:sz w:val="10"/>
                <w:szCs w:val="10"/>
                <w:lang w:eastAsia="ru-RU"/>
              </w:rPr>
            </w:pPr>
            <w:r w:rsidRPr="008D5E6A">
              <w:rPr>
                <w:sz w:val="10"/>
                <w:szCs w:val="10"/>
                <w:lang w:eastAsia="ru-RU"/>
              </w:rPr>
              <w:t>19.12.2019</w:t>
            </w:r>
          </w:p>
        </w:tc>
        <w:tc>
          <w:tcPr>
            <w:tcW w:w="709" w:type="dxa"/>
            <w:shd w:val="clear" w:color="auto" w:fill="auto"/>
            <w:noWrap/>
            <w:hideMark/>
          </w:tcPr>
          <w:p w14:paraId="310D5AD8" w14:textId="77777777" w:rsidR="002C4ECD" w:rsidRPr="008D5E6A" w:rsidRDefault="002C4ECD" w:rsidP="008D5E6A">
            <w:pPr>
              <w:rPr>
                <w:sz w:val="10"/>
                <w:szCs w:val="10"/>
                <w:lang w:eastAsia="ru-RU"/>
              </w:rPr>
            </w:pPr>
            <w:r w:rsidRPr="008D5E6A">
              <w:rPr>
                <w:sz w:val="10"/>
                <w:szCs w:val="10"/>
                <w:lang w:eastAsia="ru-RU"/>
              </w:rPr>
              <w:t>19.12.2027</w:t>
            </w:r>
          </w:p>
        </w:tc>
        <w:tc>
          <w:tcPr>
            <w:tcW w:w="992" w:type="dxa"/>
            <w:shd w:val="clear" w:color="auto" w:fill="auto"/>
            <w:noWrap/>
            <w:hideMark/>
          </w:tcPr>
          <w:p w14:paraId="6862CEE2"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31A799B5" w14:textId="5FFCBD0E"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05C073EC" w14:textId="77777777" w:rsidR="002C4ECD" w:rsidRPr="008D5E6A" w:rsidRDefault="002C4ECD" w:rsidP="008D5E6A">
            <w:pPr>
              <w:jc w:val="right"/>
              <w:rPr>
                <w:sz w:val="10"/>
                <w:szCs w:val="10"/>
                <w:lang w:eastAsia="ru-RU"/>
              </w:rPr>
            </w:pPr>
            <w:r w:rsidRPr="008D5E6A">
              <w:rPr>
                <w:sz w:val="10"/>
                <w:szCs w:val="10"/>
                <w:lang w:eastAsia="ru-RU"/>
              </w:rPr>
              <w:t>2,561,026,777.78</w:t>
            </w:r>
          </w:p>
        </w:tc>
        <w:tc>
          <w:tcPr>
            <w:tcW w:w="418" w:type="dxa"/>
            <w:shd w:val="clear" w:color="auto" w:fill="auto"/>
            <w:noWrap/>
            <w:hideMark/>
          </w:tcPr>
          <w:p w14:paraId="432BDCEE"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04C77925" w14:textId="77777777" w:rsidR="002C4ECD" w:rsidRPr="008D5E6A" w:rsidRDefault="002C4ECD" w:rsidP="008D5E6A">
            <w:pPr>
              <w:jc w:val="right"/>
              <w:rPr>
                <w:sz w:val="10"/>
                <w:szCs w:val="10"/>
                <w:lang w:eastAsia="ru-RU"/>
              </w:rPr>
            </w:pPr>
            <w:r w:rsidRPr="008D5E6A">
              <w:rPr>
                <w:sz w:val="10"/>
                <w:szCs w:val="10"/>
                <w:lang w:eastAsia="ru-RU"/>
              </w:rPr>
              <w:t>0.1949</w:t>
            </w:r>
          </w:p>
        </w:tc>
        <w:tc>
          <w:tcPr>
            <w:tcW w:w="858" w:type="dxa"/>
            <w:shd w:val="clear" w:color="auto" w:fill="auto"/>
            <w:noWrap/>
            <w:hideMark/>
          </w:tcPr>
          <w:p w14:paraId="737F3C62" w14:textId="3059255A"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05C87E36" w14:textId="77777777" w:rsidTr="00CC38F6">
        <w:trPr>
          <w:trHeight w:val="20"/>
        </w:trPr>
        <w:tc>
          <w:tcPr>
            <w:tcW w:w="456" w:type="dxa"/>
            <w:shd w:val="clear" w:color="auto" w:fill="auto"/>
            <w:noWrap/>
            <w:hideMark/>
          </w:tcPr>
          <w:p w14:paraId="6E728D1A" w14:textId="77777777" w:rsidR="002C4ECD" w:rsidRPr="008D5E6A" w:rsidRDefault="002C4ECD" w:rsidP="008D5E6A">
            <w:pPr>
              <w:jc w:val="right"/>
              <w:rPr>
                <w:sz w:val="10"/>
                <w:szCs w:val="10"/>
                <w:lang w:eastAsia="ru-RU"/>
              </w:rPr>
            </w:pPr>
            <w:r w:rsidRPr="008D5E6A">
              <w:rPr>
                <w:sz w:val="10"/>
                <w:szCs w:val="10"/>
                <w:lang w:eastAsia="ru-RU"/>
              </w:rPr>
              <w:t>87</w:t>
            </w:r>
          </w:p>
        </w:tc>
        <w:tc>
          <w:tcPr>
            <w:tcW w:w="1392" w:type="dxa"/>
            <w:shd w:val="clear" w:color="auto" w:fill="auto"/>
            <w:noWrap/>
            <w:hideMark/>
          </w:tcPr>
          <w:p w14:paraId="3B9C1E0C" w14:textId="00D97D94" w:rsidR="002C4ECD" w:rsidRPr="00451C2D" w:rsidRDefault="002C4ECD" w:rsidP="008D5E6A">
            <w:pPr>
              <w:rPr>
                <w:sz w:val="10"/>
                <w:szCs w:val="10"/>
                <w:lang w:eastAsia="ru-RU"/>
              </w:rPr>
            </w:pPr>
            <w:r w:rsidRPr="00451C2D">
              <w:rPr>
                <w:sz w:val="10"/>
                <w:szCs w:val="10"/>
              </w:rPr>
              <w:t>Еуропалық қайта құру және даму банкі</w:t>
            </w:r>
          </w:p>
        </w:tc>
        <w:tc>
          <w:tcPr>
            <w:tcW w:w="709" w:type="dxa"/>
            <w:shd w:val="clear" w:color="auto" w:fill="auto"/>
            <w:noWrap/>
            <w:hideMark/>
          </w:tcPr>
          <w:p w14:paraId="6F399915" w14:textId="5555C056"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0FB2BBF5" w14:textId="77777777" w:rsidR="002C4ECD" w:rsidRPr="008D5E6A" w:rsidRDefault="002C4ECD" w:rsidP="008D5E6A">
            <w:pPr>
              <w:rPr>
                <w:sz w:val="10"/>
                <w:szCs w:val="10"/>
                <w:lang w:eastAsia="ru-RU"/>
              </w:rPr>
            </w:pPr>
            <w:r w:rsidRPr="008D5E6A">
              <w:rPr>
                <w:sz w:val="10"/>
                <w:szCs w:val="10"/>
                <w:lang w:eastAsia="ru-RU"/>
              </w:rPr>
              <w:t>XS2093242530</w:t>
            </w:r>
          </w:p>
        </w:tc>
        <w:tc>
          <w:tcPr>
            <w:tcW w:w="567" w:type="dxa"/>
            <w:shd w:val="clear" w:color="auto" w:fill="auto"/>
            <w:noWrap/>
            <w:hideMark/>
          </w:tcPr>
          <w:p w14:paraId="56E16D42"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21297337"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4E35D095"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018FC889" w14:textId="23309635"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040CF289" w14:textId="77777777" w:rsidR="002C4ECD" w:rsidRPr="008D5E6A" w:rsidRDefault="002C4ECD" w:rsidP="008D5E6A">
            <w:pPr>
              <w:jc w:val="right"/>
              <w:rPr>
                <w:sz w:val="10"/>
                <w:szCs w:val="10"/>
                <w:lang w:eastAsia="ru-RU"/>
              </w:rPr>
            </w:pPr>
            <w:r w:rsidRPr="008D5E6A">
              <w:rPr>
                <w:sz w:val="10"/>
                <w:szCs w:val="10"/>
                <w:lang w:eastAsia="ru-RU"/>
              </w:rPr>
              <w:t>19.9700</w:t>
            </w:r>
          </w:p>
        </w:tc>
        <w:tc>
          <w:tcPr>
            <w:tcW w:w="537" w:type="dxa"/>
            <w:shd w:val="clear" w:color="auto" w:fill="auto"/>
            <w:noWrap/>
            <w:hideMark/>
          </w:tcPr>
          <w:p w14:paraId="7FC11F2C"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2ED5E988"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5F6CDB73"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6E2BAAD5"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1C45A857" w14:textId="77777777" w:rsidR="002C4ECD" w:rsidRPr="008D5E6A" w:rsidRDefault="002C4ECD" w:rsidP="008D5E6A">
            <w:pPr>
              <w:rPr>
                <w:sz w:val="10"/>
                <w:szCs w:val="10"/>
                <w:lang w:eastAsia="ru-RU"/>
              </w:rPr>
            </w:pPr>
            <w:r w:rsidRPr="008D5E6A">
              <w:rPr>
                <w:sz w:val="10"/>
                <w:szCs w:val="10"/>
                <w:lang w:eastAsia="ru-RU"/>
              </w:rPr>
              <w:t>19.12.2019</w:t>
            </w:r>
          </w:p>
        </w:tc>
        <w:tc>
          <w:tcPr>
            <w:tcW w:w="709" w:type="dxa"/>
            <w:shd w:val="clear" w:color="auto" w:fill="auto"/>
            <w:noWrap/>
            <w:hideMark/>
          </w:tcPr>
          <w:p w14:paraId="3757C7EE" w14:textId="77777777" w:rsidR="002C4ECD" w:rsidRPr="008D5E6A" w:rsidRDefault="002C4ECD" w:rsidP="008D5E6A">
            <w:pPr>
              <w:rPr>
                <w:sz w:val="10"/>
                <w:szCs w:val="10"/>
                <w:lang w:eastAsia="ru-RU"/>
              </w:rPr>
            </w:pPr>
            <w:r w:rsidRPr="008D5E6A">
              <w:rPr>
                <w:sz w:val="10"/>
                <w:szCs w:val="10"/>
                <w:lang w:eastAsia="ru-RU"/>
              </w:rPr>
              <w:t>19.12.2027</w:t>
            </w:r>
          </w:p>
        </w:tc>
        <w:tc>
          <w:tcPr>
            <w:tcW w:w="992" w:type="dxa"/>
            <w:shd w:val="clear" w:color="auto" w:fill="auto"/>
            <w:noWrap/>
            <w:hideMark/>
          </w:tcPr>
          <w:p w14:paraId="3D9DC363"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685D8335" w14:textId="1FAEC2D5"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667F64B7" w14:textId="77777777" w:rsidR="002C4ECD" w:rsidRPr="008D5E6A" w:rsidRDefault="002C4ECD" w:rsidP="008D5E6A">
            <w:pPr>
              <w:jc w:val="right"/>
              <w:rPr>
                <w:sz w:val="10"/>
                <w:szCs w:val="10"/>
                <w:lang w:eastAsia="ru-RU"/>
              </w:rPr>
            </w:pPr>
            <w:r w:rsidRPr="008D5E6A">
              <w:rPr>
                <w:sz w:val="10"/>
                <w:szCs w:val="10"/>
                <w:lang w:eastAsia="ru-RU"/>
              </w:rPr>
              <w:t>2,561,026,777.78</w:t>
            </w:r>
          </w:p>
        </w:tc>
        <w:tc>
          <w:tcPr>
            <w:tcW w:w="418" w:type="dxa"/>
            <w:shd w:val="clear" w:color="auto" w:fill="auto"/>
            <w:noWrap/>
            <w:hideMark/>
          </w:tcPr>
          <w:p w14:paraId="40479FDD"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16CCC3E5" w14:textId="77777777" w:rsidR="002C4ECD" w:rsidRPr="008D5E6A" w:rsidRDefault="002C4ECD" w:rsidP="008D5E6A">
            <w:pPr>
              <w:jc w:val="right"/>
              <w:rPr>
                <w:sz w:val="10"/>
                <w:szCs w:val="10"/>
                <w:lang w:eastAsia="ru-RU"/>
              </w:rPr>
            </w:pPr>
            <w:r w:rsidRPr="008D5E6A">
              <w:rPr>
                <w:sz w:val="10"/>
                <w:szCs w:val="10"/>
                <w:lang w:eastAsia="ru-RU"/>
              </w:rPr>
              <w:t>0.1949</w:t>
            </w:r>
          </w:p>
        </w:tc>
        <w:tc>
          <w:tcPr>
            <w:tcW w:w="858" w:type="dxa"/>
            <w:shd w:val="clear" w:color="auto" w:fill="auto"/>
            <w:noWrap/>
            <w:hideMark/>
          </w:tcPr>
          <w:p w14:paraId="4883DD2A" w14:textId="3A618B80"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20606B84" w14:textId="77777777" w:rsidTr="00CC38F6">
        <w:trPr>
          <w:trHeight w:val="20"/>
        </w:trPr>
        <w:tc>
          <w:tcPr>
            <w:tcW w:w="456" w:type="dxa"/>
            <w:shd w:val="clear" w:color="auto" w:fill="auto"/>
            <w:noWrap/>
            <w:hideMark/>
          </w:tcPr>
          <w:p w14:paraId="779E8AF2" w14:textId="77777777" w:rsidR="002C4ECD" w:rsidRPr="008D5E6A" w:rsidRDefault="002C4ECD" w:rsidP="008D5E6A">
            <w:pPr>
              <w:jc w:val="right"/>
              <w:rPr>
                <w:sz w:val="10"/>
                <w:szCs w:val="10"/>
                <w:lang w:eastAsia="ru-RU"/>
              </w:rPr>
            </w:pPr>
            <w:r w:rsidRPr="008D5E6A">
              <w:rPr>
                <w:sz w:val="10"/>
                <w:szCs w:val="10"/>
                <w:lang w:eastAsia="ru-RU"/>
              </w:rPr>
              <w:t>88</w:t>
            </w:r>
          </w:p>
        </w:tc>
        <w:tc>
          <w:tcPr>
            <w:tcW w:w="1392" w:type="dxa"/>
            <w:shd w:val="clear" w:color="auto" w:fill="auto"/>
            <w:noWrap/>
            <w:hideMark/>
          </w:tcPr>
          <w:p w14:paraId="18456200" w14:textId="40E7FDB6" w:rsidR="002C4ECD" w:rsidRPr="008D5E6A" w:rsidRDefault="002C4ECD" w:rsidP="008D5E6A">
            <w:pPr>
              <w:rPr>
                <w:sz w:val="10"/>
                <w:szCs w:val="10"/>
                <w:lang w:eastAsia="ru-RU"/>
              </w:rPr>
            </w:pPr>
            <w:r w:rsidRPr="00451C2D">
              <w:rPr>
                <w:sz w:val="10"/>
                <w:szCs w:val="10"/>
                <w:lang w:eastAsia="ru-RU"/>
              </w:rPr>
              <w:t>Еуропалық қайта құру және даму банкі</w:t>
            </w:r>
          </w:p>
        </w:tc>
        <w:tc>
          <w:tcPr>
            <w:tcW w:w="709" w:type="dxa"/>
            <w:shd w:val="clear" w:color="auto" w:fill="auto"/>
            <w:noWrap/>
            <w:hideMark/>
          </w:tcPr>
          <w:p w14:paraId="38CD45AF" w14:textId="58907200"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35F72071" w14:textId="77777777" w:rsidR="002C4ECD" w:rsidRPr="008D5E6A" w:rsidRDefault="002C4ECD" w:rsidP="008D5E6A">
            <w:pPr>
              <w:rPr>
                <w:sz w:val="10"/>
                <w:szCs w:val="10"/>
                <w:lang w:eastAsia="ru-RU"/>
              </w:rPr>
            </w:pPr>
            <w:r w:rsidRPr="008D5E6A">
              <w:rPr>
                <w:sz w:val="10"/>
                <w:szCs w:val="10"/>
                <w:lang w:eastAsia="ru-RU"/>
              </w:rPr>
              <w:t>XS2093242530</w:t>
            </w:r>
          </w:p>
        </w:tc>
        <w:tc>
          <w:tcPr>
            <w:tcW w:w="567" w:type="dxa"/>
            <w:shd w:val="clear" w:color="auto" w:fill="auto"/>
            <w:noWrap/>
            <w:hideMark/>
          </w:tcPr>
          <w:p w14:paraId="64A46F08"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134479E6" w14:textId="77777777" w:rsidR="002C4ECD" w:rsidRPr="008D5E6A" w:rsidRDefault="002C4ECD" w:rsidP="008D5E6A">
            <w:pPr>
              <w:rPr>
                <w:sz w:val="10"/>
                <w:szCs w:val="10"/>
                <w:lang w:eastAsia="ru-RU"/>
              </w:rPr>
            </w:pPr>
            <w:r w:rsidRPr="008D5E6A">
              <w:rPr>
                <w:sz w:val="10"/>
                <w:szCs w:val="10"/>
                <w:lang w:eastAsia="ru-RU"/>
              </w:rPr>
              <w:t>Aaa</w:t>
            </w:r>
          </w:p>
        </w:tc>
        <w:tc>
          <w:tcPr>
            <w:tcW w:w="567" w:type="dxa"/>
            <w:shd w:val="clear" w:color="auto" w:fill="auto"/>
            <w:noWrap/>
            <w:hideMark/>
          </w:tcPr>
          <w:p w14:paraId="450526ED" w14:textId="77777777" w:rsidR="002C4ECD" w:rsidRPr="008D5E6A" w:rsidRDefault="002C4ECD" w:rsidP="008D5E6A">
            <w:pPr>
              <w:rPr>
                <w:sz w:val="10"/>
                <w:szCs w:val="10"/>
                <w:lang w:eastAsia="ru-RU"/>
              </w:rPr>
            </w:pPr>
            <w:r w:rsidRPr="008D5E6A">
              <w:rPr>
                <w:sz w:val="10"/>
                <w:szCs w:val="10"/>
                <w:lang w:eastAsia="ru-RU"/>
              </w:rPr>
              <w:t> </w:t>
            </w:r>
          </w:p>
        </w:tc>
        <w:tc>
          <w:tcPr>
            <w:tcW w:w="709" w:type="dxa"/>
            <w:shd w:val="clear" w:color="auto" w:fill="auto"/>
            <w:noWrap/>
            <w:hideMark/>
          </w:tcPr>
          <w:p w14:paraId="71B318AD" w14:textId="6F53CA07" w:rsidR="002C4ECD" w:rsidRPr="002C4ECD" w:rsidRDefault="002C4ECD" w:rsidP="008D5E6A">
            <w:pPr>
              <w:rPr>
                <w:sz w:val="10"/>
                <w:szCs w:val="10"/>
                <w:lang w:eastAsia="ru-RU"/>
              </w:rPr>
            </w:pPr>
            <w:r w:rsidRPr="002C4ECD">
              <w:rPr>
                <w:sz w:val="10"/>
                <w:szCs w:val="10"/>
              </w:rPr>
              <w:t>МҚҰ облигациялары</w:t>
            </w:r>
          </w:p>
        </w:tc>
        <w:tc>
          <w:tcPr>
            <w:tcW w:w="850" w:type="dxa"/>
            <w:shd w:val="clear" w:color="auto" w:fill="auto"/>
            <w:noWrap/>
            <w:hideMark/>
          </w:tcPr>
          <w:p w14:paraId="7EC6A918" w14:textId="77777777" w:rsidR="002C4ECD" w:rsidRPr="008D5E6A" w:rsidRDefault="002C4ECD" w:rsidP="008D5E6A">
            <w:pPr>
              <w:jc w:val="right"/>
              <w:rPr>
                <w:sz w:val="10"/>
                <w:szCs w:val="10"/>
                <w:lang w:eastAsia="ru-RU"/>
              </w:rPr>
            </w:pPr>
            <w:r w:rsidRPr="008D5E6A">
              <w:rPr>
                <w:sz w:val="10"/>
                <w:szCs w:val="10"/>
                <w:lang w:eastAsia="ru-RU"/>
              </w:rPr>
              <w:t>19.9700</w:t>
            </w:r>
          </w:p>
        </w:tc>
        <w:tc>
          <w:tcPr>
            <w:tcW w:w="537" w:type="dxa"/>
            <w:shd w:val="clear" w:color="auto" w:fill="auto"/>
            <w:noWrap/>
            <w:hideMark/>
          </w:tcPr>
          <w:p w14:paraId="2651EE7D"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3036F320"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4719D191"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44897155"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67CD928F" w14:textId="77777777" w:rsidR="002C4ECD" w:rsidRPr="008D5E6A" w:rsidRDefault="002C4ECD" w:rsidP="008D5E6A">
            <w:pPr>
              <w:rPr>
                <w:sz w:val="10"/>
                <w:szCs w:val="10"/>
                <w:lang w:eastAsia="ru-RU"/>
              </w:rPr>
            </w:pPr>
            <w:r w:rsidRPr="008D5E6A">
              <w:rPr>
                <w:sz w:val="10"/>
                <w:szCs w:val="10"/>
                <w:lang w:eastAsia="ru-RU"/>
              </w:rPr>
              <w:t>19.12.2019</w:t>
            </w:r>
          </w:p>
        </w:tc>
        <w:tc>
          <w:tcPr>
            <w:tcW w:w="709" w:type="dxa"/>
            <w:shd w:val="clear" w:color="auto" w:fill="auto"/>
            <w:noWrap/>
            <w:hideMark/>
          </w:tcPr>
          <w:p w14:paraId="547C5921" w14:textId="77777777" w:rsidR="002C4ECD" w:rsidRPr="008D5E6A" w:rsidRDefault="002C4ECD" w:rsidP="008D5E6A">
            <w:pPr>
              <w:rPr>
                <w:sz w:val="10"/>
                <w:szCs w:val="10"/>
                <w:lang w:eastAsia="ru-RU"/>
              </w:rPr>
            </w:pPr>
            <w:r w:rsidRPr="008D5E6A">
              <w:rPr>
                <w:sz w:val="10"/>
                <w:szCs w:val="10"/>
                <w:lang w:eastAsia="ru-RU"/>
              </w:rPr>
              <w:t>19.12.2027</w:t>
            </w:r>
          </w:p>
        </w:tc>
        <w:tc>
          <w:tcPr>
            <w:tcW w:w="992" w:type="dxa"/>
            <w:shd w:val="clear" w:color="auto" w:fill="auto"/>
            <w:noWrap/>
            <w:hideMark/>
          </w:tcPr>
          <w:p w14:paraId="41743762" w14:textId="77777777" w:rsidR="002C4ECD" w:rsidRPr="008D5E6A" w:rsidRDefault="002C4ECD" w:rsidP="008D5E6A">
            <w:pPr>
              <w:jc w:val="right"/>
              <w:rPr>
                <w:sz w:val="10"/>
                <w:szCs w:val="10"/>
                <w:lang w:eastAsia="ru-RU"/>
              </w:rPr>
            </w:pPr>
            <w:r w:rsidRPr="008D5E6A">
              <w:rPr>
                <w:sz w:val="10"/>
                <w:szCs w:val="10"/>
                <w:lang w:eastAsia="ru-RU"/>
              </w:rPr>
              <w:t>2,000,000,000.00</w:t>
            </w:r>
          </w:p>
        </w:tc>
        <w:tc>
          <w:tcPr>
            <w:tcW w:w="850" w:type="dxa"/>
            <w:shd w:val="clear" w:color="auto" w:fill="auto"/>
            <w:noWrap/>
            <w:hideMark/>
          </w:tcPr>
          <w:p w14:paraId="227D6FC3" w14:textId="3F750224"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4135586B" w14:textId="77777777" w:rsidR="002C4ECD" w:rsidRPr="008D5E6A" w:rsidRDefault="002C4ECD" w:rsidP="008D5E6A">
            <w:pPr>
              <w:jc w:val="right"/>
              <w:rPr>
                <w:sz w:val="10"/>
                <w:szCs w:val="10"/>
                <w:lang w:eastAsia="ru-RU"/>
              </w:rPr>
            </w:pPr>
            <w:r w:rsidRPr="008D5E6A">
              <w:rPr>
                <w:sz w:val="10"/>
                <w:szCs w:val="10"/>
                <w:lang w:eastAsia="ru-RU"/>
              </w:rPr>
              <w:t>2,561,026,777.78</w:t>
            </w:r>
          </w:p>
        </w:tc>
        <w:tc>
          <w:tcPr>
            <w:tcW w:w="418" w:type="dxa"/>
            <w:shd w:val="clear" w:color="auto" w:fill="auto"/>
            <w:noWrap/>
            <w:hideMark/>
          </w:tcPr>
          <w:p w14:paraId="368DCCC6"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8F5A1D7" w14:textId="77777777" w:rsidR="002C4ECD" w:rsidRPr="008D5E6A" w:rsidRDefault="002C4ECD" w:rsidP="008D5E6A">
            <w:pPr>
              <w:jc w:val="right"/>
              <w:rPr>
                <w:sz w:val="10"/>
                <w:szCs w:val="10"/>
                <w:lang w:eastAsia="ru-RU"/>
              </w:rPr>
            </w:pPr>
            <w:r w:rsidRPr="008D5E6A">
              <w:rPr>
                <w:sz w:val="10"/>
                <w:szCs w:val="10"/>
                <w:lang w:eastAsia="ru-RU"/>
              </w:rPr>
              <w:t>0.1949</w:t>
            </w:r>
          </w:p>
        </w:tc>
        <w:tc>
          <w:tcPr>
            <w:tcW w:w="858" w:type="dxa"/>
            <w:shd w:val="clear" w:color="auto" w:fill="auto"/>
            <w:noWrap/>
            <w:hideMark/>
          </w:tcPr>
          <w:p w14:paraId="024EB41D" w14:textId="42DA8C0A" w:rsidR="002C4ECD" w:rsidRPr="00801AE3" w:rsidRDefault="002C4ECD" w:rsidP="008D5E6A">
            <w:pPr>
              <w:jc w:val="right"/>
              <w:rPr>
                <w:sz w:val="10"/>
                <w:szCs w:val="10"/>
                <w:lang w:eastAsia="ru-RU"/>
              </w:rPr>
            </w:pPr>
            <w:r w:rsidRPr="00801AE3">
              <w:rPr>
                <w:sz w:val="10"/>
                <w:szCs w:val="10"/>
              </w:rPr>
              <w:t>30% аспайды</w:t>
            </w:r>
          </w:p>
        </w:tc>
      </w:tr>
      <w:tr w:rsidR="002C4ECD" w:rsidRPr="00CC38F6" w14:paraId="43DC7B16" w14:textId="77777777" w:rsidTr="00CC38F6">
        <w:trPr>
          <w:trHeight w:val="20"/>
        </w:trPr>
        <w:tc>
          <w:tcPr>
            <w:tcW w:w="456" w:type="dxa"/>
            <w:shd w:val="clear" w:color="auto" w:fill="auto"/>
            <w:noWrap/>
            <w:hideMark/>
          </w:tcPr>
          <w:p w14:paraId="2E097C86" w14:textId="77777777" w:rsidR="002C4ECD" w:rsidRPr="008D5E6A" w:rsidRDefault="002C4ECD" w:rsidP="008D5E6A">
            <w:pPr>
              <w:jc w:val="right"/>
              <w:rPr>
                <w:sz w:val="10"/>
                <w:szCs w:val="10"/>
                <w:lang w:eastAsia="ru-RU"/>
              </w:rPr>
            </w:pPr>
            <w:r w:rsidRPr="008D5E6A">
              <w:rPr>
                <w:sz w:val="10"/>
                <w:szCs w:val="10"/>
                <w:lang w:eastAsia="ru-RU"/>
              </w:rPr>
              <w:t>89</w:t>
            </w:r>
          </w:p>
        </w:tc>
        <w:tc>
          <w:tcPr>
            <w:tcW w:w="1392" w:type="dxa"/>
            <w:shd w:val="clear" w:color="auto" w:fill="auto"/>
            <w:noWrap/>
            <w:hideMark/>
          </w:tcPr>
          <w:p w14:paraId="3CFAFBCB" w14:textId="65EF3584"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039A6FCB" w14:textId="15AF3D9B"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56BF7871" w14:textId="77777777" w:rsidR="002C4ECD" w:rsidRPr="008D5E6A" w:rsidRDefault="002C4ECD" w:rsidP="008D5E6A">
            <w:pPr>
              <w:rPr>
                <w:sz w:val="10"/>
                <w:szCs w:val="10"/>
                <w:lang w:eastAsia="ru-RU"/>
              </w:rPr>
            </w:pPr>
            <w:r w:rsidRPr="008D5E6A">
              <w:rPr>
                <w:sz w:val="10"/>
                <w:szCs w:val="10"/>
                <w:lang w:eastAsia="ru-RU"/>
              </w:rPr>
              <w:t>KZKA00000686</w:t>
            </w:r>
          </w:p>
        </w:tc>
        <w:tc>
          <w:tcPr>
            <w:tcW w:w="567" w:type="dxa"/>
            <w:shd w:val="clear" w:color="auto" w:fill="auto"/>
            <w:noWrap/>
            <w:hideMark/>
          </w:tcPr>
          <w:p w14:paraId="0A7C5BA6"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5FD4A58D"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7BDFFF8A"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5B5B51DC"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59604128" w14:textId="77777777" w:rsidR="002C4ECD" w:rsidRPr="008D5E6A" w:rsidRDefault="002C4ECD" w:rsidP="008D5E6A">
            <w:pPr>
              <w:jc w:val="right"/>
              <w:rPr>
                <w:sz w:val="10"/>
                <w:szCs w:val="10"/>
                <w:lang w:eastAsia="ru-RU"/>
              </w:rPr>
            </w:pPr>
            <w:r w:rsidRPr="008D5E6A">
              <w:rPr>
                <w:sz w:val="10"/>
                <w:szCs w:val="10"/>
                <w:lang w:eastAsia="ru-RU"/>
              </w:rPr>
              <w:t>20.4510</w:t>
            </w:r>
          </w:p>
        </w:tc>
        <w:tc>
          <w:tcPr>
            <w:tcW w:w="537" w:type="dxa"/>
            <w:shd w:val="clear" w:color="auto" w:fill="auto"/>
            <w:noWrap/>
            <w:hideMark/>
          </w:tcPr>
          <w:p w14:paraId="5CB08C5F"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7C06077A"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851" w:type="dxa"/>
            <w:shd w:val="clear" w:color="auto" w:fill="auto"/>
            <w:noWrap/>
            <w:hideMark/>
          </w:tcPr>
          <w:p w14:paraId="0E59D3E7"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2722ECB5"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01DFA08B" w14:textId="77777777" w:rsidR="002C4ECD" w:rsidRPr="008D5E6A" w:rsidRDefault="002C4ECD" w:rsidP="008D5E6A">
            <w:pPr>
              <w:rPr>
                <w:sz w:val="10"/>
                <w:szCs w:val="10"/>
                <w:lang w:eastAsia="ru-RU"/>
              </w:rPr>
            </w:pPr>
            <w:r w:rsidRPr="008D5E6A">
              <w:rPr>
                <w:sz w:val="10"/>
                <w:szCs w:val="10"/>
                <w:lang w:eastAsia="ru-RU"/>
              </w:rPr>
              <w:t>29.01.2016</w:t>
            </w:r>
          </w:p>
        </w:tc>
        <w:tc>
          <w:tcPr>
            <w:tcW w:w="709" w:type="dxa"/>
            <w:shd w:val="clear" w:color="auto" w:fill="auto"/>
            <w:noWrap/>
            <w:hideMark/>
          </w:tcPr>
          <w:p w14:paraId="7B1E9E3A" w14:textId="77777777" w:rsidR="002C4ECD" w:rsidRPr="008D5E6A" w:rsidRDefault="002C4ECD" w:rsidP="008D5E6A">
            <w:pPr>
              <w:rPr>
                <w:sz w:val="10"/>
                <w:szCs w:val="10"/>
                <w:lang w:eastAsia="ru-RU"/>
              </w:rPr>
            </w:pPr>
            <w:r w:rsidRPr="008D5E6A">
              <w:rPr>
                <w:sz w:val="10"/>
                <w:szCs w:val="10"/>
                <w:lang w:eastAsia="ru-RU"/>
              </w:rPr>
              <w:t>29.01.2023</w:t>
            </w:r>
          </w:p>
        </w:tc>
        <w:tc>
          <w:tcPr>
            <w:tcW w:w="992" w:type="dxa"/>
            <w:shd w:val="clear" w:color="auto" w:fill="auto"/>
            <w:noWrap/>
            <w:hideMark/>
          </w:tcPr>
          <w:p w14:paraId="60A91DF1" w14:textId="77777777" w:rsidR="002C4ECD" w:rsidRPr="008D5E6A" w:rsidRDefault="002C4ECD" w:rsidP="008D5E6A">
            <w:pPr>
              <w:jc w:val="right"/>
              <w:rPr>
                <w:sz w:val="10"/>
                <w:szCs w:val="10"/>
                <w:lang w:eastAsia="ru-RU"/>
              </w:rPr>
            </w:pPr>
            <w:r w:rsidRPr="008D5E6A">
              <w:rPr>
                <w:sz w:val="10"/>
                <w:szCs w:val="10"/>
                <w:lang w:eastAsia="ru-RU"/>
              </w:rPr>
              <w:t>10,000,000,000.00</w:t>
            </w:r>
          </w:p>
        </w:tc>
        <w:tc>
          <w:tcPr>
            <w:tcW w:w="850" w:type="dxa"/>
            <w:shd w:val="clear" w:color="auto" w:fill="auto"/>
            <w:noWrap/>
            <w:hideMark/>
          </w:tcPr>
          <w:p w14:paraId="52EE95AB" w14:textId="5A379737"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25F0A946" w14:textId="77777777" w:rsidR="002C4ECD" w:rsidRPr="008D5E6A" w:rsidRDefault="002C4ECD" w:rsidP="008D5E6A">
            <w:pPr>
              <w:jc w:val="right"/>
              <w:rPr>
                <w:sz w:val="10"/>
                <w:szCs w:val="10"/>
                <w:lang w:eastAsia="ru-RU"/>
              </w:rPr>
            </w:pPr>
            <w:r w:rsidRPr="008D5E6A">
              <w:rPr>
                <w:sz w:val="10"/>
                <w:szCs w:val="10"/>
                <w:lang w:eastAsia="ru-RU"/>
              </w:rPr>
              <w:t>11,872,546,666.67</w:t>
            </w:r>
          </w:p>
        </w:tc>
        <w:tc>
          <w:tcPr>
            <w:tcW w:w="418" w:type="dxa"/>
            <w:shd w:val="clear" w:color="auto" w:fill="auto"/>
            <w:noWrap/>
            <w:hideMark/>
          </w:tcPr>
          <w:p w14:paraId="1C9AA857"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438D723" w14:textId="77777777" w:rsidR="002C4ECD" w:rsidRPr="008D5E6A" w:rsidRDefault="002C4ECD" w:rsidP="008D5E6A">
            <w:pPr>
              <w:jc w:val="right"/>
              <w:rPr>
                <w:sz w:val="10"/>
                <w:szCs w:val="10"/>
                <w:lang w:eastAsia="ru-RU"/>
              </w:rPr>
            </w:pPr>
            <w:r w:rsidRPr="008D5E6A">
              <w:rPr>
                <w:sz w:val="10"/>
                <w:szCs w:val="10"/>
                <w:lang w:eastAsia="ru-RU"/>
              </w:rPr>
              <w:t>0.9035</w:t>
            </w:r>
          </w:p>
        </w:tc>
        <w:tc>
          <w:tcPr>
            <w:tcW w:w="858" w:type="dxa"/>
            <w:shd w:val="clear" w:color="auto" w:fill="auto"/>
            <w:noWrap/>
            <w:hideMark/>
          </w:tcPr>
          <w:p w14:paraId="43A24922" w14:textId="59C1CC9F"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201174C1" w14:textId="77777777" w:rsidTr="00CC38F6">
        <w:trPr>
          <w:trHeight w:val="20"/>
        </w:trPr>
        <w:tc>
          <w:tcPr>
            <w:tcW w:w="456" w:type="dxa"/>
            <w:shd w:val="clear" w:color="auto" w:fill="auto"/>
            <w:noWrap/>
            <w:hideMark/>
          </w:tcPr>
          <w:p w14:paraId="7C6ADDBF" w14:textId="77777777" w:rsidR="002C4ECD" w:rsidRPr="008D5E6A" w:rsidRDefault="002C4ECD" w:rsidP="008D5E6A">
            <w:pPr>
              <w:jc w:val="right"/>
              <w:rPr>
                <w:sz w:val="10"/>
                <w:szCs w:val="10"/>
                <w:lang w:eastAsia="ru-RU"/>
              </w:rPr>
            </w:pPr>
            <w:r w:rsidRPr="008D5E6A">
              <w:rPr>
                <w:sz w:val="10"/>
                <w:szCs w:val="10"/>
                <w:lang w:eastAsia="ru-RU"/>
              </w:rPr>
              <w:t>90</w:t>
            </w:r>
          </w:p>
        </w:tc>
        <w:tc>
          <w:tcPr>
            <w:tcW w:w="1392" w:type="dxa"/>
            <w:shd w:val="clear" w:color="auto" w:fill="auto"/>
            <w:noWrap/>
            <w:hideMark/>
          </w:tcPr>
          <w:p w14:paraId="2AC9D1AA" w14:textId="00A30075"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1B7D222E" w14:textId="34B2BDF4"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2A94F3C3" w14:textId="77777777" w:rsidR="002C4ECD" w:rsidRPr="008D5E6A" w:rsidRDefault="002C4ECD" w:rsidP="008D5E6A">
            <w:pPr>
              <w:rPr>
                <w:sz w:val="10"/>
                <w:szCs w:val="10"/>
                <w:lang w:eastAsia="ru-RU"/>
              </w:rPr>
            </w:pPr>
            <w:r w:rsidRPr="008D5E6A">
              <w:rPr>
                <w:sz w:val="10"/>
                <w:szCs w:val="10"/>
                <w:lang w:eastAsia="ru-RU"/>
              </w:rPr>
              <w:t>KZKD00000378</w:t>
            </w:r>
          </w:p>
        </w:tc>
        <w:tc>
          <w:tcPr>
            <w:tcW w:w="567" w:type="dxa"/>
            <w:shd w:val="clear" w:color="auto" w:fill="auto"/>
            <w:noWrap/>
            <w:hideMark/>
          </w:tcPr>
          <w:p w14:paraId="2F584A65"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692AD443"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2B1E0ACC"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3A9102A3"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681EE87A" w14:textId="77777777" w:rsidR="002C4ECD" w:rsidRPr="008D5E6A" w:rsidRDefault="002C4ECD" w:rsidP="008D5E6A">
            <w:pPr>
              <w:jc w:val="right"/>
              <w:rPr>
                <w:sz w:val="10"/>
                <w:szCs w:val="10"/>
                <w:lang w:eastAsia="ru-RU"/>
              </w:rPr>
            </w:pPr>
            <w:r w:rsidRPr="008D5E6A">
              <w:rPr>
                <w:sz w:val="10"/>
                <w:szCs w:val="10"/>
                <w:lang w:eastAsia="ru-RU"/>
              </w:rPr>
              <w:t>5.3000</w:t>
            </w:r>
          </w:p>
        </w:tc>
        <w:tc>
          <w:tcPr>
            <w:tcW w:w="537" w:type="dxa"/>
            <w:shd w:val="clear" w:color="auto" w:fill="auto"/>
            <w:noWrap/>
            <w:hideMark/>
          </w:tcPr>
          <w:p w14:paraId="04C9722E"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3F2E0ABB" w14:textId="77777777" w:rsidR="002C4ECD" w:rsidRPr="008D5E6A" w:rsidRDefault="002C4ECD" w:rsidP="008D5E6A">
            <w:pPr>
              <w:jc w:val="right"/>
              <w:rPr>
                <w:sz w:val="10"/>
                <w:szCs w:val="10"/>
                <w:lang w:eastAsia="ru-RU"/>
              </w:rPr>
            </w:pPr>
            <w:r w:rsidRPr="008D5E6A">
              <w:rPr>
                <w:sz w:val="10"/>
                <w:szCs w:val="10"/>
                <w:lang w:eastAsia="ru-RU"/>
              </w:rPr>
              <w:t>4,442,001</w:t>
            </w:r>
          </w:p>
        </w:tc>
        <w:tc>
          <w:tcPr>
            <w:tcW w:w="851" w:type="dxa"/>
            <w:shd w:val="clear" w:color="auto" w:fill="auto"/>
            <w:noWrap/>
            <w:hideMark/>
          </w:tcPr>
          <w:p w14:paraId="645E6E5D"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15BCDC1A" w14:textId="77777777" w:rsidR="002C4ECD" w:rsidRPr="008D5E6A" w:rsidRDefault="002C4ECD" w:rsidP="008D5E6A">
            <w:pPr>
              <w:jc w:val="right"/>
              <w:rPr>
                <w:sz w:val="10"/>
                <w:szCs w:val="10"/>
                <w:lang w:eastAsia="ru-RU"/>
              </w:rPr>
            </w:pPr>
            <w:r w:rsidRPr="008D5E6A">
              <w:rPr>
                <w:sz w:val="10"/>
                <w:szCs w:val="10"/>
                <w:lang w:eastAsia="ru-RU"/>
              </w:rPr>
              <w:t>90.0269</w:t>
            </w:r>
          </w:p>
        </w:tc>
        <w:tc>
          <w:tcPr>
            <w:tcW w:w="709" w:type="dxa"/>
            <w:shd w:val="clear" w:color="auto" w:fill="auto"/>
            <w:noWrap/>
            <w:hideMark/>
          </w:tcPr>
          <w:p w14:paraId="09547DA8" w14:textId="77777777" w:rsidR="002C4ECD" w:rsidRPr="008D5E6A" w:rsidRDefault="002C4ECD" w:rsidP="008D5E6A">
            <w:pPr>
              <w:rPr>
                <w:sz w:val="10"/>
                <w:szCs w:val="10"/>
                <w:lang w:eastAsia="ru-RU"/>
              </w:rPr>
            </w:pPr>
            <w:r w:rsidRPr="008D5E6A">
              <w:rPr>
                <w:sz w:val="10"/>
                <w:szCs w:val="10"/>
                <w:lang w:eastAsia="ru-RU"/>
              </w:rPr>
              <w:t>12.03.2014</w:t>
            </w:r>
          </w:p>
        </w:tc>
        <w:tc>
          <w:tcPr>
            <w:tcW w:w="709" w:type="dxa"/>
            <w:shd w:val="clear" w:color="auto" w:fill="auto"/>
            <w:noWrap/>
            <w:hideMark/>
          </w:tcPr>
          <w:p w14:paraId="09654FF4" w14:textId="77777777" w:rsidR="002C4ECD" w:rsidRPr="008D5E6A" w:rsidRDefault="002C4ECD" w:rsidP="008D5E6A">
            <w:pPr>
              <w:rPr>
                <w:sz w:val="10"/>
                <w:szCs w:val="10"/>
                <w:lang w:eastAsia="ru-RU"/>
              </w:rPr>
            </w:pPr>
            <w:r w:rsidRPr="008D5E6A">
              <w:rPr>
                <w:sz w:val="10"/>
                <w:szCs w:val="10"/>
                <w:lang w:eastAsia="ru-RU"/>
              </w:rPr>
              <w:t>26.04.2023</w:t>
            </w:r>
          </w:p>
        </w:tc>
        <w:tc>
          <w:tcPr>
            <w:tcW w:w="992" w:type="dxa"/>
            <w:shd w:val="clear" w:color="auto" w:fill="auto"/>
            <w:noWrap/>
            <w:hideMark/>
          </w:tcPr>
          <w:p w14:paraId="0EB906C8" w14:textId="77777777" w:rsidR="002C4ECD" w:rsidRPr="008D5E6A" w:rsidRDefault="002C4ECD" w:rsidP="008D5E6A">
            <w:pPr>
              <w:jc w:val="right"/>
              <w:rPr>
                <w:sz w:val="10"/>
                <w:szCs w:val="10"/>
                <w:lang w:eastAsia="ru-RU"/>
              </w:rPr>
            </w:pPr>
            <w:r w:rsidRPr="008D5E6A">
              <w:rPr>
                <w:sz w:val="10"/>
                <w:szCs w:val="10"/>
                <w:lang w:eastAsia="ru-RU"/>
              </w:rPr>
              <w:t>4,205,647,555.89</w:t>
            </w:r>
          </w:p>
        </w:tc>
        <w:tc>
          <w:tcPr>
            <w:tcW w:w="850" w:type="dxa"/>
            <w:shd w:val="clear" w:color="auto" w:fill="auto"/>
            <w:noWrap/>
            <w:hideMark/>
          </w:tcPr>
          <w:p w14:paraId="6B45D08A" w14:textId="1B5D7F9A"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705E2C93" w14:textId="77777777" w:rsidR="002C4ECD" w:rsidRPr="008D5E6A" w:rsidRDefault="002C4ECD" w:rsidP="008D5E6A">
            <w:pPr>
              <w:jc w:val="right"/>
              <w:rPr>
                <w:sz w:val="10"/>
                <w:szCs w:val="10"/>
                <w:lang w:eastAsia="ru-RU"/>
              </w:rPr>
            </w:pPr>
            <w:r w:rsidRPr="008D5E6A">
              <w:rPr>
                <w:sz w:val="10"/>
                <w:szCs w:val="10"/>
                <w:lang w:eastAsia="ru-RU"/>
              </w:rPr>
              <w:t>4,449,429,999.89</w:t>
            </w:r>
          </w:p>
        </w:tc>
        <w:tc>
          <w:tcPr>
            <w:tcW w:w="418" w:type="dxa"/>
            <w:shd w:val="clear" w:color="auto" w:fill="auto"/>
            <w:noWrap/>
            <w:hideMark/>
          </w:tcPr>
          <w:p w14:paraId="67E0F9B6"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3CD8B420" w14:textId="77777777" w:rsidR="002C4ECD" w:rsidRPr="008D5E6A" w:rsidRDefault="002C4ECD" w:rsidP="008D5E6A">
            <w:pPr>
              <w:jc w:val="right"/>
              <w:rPr>
                <w:sz w:val="10"/>
                <w:szCs w:val="10"/>
                <w:lang w:eastAsia="ru-RU"/>
              </w:rPr>
            </w:pPr>
            <w:r w:rsidRPr="008D5E6A">
              <w:rPr>
                <w:sz w:val="10"/>
                <w:szCs w:val="10"/>
                <w:lang w:eastAsia="ru-RU"/>
              </w:rPr>
              <w:t>0.3386</w:t>
            </w:r>
          </w:p>
        </w:tc>
        <w:tc>
          <w:tcPr>
            <w:tcW w:w="858" w:type="dxa"/>
            <w:shd w:val="clear" w:color="auto" w:fill="auto"/>
            <w:noWrap/>
            <w:hideMark/>
          </w:tcPr>
          <w:p w14:paraId="608316E0" w14:textId="2A65850F"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0ACBD959" w14:textId="77777777" w:rsidTr="00CC38F6">
        <w:trPr>
          <w:trHeight w:val="20"/>
        </w:trPr>
        <w:tc>
          <w:tcPr>
            <w:tcW w:w="456" w:type="dxa"/>
            <w:shd w:val="clear" w:color="auto" w:fill="auto"/>
            <w:noWrap/>
            <w:hideMark/>
          </w:tcPr>
          <w:p w14:paraId="58B8E0BC" w14:textId="77777777" w:rsidR="002C4ECD" w:rsidRPr="008D5E6A" w:rsidRDefault="002C4ECD" w:rsidP="008D5E6A">
            <w:pPr>
              <w:jc w:val="right"/>
              <w:rPr>
                <w:sz w:val="10"/>
                <w:szCs w:val="10"/>
                <w:lang w:eastAsia="ru-RU"/>
              </w:rPr>
            </w:pPr>
            <w:r w:rsidRPr="008D5E6A">
              <w:rPr>
                <w:sz w:val="10"/>
                <w:szCs w:val="10"/>
                <w:lang w:eastAsia="ru-RU"/>
              </w:rPr>
              <w:t>91</w:t>
            </w:r>
          </w:p>
        </w:tc>
        <w:tc>
          <w:tcPr>
            <w:tcW w:w="1392" w:type="dxa"/>
            <w:shd w:val="clear" w:color="auto" w:fill="auto"/>
            <w:noWrap/>
            <w:hideMark/>
          </w:tcPr>
          <w:p w14:paraId="47927738" w14:textId="4AD667BE"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58F480E6" w14:textId="28BFBD9A"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3701E46D" w14:textId="77777777" w:rsidR="002C4ECD" w:rsidRPr="008D5E6A" w:rsidRDefault="002C4ECD" w:rsidP="008D5E6A">
            <w:pPr>
              <w:rPr>
                <w:sz w:val="10"/>
                <w:szCs w:val="10"/>
                <w:lang w:eastAsia="ru-RU"/>
              </w:rPr>
            </w:pPr>
            <w:r w:rsidRPr="008D5E6A">
              <w:rPr>
                <w:sz w:val="10"/>
                <w:szCs w:val="10"/>
                <w:lang w:eastAsia="ru-RU"/>
              </w:rPr>
              <w:t>KZKA00000405</w:t>
            </w:r>
          </w:p>
        </w:tc>
        <w:tc>
          <w:tcPr>
            <w:tcW w:w="567" w:type="dxa"/>
            <w:shd w:val="clear" w:color="auto" w:fill="auto"/>
            <w:noWrap/>
            <w:hideMark/>
          </w:tcPr>
          <w:p w14:paraId="5EA50083"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7B119666"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6CC3CE13"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2EC59508"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6CF31D8F" w14:textId="77777777" w:rsidR="002C4ECD" w:rsidRPr="008D5E6A" w:rsidRDefault="002C4ECD" w:rsidP="008D5E6A">
            <w:pPr>
              <w:jc w:val="right"/>
              <w:rPr>
                <w:sz w:val="10"/>
                <w:szCs w:val="10"/>
                <w:lang w:eastAsia="ru-RU"/>
              </w:rPr>
            </w:pPr>
            <w:r w:rsidRPr="008D5E6A">
              <w:rPr>
                <w:sz w:val="10"/>
                <w:szCs w:val="10"/>
                <w:lang w:eastAsia="ru-RU"/>
              </w:rPr>
              <w:t>20.3610</w:t>
            </w:r>
          </w:p>
        </w:tc>
        <w:tc>
          <w:tcPr>
            <w:tcW w:w="537" w:type="dxa"/>
            <w:shd w:val="clear" w:color="auto" w:fill="auto"/>
            <w:noWrap/>
            <w:hideMark/>
          </w:tcPr>
          <w:p w14:paraId="45C1E5FE"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3AA1229B" w14:textId="77777777" w:rsidR="002C4ECD" w:rsidRPr="008D5E6A" w:rsidRDefault="002C4ECD" w:rsidP="008D5E6A">
            <w:pPr>
              <w:jc w:val="right"/>
              <w:rPr>
                <w:sz w:val="10"/>
                <w:szCs w:val="10"/>
                <w:lang w:eastAsia="ru-RU"/>
              </w:rPr>
            </w:pPr>
            <w:r w:rsidRPr="008D5E6A">
              <w:rPr>
                <w:sz w:val="10"/>
                <w:szCs w:val="10"/>
                <w:lang w:eastAsia="ru-RU"/>
              </w:rPr>
              <w:t>1,815,625</w:t>
            </w:r>
          </w:p>
        </w:tc>
        <w:tc>
          <w:tcPr>
            <w:tcW w:w="851" w:type="dxa"/>
            <w:shd w:val="clear" w:color="auto" w:fill="auto"/>
            <w:noWrap/>
            <w:hideMark/>
          </w:tcPr>
          <w:p w14:paraId="52B96C46"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2E7B9CB6" w14:textId="77777777" w:rsidR="002C4ECD" w:rsidRPr="008D5E6A" w:rsidRDefault="002C4ECD" w:rsidP="008D5E6A">
            <w:pPr>
              <w:jc w:val="right"/>
              <w:rPr>
                <w:sz w:val="10"/>
                <w:szCs w:val="10"/>
                <w:lang w:eastAsia="ru-RU"/>
              </w:rPr>
            </w:pPr>
            <w:r w:rsidRPr="008D5E6A">
              <w:rPr>
                <w:sz w:val="10"/>
                <w:szCs w:val="10"/>
                <w:lang w:eastAsia="ru-RU"/>
              </w:rPr>
              <w:t>100.9824</w:t>
            </w:r>
          </w:p>
        </w:tc>
        <w:tc>
          <w:tcPr>
            <w:tcW w:w="709" w:type="dxa"/>
            <w:shd w:val="clear" w:color="auto" w:fill="auto"/>
            <w:noWrap/>
            <w:hideMark/>
          </w:tcPr>
          <w:p w14:paraId="5737BF71" w14:textId="77777777" w:rsidR="002C4ECD" w:rsidRPr="008D5E6A" w:rsidRDefault="002C4ECD" w:rsidP="008D5E6A">
            <w:pPr>
              <w:rPr>
                <w:sz w:val="10"/>
                <w:szCs w:val="10"/>
                <w:lang w:eastAsia="ru-RU"/>
              </w:rPr>
            </w:pPr>
            <w:r w:rsidRPr="008D5E6A">
              <w:rPr>
                <w:sz w:val="10"/>
                <w:szCs w:val="10"/>
                <w:lang w:eastAsia="ru-RU"/>
              </w:rPr>
              <w:t>30.01.2013</w:t>
            </w:r>
          </w:p>
        </w:tc>
        <w:tc>
          <w:tcPr>
            <w:tcW w:w="709" w:type="dxa"/>
            <w:shd w:val="clear" w:color="auto" w:fill="auto"/>
            <w:noWrap/>
            <w:hideMark/>
          </w:tcPr>
          <w:p w14:paraId="10B83D47" w14:textId="77777777" w:rsidR="002C4ECD" w:rsidRPr="008D5E6A" w:rsidRDefault="002C4ECD" w:rsidP="008D5E6A">
            <w:pPr>
              <w:rPr>
                <w:sz w:val="10"/>
                <w:szCs w:val="10"/>
                <w:lang w:eastAsia="ru-RU"/>
              </w:rPr>
            </w:pPr>
            <w:r w:rsidRPr="008D5E6A">
              <w:rPr>
                <w:sz w:val="10"/>
                <w:szCs w:val="10"/>
                <w:lang w:eastAsia="ru-RU"/>
              </w:rPr>
              <w:t>28.04.2023</w:t>
            </w:r>
          </w:p>
        </w:tc>
        <w:tc>
          <w:tcPr>
            <w:tcW w:w="992" w:type="dxa"/>
            <w:shd w:val="clear" w:color="auto" w:fill="auto"/>
            <w:noWrap/>
            <w:hideMark/>
          </w:tcPr>
          <w:p w14:paraId="07137D80" w14:textId="77777777" w:rsidR="002C4ECD" w:rsidRPr="008D5E6A" w:rsidRDefault="002C4ECD" w:rsidP="008D5E6A">
            <w:pPr>
              <w:jc w:val="right"/>
              <w:rPr>
                <w:sz w:val="10"/>
                <w:szCs w:val="10"/>
                <w:lang w:eastAsia="ru-RU"/>
              </w:rPr>
            </w:pPr>
            <w:r w:rsidRPr="008D5E6A">
              <w:rPr>
                <w:sz w:val="10"/>
                <w:szCs w:val="10"/>
                <w:lang w:eastAsia="ru-RU"/>
              </w:rPr>
              <w:t>1,913,670,565.63</w:t>
            </w:r>
          </w:p>
        </w:tc>
        <w:tc>
          <w:tcPr>
            <w:tcW w:w="850" w:type="dxa"/>
            <w:shd w:val="clear" w:color="auto" w:fill="auto"/>
            <w:noWrap/>
            <w:hideMark/>
          </w:tcPr>
          <w:p w14:paraId="11C24D87" w14:textId="0E97D775"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6624E618" w14:textId="77777777" w:rsidR="002C4ECD" w:rsidRPr="008D5E6A" w:rsidRDefault="002C4ECD" w:rsidP="008D5E6A">
            <w:pPr>
              <w:jc w:val="right"/>
              <w:rPr>
                <w:sz w:val="10"/>
                <w:szCs w:val="10"/>
                <w:lang w:eastAsia="ru-RU"/>
              </w:rPr>
            </w:pPr>
            <w:r w:rsidRPr="008D5E6A">
              <w:rPr>
                <w:sz w:val="10"/>
                <w:szCs w:val="10"/>
                <w:lang w:eastAsia="ru-RU"/>
              </w:rPr>
              <w:t>2,058,041,349.22</w:t>
            </w:r>
          </w:p>
        </w:tc>
        <w:tc>
          <w:tcPr>
            <w:tcW w:w="418" w:type="dxa"/>
            <w:shd w:val="clear" w:color="auto" w:fill="auto"/>
            <w:noWrap/>
            <w:hideMark/>
          </w:tcPr>
          <w:p w14:paraId="309C0D72"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6DBCA960" w14:textId="77777777" w:rsidR="002C4ECD" w:rsidRPr="008D5E6A" w:rsidRDefault="002C4ECD" w:rsidP="008D5E6A">
            <w:pPr>
              <w:jc w:val="right"/>
              <w:rPr>
                <w:sz w:val="10"/>
                <w:szCs w:val="10"/>
                <w:lang w:eastAsia="ru-RU"/>
              </w:rPr>
            </w:pPr>
            <w:r w:rsidRPr="008D5E6A">
              <w:rPr>
                <w:sz w:val="10"/>
                <w:szCs w:val="10"/>
                <w:lang w:eastAsia="ru-RU"/>
              </w:rPr>
              <w:t>0.1566</w:t>
            </w:r>
          </w:p>
        </w:tc>
        <w:tc>
          <w:tcPr>
            <w:tcW w:w="858" w:type="dxa"/>
            <w:shd w:val="clear" w:color="auto" w:fill="auto"/>
            <w:noWrap/>
            <w:hideMark/>
          </w:tcPr>
          <w:p w14:paraId="79BAB558" w14:textId="2192D433"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7928171F" w14:textId="77777777" w:rsidTr="00CC38F6">
        <w:trPr>
          <w:trHeight w:val="20"/>
        </w:trPr>
        <w:tc>
          <w:tcPr>
            <w:tcW w:w="456" w:type="dxa"/>
            <w:shd w:val="clear" w:color="auto" w:fill="auto"/>
            <w:noWrap/>
            <w:hideMark/>
          </w:tcPr>
          <w:p w14:paraId="495DDFDB" w14:textId="77777777" w:rsidR="002C4ECD" w:rsidRPr="008D5E6A" w:rsidRDefault="002C4ECD" w:rsidP="008D5E6A">
            <w:pPr>
              <w:jc w:val="right"/>
              <w:rPr>
                <w:sz w:val="10"/>
                <w:szCs w:val="10"/>
                <w:lang w:eastAsia="ru-RU"/>
              </w:rPr>
            </w:pPr>
            <w:r w:rsidRPr="008D5E6A">
              <w:rPr>
                <w:sz w:val="10"/>
                <w:szCs w:val="10"/>
                <w:lang w:eastAsia="ru-RU"/>
              </w:rPr>
              <w:t>92</w:t>
            </w:r>
          </w:p>
        </w:tc>
        <w:tc>
          <w:tcPr>
            <w:tcW w:w="1392" w:type="dxa"/>
            <w:shd w:val="clear" w:color="auto" w:fill="auto"/>
            <w:noWrap/>
            <w:hideMark/>
          </w:tcPr>
          <w:p w14:paraId="3161BB10" w14:textId="00474E4A"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0D521AE0" w14:textId="5966D220"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21DDB07C" w14:textId="77777777" w:rsidR="002C4ECD" w:rsidRPr="008D5E6A" w:rsidRDefault="002C4ECD" w:rsidP="008D5E6A">
            <w:pPr>
              <w:rPr>
                <w:sz w:val="10"/>
                <w:szCs w:val="10"/>
                <w:lang w:eastAsia="ru-RU"/>
              </w:rPr>
            </w:pPr>
            <w:r w:rsidRPr="008D5E6A">
              <w:rPr>
                <w:sz w:val="10"/>
                <w:szCs w:val="10"/>
                <w:lang w:eastAsia="ru-RU"/>
              </w:rPr>
              <w:t>KZKA00000405</w:t>
            </w:r>
          </w:p>
        </w:tc>
        <w:tc>
          <w:tcPr>
            <w:tcW w:w="567" w:type="dxa"/>
            <w:shd w:val="clear" w:color="auto" w:fill="auto"/>
            <w:noWrap/>
            <w:hideMark/>
          </w:tcPr>
          <w:p w14:paraId="50C845DC"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2E2CE755"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0BB37CA0"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7FC0CA4E"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221E1DC8" w14:textId="77777777" w:rsidR="002C4ECD" w:rsidRPr="008D5E6A" w:rsidRDefault="002C4ECD" w:rsidP="008D5E6A">
            <w:pPr>
              <w:jc w:val="right"/>
              <w:rPr>
                <w:sz w:val="10"/>
                <w:szCs w:val="10"/>
                <w:lang w:eastAsia="ru-RU"/>
              </w:rPr>
            </w:pPr>
            <w:r w:rsidRPr="008D5E6A">
              <w:rPr>
                <w:sz w:val="10"/>
                <w:szCs w:val="10"/>
                <w:lang w:eastAsia="ru-RU"/>
              </w:rPr>
              <w:t>20.3610</w:t>
            </w:r>
          </w:p>
        </w:tc>
        <w:tc>
          <w:tcPr>
            <w:tcW w:w="537" w:type="dxa"/>
            <w:shd w:val="clear" w:color="auto" w:fill="auto"/>
            <w:noWrap/>
            <w:hideMark/>
          </w:tcPr>
          <w:p w14:paraId="7869367A"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775BE8B1" w14:textId="77777777" w:rsidR="002C4ECD" w:rsidRPr="008D5E6A" w:rsidRDefault="002C4ECD" w:rsidP="008D5E6A">
            <w:pPr>
              <w:jc w:val="right"/>
              <w:rPr>
                <w:sz w:val="10"/>
                <w:szCs w:val="10"/>
                <w:lang w:eastAsia="ru-RU"/>
              </w:rPr>
            </w:pPr>
            <w:r w:rsidRPr="008D5E6A">
              <w:rPr>
                <w:sz w:val="10"/>
                <w:szCs w:val="10"/>
                <w:lang w:eastAsia="ru-RU"/>
              </w:rPr>
              <w:t>84,058</w:t>
            </w:r>
          </w:p>
        </w:tc>
        <w:tc>
          <w:tcPr>
            <w:tcW w:w="851" w:type="dxa"/>
            <w:shd w:val="clear" w:color="auto" w:fill="auto"/>
            <w:noWrap/>
            <w:hideMark/>
          </w:tcPr>
          <w:p w14:paraId="1BFAD09B"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002178FE"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1F2B61F8" w14:textId="77777777" w:rsidR="002C4ECD" w:rsidRPr="008D5E6A" w:rsidRDefault="002C4ECD" w:rsidP="008D5E6A">
            <w:pPr>
              <w:rPr>
                <w:sz w:val="10"/>
                <w:szCs w:val="10"/>
                <w:lang w:eastAsia="ru-RU"/>
              </w:rPr>
            </w:pPr>
            <w:r w:rsidRPr="008D5E6A">
              <w:rPr>
                <w:sz w:val="10"/>
                <w:szCs w:val="10"/>
                <w:lang w:eastAsia="ru-RU"/>
              </w:rPr>
              <w:t>28.04.2011</w:t>
            </w:r>
          </w:p>
        </w:tc>
        <w:tc>
          <w:tcPr>
            <w:tcW w:w="709" w:type="dxa"/>
            <w:shd w:val="clear" w:color="auto" w:fill="auto"/>
            <w:noWrap/>
            <w:hideMark/>
          </w:tcPr>
          <w:p w14:paraId="5E5A3BB0" w14:textId="77777777" w:rsidR="002C4ECD" w:rsidRPr="008D5E6A" w:rsidRDefault="002C4ECD" w:rsidP="008D5E6A">
            <w:pPr>
              <w:rPr>
                <w:sz w:val="10"/>
                <w:szCs w:val="10"/>
                <w:lang w:eastAsia="ru-RU"/>
              </w:rPr>
            </w:pPr>
            <w:r w:rsidRPr="008D5E6A">
              <w:rPr>
                <w:sz w:val="10"/>
                <w:szCs w:val="10"/>
                <w:lang w:eastAsia="ru-RU"/>
              </w:rPr>
              <w:t>28.04.2023</w:t>
            </w:r>
          </w:p>
        </w:tc>
        <w:tc>
          <w:tcPr>
            <w:tcW w:w="992" w:type="dxa"/>
            <w:shd w:val="clear" w:color="auto" w:fill="auto"/>
            <w:noWrap/>
            <w:hideMark/>
          </w:tcPr>
          <w:p w14:paraId="46B0B9EF" w14:textId="77777777" w:rsidR="002C4ECD" w:rsidRPr="008D5E6A" w:rsidRDefault="002C4ECD" w:rsidP="008D5E6A">
            <w:pPr>
              <w:jc w:val="right"/>
              <w:rPr>
                <w:sz w:val="10"/>
                <w:szCs w:val="10"/>
                <w:lang w:eastAsia="ru-RU"/>
              </w:rPr>
            </w:pPr>
            <w:r w:rsidRPr="008D5E6A">
              <w:rPr>
                <w:sz w:val="10"/>
                <w:szCs w:val="10"/>
                <w:lang w:eastAsia="ru-RU"/>
              </w:rPr>
              <w:t>84,058,000.00</w:t>
            </w:r>
          </w:p>
        </w:tc>
        <w:tc>
          <w:tcPr>
            <w:tcW w:w="850" w:type="dxa"/>
            <w:shd w:val="clear" w:color="auto" w:fill="auto"/>
            <w:noWrap/>
            <w:hideMark/>
          </w:tcPr>
          <w:p w14:paraId="04D9EE5A" w14:textId="694D3394"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3799B515" w14:textId="77777777" w:rsidR="002C4ECD" w:rsidRPr="008D5E6A" w:rsidRDefault="002C4ECD" w:rsidP="008D5E6A">
            <w:pPr>
              <w:jc w:val="right"/>
              <w:rPr>
                <w:sz w:val="10"/>
                <w:szCs w:val="10"/>
                <w:lang w:eastAsia="ru-RU"/>
              </w:rPr>
            </w:pPr>
            <w:r w:rsidRPr="008D5E6A">
              <w:rPr>
                <w:sz w:val="10"/>
                <w:szCs w:val="10"/>
                <w:lang w:eastAsia="ru-RU"/>
              </w:rPr>
              <w:t>95,281,150.97</w:t>
            </w:r>
          </w:p>
        </w:tc>
        <w:tc>
          <w:tcPr>
            <w:tcW w:w="418" w:type="dxa"/>
            <w:shd w:val="clear" w:color="auto" w:fill="auto"/>
            <w:noWrap/>
            <w:hideMark/>
          </w:tcPr>
          <w:p w14:paraId="1EC4BDEC"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CB6D1A9" w14:textId="77777777" w:rsidR="002C4ECD" w:rsidRPr="008D5E6A" w:rsidRDefault="002C4ECD" w:rsidP="008D5E6A">
            <w:pPr>
              <w:jc w:val="right"/>
              <w:rPr>
                <w:sz w:val="10"/>
                <w:szCs w:val="10"/>
                <w:lang w:eastAsia="ru-RU"/>
              </w:rPr>
            </w:pPr>
            <w:r w:rsidRPr="008D5E6A">
              <w:rPr>
                <w:sz w:val="10"/>
                <w:szCs w:val="10"/>
                <w:lang w:eastAsia="ru-RU"/>
              </w:rPr>
              <w:t>0.0073</w:t>
            </w:r>
          </w:p>
        </w:tc>
        <w:tc>
          <w:tcPr>
            <w:tcW w:w="858" w:type="dxa"/>
            <w:shd w:val="clear" w:color="auto" w:fill="auto"/>
            <w:noWrap/>
            <w:hideMark/>
          </w:tcPr>
          <w:p w14:paraId="0C9632D0" w14:textId="68A03DC1"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4CA1799C" w14:textId="77777777" w:rsidTr="00CC38F6">
        <w:trPr>
          <w:trHeight w:val="20"/>
        </w:trPr>
        <w:tc>
          <w:tcPr>
            <w:tcW w:w="456" w:type="dxa"/>
            <w:shd w:val="clear" w:color="auto" w:fill="auto"/>
            <w:noWrap/>
            <w:hideMark/>
          </w:tcPr>
          <w:p w14:paraId="120BFDFF" w14:textId="77777777" w:rsidR="002C4ECD" w:rsidRPr="008D5E6A" w:rsidRDefault="002C4ECD" w:rsidP="008D5E6A">
            <w:pPr>
              <w:jc w:val="right"/>
              <w:rPr>
                <w:sz w:val="10"/>
                <w:szCs w:val="10"/>
                <w:lang w:eastAsia="ru-RU"/>
              </w:rPr>
            </w:pPr>
            <w:r w:rsidRPr="008D5E6A">
              <w:rPr>
                <w:sz w:val="10"/>
                <w:szCs w:val="10"/>
                <w:lang w:eastAsia="ru-RU"/>
              </w:rPr>
              <w:t>93</w:t>
            </w:r>
          </w:p>
        </w:tc>
        <w:tc>
          <w:tcPr>
            <w:tcW w:w="1392" w:type="dxa"/>
            <w:shd w:val="clear" w:color="auto" w:fill="auto"/>
            <w:noWrap/>
            <w:hideMark/>
          </w:tcPr>
          <w:p w14:paraId="711BCB51" w14:textId="0B586390"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5253DEA8" w14:textId="5A375DF7"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7691B329" w14:textId="77777777" w:rsidR="002C4ECD" w:rsidRPr="008D5E6A" w:rsidRDefault="002C4ECD" w:rsidP="008D5E6A">
            <w:pPr>
              <w:rPr>
                <w:sz w:val="10"/>
                <w:szCs w:val="10"/>
                <w:lang w:eastAsia="ru-RU"/>
              </w:rPr>
            </w:pPr>
            <w:r w:rsidRPr="008D5E6A">
              <w:rPr>
                <w:sz w:val="10"/>
                <w:szCs w:val="10"/>
                <w:lang w:eastAsia="ru-RU"/>
              </w:rPr>
              <w:t>KZKD00000568</w:t>
            </w:r>
          </w:p>
        </w:tc>
        <w:tc>
          <w:tcPr>
            <w:tcW w:w="567" w:type="dxa"/>
            <w:shd w:val="clear" w:color="auto" w:fill="auto"/>
            <w:noWrap/>
            <w:hideMark/>
          </w:tcPr>
          <w:p w14:paraId="4E932DD2"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7F51A9ED"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7AF0E4BA"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0683A8B0"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03EB17D2" w14:textId="77777777" w:rsidR="002C4ECD" w:rsidRPr="008D5E6A" w:rsidRDefault="002C4ECD" w:rsidP="008D5E6A">
            <w:pPr>
              <w:jc w:val="right"/>
              <w:rPr>
                <w:sz w:val="10"/>
                <w:szCs w:val="10"/>
                <w:lang w:eastAsia="ru-RU"/>
              </w:rPr>
            </w:pPr>
            <w:r w:rsidRPr="008D5E6A">
              <w:rPr>
                <w:sz w:val="10"/>
                <w:szCs w:val="10"/>
                <w:lang w:eastAsia="ru-RU"/>
              </w:rPr>
              <w:t>5.0000</w:t>
            </w:r>
          </w:p>
        </w:tc>
        <w:tc>
          <w:tcPr>
            <w:tcW w:w="537" w:type="dxa"/>
            <w:shd w:val="clear" w:color="auto" w:fill="auto"/>
            <w:noWrap/>
            <w:hideMark/>
          </w:tcPr>
          <w:p w14:paraId="6CFD8963"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558C7A59" w14:textId="77777777" w:rsidR="002C4ECD" w:rsidRPr="008D5E6A" w:rsidRDefault="002C4ECD" w:rsidP="008D5E6A">
            <w:pPr>
              <w:jc w:val="right"/>
              <w:rPr>
                <w:sz w:val="10"/>
                <w:szCs w:val="10"/>
                <w:lang w:eastAsia="ru-RU"/>
              </w:rPr>
            </w:pPr>
            <w:r w:rsidRPr="008D5E6A">
              <w:rPr>
                <w:sz w:val="10"/>
                <w:szCs w:val="10"/>
                <w:lang w:eastAsia="ru-RU"/>
              </w:rPr>
              <w:t>4,500,000</w:t>
            </w:r>
          </w:p>
        </w:tc>
        <w:tc>
          <w:tcPr>
            <w:tcW w:w="851" w:type="dxa"/>
            <w:shd w:val="clear" w:color="auto" w:fill="auto"/>
            <w:noWrap/>
            <w:hideMark/>
          </w:tcPr>
          <w:p w14:paraId="093E8B04"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3F67D465"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0D4C0C86" w14:textId="77777777" w:rsidR="002C4ECD" w:rsidRPr="008D5E6A" w:rsidRDefault="002C4ECD" w:rsidP="008D5E6A">
            <w:pPr>
              <w:rPr>
                <w:sz w:val="10"/>
                <w:szCs w:val="10"/>
                <w:lang w:eastAsia="ru-RU"/>
              </w:rPr>
            </w:pPr>
            <w:r w:rsidRPr="008D5E6A">
              <w:rPr>
                <w:sz w:val="10"/>
                <w:szCs w:val="10"/>
                <w:lang w:eastAsia="ru-RU"/>
              </w:rPr>
              <w:t>15.05.2012</w:t>
            </w:r>
          </w:p>
        </w:tc>
        <w:tc>
          <w:tcPr>
            <w:tcW w:w="709" w:type="dxa"/>
            <w:shd w:val="clear" w:color="auto" w:fill="auto"/>
            <w:noWrap/>
            <w:hideMark/>
          </w:tcPr>
          <w:p w14:paraId="39891E63" w14:textId="77777777" w:rsidR="002C4ECD" w:rsidRPr="008D5E6A" w:rsidRDefault="002C4ECD" w:rsidP="008D5E6A">
            <w:pPr>
              <w:rPr>
                <w:sz w:val="10"/>
                <w:szCs w:val="10"/>
                <w:lang w:eastAsia="ru-RU"/>
              </w:rPr>
            </w:pPr>
            <w:r w:rsidRPr="008D5E6A">
              <w:rPr>
                <w:sz w:val="10"/>
                <w:szCs w:val="10"/>
                <w:lang w:eastAsia="ru-RU"/>
              </w:rPr>
              <w:t>15.05.2023</w:t>
            </w:r>
          </w:p>
        </w:tc>
        <w:tc>
          <w:tcPr>
            <w:tcW w:w="992" w:type="dxa"/>
            <w:shd w:val="clear" w:color="auto" w:fill="auto"/>
            <w:noWrap/>
            <w:hideMark/>
          </w:tcPr>
          <w:p w14:paraId="5C5F8E29" w14:textId="77777777" w:rsidR="002C4ECD" w:rsidRPr="008D5E6A" w:rsidRDefault="002C4ECD" w:rsidP="008D5E6A">
            <w:pPr>
              <w:jc w:val="right"/>
              <w:rPr>
                <w:sz w:val="10"/>
                <w:szCs w:val="10"/>
                <w:lang w:eastAsia="ru-RU"/>
              </w:rPr>
            </w:pPr>
            <w:r w:rsidRPr="008D5E6A">
              <w:rPr>
                <w:sz w:val="10"/>
                <w:szCs w:val="10"/>
                <w:lang w:eastAsia="ru-RU"/>
              </w:rPr>
              <w:t>4,500,000,000.00</w:t>
            </w:r>
          </w:p>
        </w:tc>
        <w:tc>
          <w:tcPr>
            <w:tcW w:w="850" w:type="dxa"/>
            <w:shd w:val="clear" w:color="auto" w:fill="auto"/>
            <w:noWrap/>
            <w:hideMark/>
          </w:tcPr>
          <w:p w14:paraId="58DD9EB3" w14:textId="667E7BB3"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491E10C5" w14:textId="77777777" w:rsidR="002C4ECD" w:rsidRPr="008D5E6A" w:rsidRDefault="002C4ECD" w:rsidP="008D5E6A">
            <w:pPr>
              <w:jc w:val="right"/>
              <w:rPr>
                <w:sz w:val="10"/>
                <w:szCs w:val="10"/>
                <w:lang w:eastAsia="ru-RU"/>
              </w:rPr>
            </w:pPr>
            <w:r w:rsidRPr="008D5E6A">
              <w:rPr>
                <w:sz w:val="10"/>
                <w:szCs w:val="10"/>
                <w:lang w:eastAsia="ru-RU"/>
              </w:rPr>
              <w:t>4,459,261,000.00</w:t>
            </w:r>
          </w:p>
        </w:tc>
        <w:tc>
          <w:tcPr>
            <w:tcW w:w="418" w:type="dxa"/>
            <w:shd w:val="clear" w:color="auto" w:fill="auto"/>
            <w:noWrap/>
            <w:hideMark/>
          </w:tcPr>
          <w:p w14:paraId="217623F2"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4C4DAE3D" w14:textId="77777777" w:rsidR="002C4ECD" w:rsidRPr="008D5E6A" w:rsidRDefault="002C4ECD" w:rsidP="008D5E6A">
            <w:pPr>
              <w:jc w:val="right"/>
              <w:rPr>
                <w:sz w:val="10"/>
                <w:szCs w:val="10"/>
                <w:lang w:eastAsia="ru-RU"/>
              </w:rPr>
            </w:pPr>
            <w:r w:rsidRPr="008D5E6A">
              <w:rPr>
                <w:sz w:val="10"/>
                <w:szCs w:val="10"/>
                <w:lang w:eastAsia="ru-RU"/>
              </w:rPr>
              <w:t>0.3393</w:t>
            </w:r>
          </w:p>
        </w:tc>
        <w:tc>
          <w:tcPr>
            <w:tcW w:w="858" w:type="dxa"/>
            <w:shd w:val="clear" w:color="auto" w:fill="auto"/>
            <w:noWrap/>
            <w:hideMark/>
          </w:tcPr>
          <w:p w14:paraId="5B224442" w14:textId="238E8BA4"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7C80BA24" w14:textId="77777777" w:rsidTr="00CC38F6">
        <w:trPr>
          <w:trHeight w:val="20"/>
        </w:trPr>
        <w:tc>
          <w:tcPr>
            <w:tcW w:w="456" w:type="dxa"/>
            <w:shd w:val="clear" w:color="auto" w:fill="auto"/>
            <w:noWrap/>
            <w:hideMark/>
          </w:tcPr>
          <w:p w14:paraId="69C32325" w14:textId="77777777" w:rsidR="002C4ECD" w:rsidRPr="008D5E6A" w:rsidRDefault="002C4ECD" w:rsidP="008D5E6A">
            <w:pPr>
              <w:jc w:val="right"/>
              <w:rPr>
                <w:sz w:val="10"/>
                <w:szCs w:val="10"/>
                <w:lang w:eastAsia="ru-RU"/>
              </w:rPr>
            </w:pPr>
            <w:r w:rsidRPr="008D5E6A">
              <w:rPr>
                <w:sz w:val="10"/>
                <w:szCs w:val="10"/>
                <w:lang w:eastAsia="ru-RU"/>
              </w:rPr>
              <w:t>94</w:t>
            </w:r>
          </w:p>
        </w:tc>
        <w:tc>
          <w:tcPr>
            <w:tcW w:w="1392" w:type="dxa"/>
            <w:shd w:val="clear" w:color="auto" w:fill="auto"/>
            <w:noWrap/>
            <w:hideMark/>
          </w:tcPr>
          <w:p w14:paraId="7E283B99" w14:textId="1291A979"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688351C5" w14:textId="7FB28CB8"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10E4CFB5" w14:textId="77777777" w:rsidR="002C4ECD" w:rsidRPr="008D5E6A" w:rsidRDefault="002C4ECD" w:rsidP="008D5E6A">
            <w:pPr>
              <w:rPr>
                <w:sz w:val="10"/>
                <w:szCs w:val="10"/>
                <w:lang w:eastAsia="ru-RU"/>
              </w:rPr>
            </w:pPr>
            <w:r w:rsidRPr="008D5E6A">
              <w:rPr>
                <w:sz w:val="10"/>
                <w:szCs w:val="10"/>
                <w:lang w:eastAsia="ru-RU"/>
              </w:rPr>
              <w:t>KZKD00000428</w:t>
            </w:r>
          </w:p>
        </w:tc>
        <w:tc>
          <w:tcPr>
            <w:tcW w:w="567" w:type="dxa"/>
            <w:shd w:val="clear" w:color="auto" w:fill="auto"/>
            <w:noWrap/>
            <w:hideMark/>
          </w:tcPr>
          <w:p w14:paraId="3500FDC4"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021405B9"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552C428D"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1E020BD8"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4F8D282C" w14:textId="77777777" w:rsidR="002C4ECD" w:rsidRPr="008D5E6A" w:rsidRDefault="002C4ECD" w:rsidP="008D5E6A">
            <w:pPr>
              <w:jc w:val="right"/>
              <w:rPr>
                <w:sz w:val="10"/>
                <w:szCs w:val="10"/>
                <w:lang w:eastAsia="ru-RU"/>
              </w:rPr>
            </w:pPr>
            <w:r w:rsidRPr="008D5E6A">
              <w:rPr>
                <w:sz w:val="10"/>
                <w:szCs w:val="10"/>
                <w:lang w:eastAsia="ru-RU"/>
              </w:rPr>
              <w:t>4.9700</w:t>
            </w:r>
          </w:p>
        </w:tc>
        <w:tc>
          <w:tcPr>
            <w:tcW w:w="537" w:type="dxa"/>
            <w:shd w:val="clear" w:color="auto" w:fill="auto"/>
            <w:noWrap/>
            <w:hideMark/>
          </w:tcPr>
          <w:p w14:paraId="754AFD7E"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58EBBEFC" w14:textId="77777777" w:rsidR="002C4ECD" w:rsidRPr="008D5E6A" w:rsidRDefault="002C4ECD" w:rsidP="008D5E6A">
            <w:pPr>
              <w:jc w:val="right"/>
              <w:rPr>
                <w:sz w:val="10"/>
                <w:szCs w:val="10"/>
                <w:lang w:eastAsia="ru-RU"/>
              </w:rPr>
            </w:pPr>
            <w:r w:rsidRPr="008D5E6A">
              <w:rPr>
                <w:sz w:val="10"/>
                <w:szCs w:val="10"/>
                <w:lang w:eastAsia="ru-RU"/>
              </w:rPr>
              <w:t>7,846,366</w:t>
            </w:r>
          </w:p>
        </w:tc>
        <w:tc>
          <w:tcPr>
            <w:tcW w:w="851" w:type="dxa"/>
            <w:shd w:val="clear" w:color="auto" w:fill="auto"/>
            <w:noWrap/>
            <w:hideMark/>
          </w:tcPr>
          <w:p w14:paraId="670ABF42"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22582E88"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2BFDCBEF" w14:textId="77777777" w:rsidR="002C4ECD" w:rsidRPr="008D5E6A" w:rsidRDefault="002C4ECD" w:rsidP="008D5E6A">
            <w:pPr>
              <w:rPr>
                <w:sz w:val="10"/>
                <w:szCs w:val="10"/>
                <w:lang w:eastAsia="ru-RU"/>
              </w:rPr>
            </w:pPr>
            <w:r w:rsidRPr="008D5E6A">
              <w:rPr>
                <w:sz w:val="10"/>
                <w:szCs w:val="10"/>
                <w:lang w:eastAsia="ru-RU"/>
              </w:rPr>
              <w:t>20.07.2011</w:t>
            </w:r>
          </w:p>
        </w:tc>
        <w:tc>
          <w:tcPr>
            <w:tcW w:w="709" w:type="dxa"/>
            <w:shd w:val="clear" w:color="auto" w:fill="auto"/>
            <w:noWrap/>
            <w:hideMark/>
          </w:tcPr>
          <w:p w14:paraId="42854FF7" w14:textId="77777777" w:rsidR="002C4ECD" w:rsidRPr="008D5E6A" w:rsidRDefault="002C4ECD" w:rsidP="008D5E6A">
            <w:pPr>
              <w:rPr>
                <w:sz w:val="10"/>
                <w:szCs w:val="10"/>
                <w:lang w:eastAsia="ru-RU"/>
              </w:rPr>
            </w:pPr>
            <w:r w:rsidRPr="008D5E6A">
              <w:rPr>
                <w:sz w:val="10"/>
                <w:szCs w:val="10"/>
                <w:lang w:eastAsia="ru-RU"/>
              </w:rPr>
              <w:t>20.07.2023</w:t>
            </w:r>
          </w:p>
        </w:tc>
        <w:tc>
          <w:tcPr>
            <w:tcW w:w="992" w:type="dxa"/>
            <w:shd w:val="clear" w:color="auto" w:fill="auto"/>
            <w:noWrap/>
            <w:hideMark/>
          </w:tcPr>
          <w:p w14:paraId="0F597CCB" w14:textId="77777777" w:rsidR="002C4ECD" w:rsidRPr="008D5E6A" w:rsidRDefault="002C4ECD" w:rsidP="008D5E6A">
            <w:pPr>
              <w:jc w:val="right"/>
              <w:rPr>
                <w:sz w:val="10"/>
                <w:szCs w:val="10"/>
                <w:lang w:eastAsia="ru-RU"/>
              </w:rPr>
            </w:pPr>
            <w:r w:rsidRPr="008D5E6A">
              <w:rPr>
                <w:sz w:val="10"/>
                <w:szCs w:val="10"/>
                <w:lang w:eastAsia="ru-RU"/>
              </w:rPr>
              <w:t>7,846,366,000.00</w:t>
            </w:r>
          </w:p>
        </w:tc>
        <w:tc>
          <w:tcPr>
            <w:tcW w:w="850" w:type="dxa"/>
            <w:shd w:val="clear" w:color="auto" w:fill="auto"/>
            <w:noWrap/>
            <w:hideMark/>
          </w:tcPr>
          <w:p w14:paraId="771524DA" w14:textId="7C56D8A5"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0133A660" w14:textId="77777777" w:rsidR="002C4ECD" w:rsidRPr="008D5E6A" w:rsidRDefault="002C4ECD" w:rsidP="008D5E6A">
            <w:pPr>
              <w:jc w:val="right"/>
              <w:rPr>
                <w:sz w:val="10"/>
                <w:szCs w:val="10"/>
                <w:lang w:eastAsia="ru-RU"/>
              </w:rPr>
            </w:pPr>
            <w:r w:rsidRPr="008D5E6A">
              <w:rPr>
                <w:sz w:val="10"/>
                <w:szCs w:val="10"/>
                <w:lang w:eastAsia="ru-RU"/>
              </w:rPr>
              <w:t>7,566,242,451.52</w:t>
            </w:r>
          </w:p>
        </w:tc>
        <w:tc>
          <w:tcPr>
            <w:tcW w:w="418" w:type="dxa"/>
            <w:shd w:val="clear" w:color="auto" w:fill="auto"/>
            <w:noWrap/>
            <w:hideMark/>
          </w:tcPr>
          <w:p w14:paraId="358268FF"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6702DA59" w14:textId="77777777" w:rsidR="002C4ECD" w:rsidRPr="008D5E6A" w:rsidRDefault="002C4ECD" w:rsidP="008D5E6A">
            <w:pPr>
              <w:jc w:val="right"/>
              <w:rPr>
                <w:sz w:val="10"/>
                <w:szCs w:val="10"/>
                <w:lang w:eastAsia="ru-RU"/>
              </w:rPr>
            </w:pPr>
            <w:r w:rsidRPr="008D5E6A">
              <w:rPr>
                <w:sz w:val="10"/>
                <w:szCs w:val="10"/>
                <w:lang w:eastAsia="ru-RU"/>
              </w:rPr>
              <w:t>0.5758</w:t>
            </w:r>
          </w:p>
        </w:tc>
        <w:tc>
          <w:tcPr>
            <w:tcW w:w="858" w:type="dxa"/>
            <w:shd w:val="clear" w:color="auto" w:fill="auto"/>
            <w:noWrap/>
            <w:hideMark/>
          </w:tcPr>
          <w:p w14:paraId="737F7A38" w14:textId="5F543A3C"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56B71E88" w14:textId="77777777" w:rsidTr="00CC38F6">
        <w:trPr>
          <w:trHeight w:val="20"/>
        </w:trPr>
        <w:tc>
          <w:tcPr>
            <w:tcW w:w="456" w:type="dxa"/>
            <w:shd w:val="clear" w:color="auto" w:fill="auto"/>
            <w:noWrap/>
            <w:hideMark/>
          </w:tcPr>
          <w:p w14:paraId="7171E465" w14:textId="77777777" w:rsidR="002C4ECD" w:rsidRPr="008D5E6A" w:rsidRDefault="002C4ECD" w:rsidP="008D5E6A">
            <w:pPr>
              <w:jc w:val="right"/>
              <w:rPr>
                <w:sz w:val="10"/>
                <w:szCs w:val="10"/>
                <w:lang w:eastAsia="ru-RU"/>
              </w:rPr>
            </w:pPr>
            <w:r w:rsidRPr="008D5E6A">
              <w:rPr>
                <w:sz w:val="10"/>
                <w:szCs w:val="10"/>
                <w:lang w:eastAsia="ru-RU"/>
              </w:rPr>
              <w:t>95</w:t>
            </w:r>
          </w:p>
        </w:tc>
        <w:tc>
          <w:tcPr>
            <w:tcW w:w="1392" w:type="dxa"/>
            <w:shd w:val="clear" w:color="auto" w:fill="auto"/>
            <w:noWrap/>
            <w:hideMark/>
          </w:tcPr>
          <w:p w14:paraId="3953F77E" w14:textId="3FCC3215"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654A7FE7" w14:textId="060A7E0B"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7619A6AB" w14:textId="77777777" w:rsidR="002C4ECD" w:rsidRPr="008D5E6A" w:rsidRDefault="002C4ECD" w:rsidP="008D5E6A">
            <w:pPr>
              <w:rPr>
                <w:sz w:val="10"/>
                <w:szCs w:val="10"/>
                <w:lang w:eastAsia="ru-RU"/>
              </w:rPr>
            </w:pPr>
            <w:r w:rsidRPr="008D5E6A">
              <w:rPr>
                <w:sz w:val="10"/>
                <w:szCs w:val="10"/>
                <w:lang w:eastAsia="ru-RU"/>
              </w:rPr>
              <w:t>KZKA00000603</w:t>
            </w:r>
          </w:p>
        </w:tc>
        <w:tc>
          <w:tcPr>
            <w:tcW w:w="567" w:type="dxa"/>
            <w:shd w:val="clear" w:color="auto" w:fill="auto"/>
            <w:noWrap/>
            <w:hideMark/>
          </w:tcPr>
          <w:p w14:paraId="511BE196"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35AA0DE3"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57E38180"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4DEBE2A4"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6D6290EE" w14:textId="77777777" w:rsidR="002C4ECD" w:rsidRPr="008D5E6A" w:rsidRDefault="002C4ECD" w:rsidP="008D5E6A">
            <w:pPr>
              <w:jc w:val="right"/>
              <w:rPr>
                <w:sz w:val="10"/>
                <w:szCs w:val="10"/>
                <w:lang w:eastAsia="ru-RU"/>
              </w:rPr>
            </w:pPr>
            <w:r w:rsidRPr="008D5E6A">
              <w:rPr>
                <w:sz w:val="10"/>
                <w:szCs w:val="10"/>
                <w:lang w:eastAsia="ru-RU"/>
              </w:rPr>
              <w:t>20.3610</w:t>
            </w:r>
          </w:p>
        </w:tc>
        <w:tc>
          <w:tcPr>
            <w:tcW w:w="537" w:type="dxa"/>
            <w:shd w:val="clear" w:color="auto" w:fill="auto"/>
            <w:noWrap/>
            <w:hideMark/>
          </w:tcPr>
          <w:p w14:paraId="795EF51E"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4AEE6713" w14:textId="77777777" w:rsidR="002C4ECD" w:rsidRPr="008D5E6A" w:rsidRDefault="002C4ECD" w:rsidP="008D5E6A">
            <w:pPr>
              <w:jc w:val="right"/>
              <w:rPr>
                <w:sz w:val="10"/>
                <w:szCs w:val="10"/>
                <w:lang w:eastAsia="ru-RU"/>
              </w:rPr>
            </w:pPr>
            <w:r w:rsidRPr="008D5E6A">
              <w:rPr>
                <w:sz w:val="10"/>
                <w:szCs w:val="10"/>
                <w:lang w:eastAsia="ru-RU"/>
              </w:rPr>
              <w:t>1,489,824</w:t>
            </w:r>
          </w:p>
        </w:tc>
        <w:tc>
          <w:tcPr>
            <w:tcW w:w="851" w:type="dxa"/>
            <w:shd w:val="clear" w:color="auto" w:fill="auto"/>
            <w:noWrap/>
            <w:hideMark/>
          </w:tcPr>
          <w:p w14:paraId="36F52263"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75350BAD"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0F0DD247" w14:textId="77777777" w:rsidR="002C4ECD" w:rsidRPr="008D5E6A" w:rsidRDefault="002C4ECD" w:rsidP="008D5E6A">
            <w:pPr>
              <w:rPr>
                <w:sz w:val="10"/>
                <w:szCs w:val="10"/>
                <w:lang w:eastAsia="ru-RU"/>
              </w:rPr>
            </w:pPr>
            <w:r w:rsidRPr="008D5E6A">
              <w:rPr>
                <w:sz w:val="10"/>
                <w:szCs w:val="10"/>
                <w:lang w:eastAsia="ru-RU"/>
              </w:rPr>
              <w:t>30.07.2013</w:t>
            </w:r>
          </w:p>
        </w:tc>
        <w:tc>
          <w:tcPr>
            <w:tcW w:w="709" w:type="dxa"/>
            <w:shd w:val="clear" w:color="auto" w:fill="auto"/>
            <w:noWrap/>
            <w:hideMark/>
          </w:tcPr>
          <w:p w14:paraId="2048ACF6" w14:textId="77777777" w:rsidR="002C4ECD" w:rsidRPr="008D5E6A" w:rsidRDefault="002C4ECD" w:rsidP="008D5E6A">
            <w:pPr>
              <w:rPr>
                <w:sz w:val="10"/>
                <w:szCs w:val="10"/>
                <w:lang w:eastAsia="ru-RU"/>
              </w:rPr>
            </w:pPr>
            <w:r w:rsidRPr="008D5E6A">
              <w:rPr>
                <w:sz w:val="10"/>
                <w:szCs w:val="10"/>
                <w:lang w:eastAsia="ru-RU"/>
              </w:rPr>
              <w:t>30.07.2023</w:t>
            </w:r>
          </w:p>
        </w:tc>
        <w:tc>
          <w:tcPr>
            <w:tcW w:w="992" w:type="dxa"/>
            <w:shd w:val="clear" w:color="auto" w:fill="auto"/>
            <w:noWrap/>
            <w:hideMark/>
          </w:tcPr>
          <w:p w14:paraId="1F201191" w14:textId="77777777" w:rsidR="002C4ECD" w:rsidRPr="008D5E6A" w:rsidRDefault="002C4ECD" w:rsidP="008D5E6A">
            <w:pPr>
              <w:jc w:val="right"/>
              <w:rPr>
                <w:sz w:val="10"/>
                <w:szCs w:val="10"/>
                <w:lang w:eastAsia="ru-RU"/>
              </w:rPr>
            </w:pPr>
            <w:r w:rsidRPr="008D5E6A">
              <w:rPr>
                <w:sz w:val="10"/>
                <w:szCs w:val="10"/>
                <w:lang w:eastAsia="ru-RU"/>
              </w:rPr>
              <w:t>1,489,824,000.00</w:t>
            </w:r>
          </w:p>
        </w:tc>
        <w:tc>
          <w:tcPr>
            <w:tcW w:w="850" w:type="dxa"/>
            <w:shd w:val="clear" w:color="auto" w:fill="auto"/>
            <w:noWrap/>
            <w:hideMark/>
          </w:tcPr>
          <w:p w14:paraId="2C4EA3FF" w14:textId="73F12AE1"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5FF62994" w14:textId="77777777" w:rsidR="002C4ECD" w:rsidRPr="008D5E6A" w:rsidRDefault="002C4ECD" w:rsidP="008D5E6A">
            <w:pPr>
              <w:jc w:val="right"/>
              <w:rPr>
                <w:sz w:val="10"/>
                <w:szCs w:val="10"/>
                <w:lang w:eastAsia="ru-RU"/>
              </w:rPr>
            </w:pPr>
            <w:r w:rsidRPr="008D5E6A">
              <w:rPr>
                <w:sz w:val="10"/>
                <w:szCs w:val="10"/>
                <w:lang w:eastAsia="ru-RU"/>
              </w:rPr>
              <w:t>1,610,714,402.80</w:t>
            </w:r>
          </w:p>
        </w:tc>
        <w:tc>
          <w:tcPr>
            <w:tcW w:w="418" w:type="dxa"/>
            <w:shd w:val="clear" w:color="auto" w:fill="auto"/>
            <w:noWrap/>
            <w:hideMark/>
          </w:tcPr>
          <w:p w14:paraId="01A5F899"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573EB34A" w14:textId="77777777" w:rsidR="002C4ECD" w:rsidRPr="008D5E6A" w:rsidRDefault="002C4ECD" w:rsidP="008D5E6A">
            <w:pPr>
              <w:jc w:val="right"/>
              <w:rPr>
                <w:sz w:val="10"/>
                <w:szCs w:val="10"/>
                <w:lang w:eastAsia="ru-RU"/>
              </w:rPr>
            </w:pPr>
            <w:r w:rsidRPr="008D5E6A">
              <w:rPr>
                <w:sz w:val="10"/>
                <w:szCs w:val="10"/>
                <w:lang w:eastAsia="ru-RU"/>
              </w:rPr>
              <w:t>0.1226</w:t>
            </w:r>
          </w:p>
        </w:tc>
        <w:tc>
          <w:tcPr>
            <w:tcW w:w="858" w:type="dxa"/>
            <w:shd w:val="clear" w:color="auto" w:fill="auto"/>
            <w:noWrap/>
            <w:hideMark/>
          </w:tcPr>
          <w:p w14:paraId="1B70F015" w14:textId="019AF9BB"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37DF8F78" w14:textId="77777777" w:rsidTr="00CC38F6">
        <w:trPr>
          <w:trHeight w:val="20"/>
        </w:trPr>
        <w:tc>
          <w:tcPr>
            <w:tcW w:w="456" w:type="dxa"/>
            <w:shd w:val="clear" w:color="auto" w:fill="auto"/>
            <w:noWrap/>
            <w:hideMark/>
          </w:tcPr>
          <w:p w14:paraId="4A1B3D7E" w14:textId="77777777" w:rsidR="002C4ECD" w:rsidRPr="008D5E6A" w:rsidRDefault="002C4ECD" w:rsidP="008D5E6A">
            <w:pPr>
              <w:jc w:val="right"/>
              <w:rPr>
                <w:sz w:val="10"/>
                <w:szCs w:val="10"/>
                <w:lang w:eastAsia="ru-RU"/>
              </w:rPr>
            </w:pPr>
            <w:r w:rsidRPr="008D5E6A">
              <w:rPr>
                <w:sz w:val="10"/>
                <w:szCs w:val="10"/>
                <w:lang w:eastAsia="ru-RU"/>
              </w:rPr>
              <w:t>96</w:t>
            </w:r>
          </w:p>
        </w:tc>
        <w:tc>
          <w:tcPr>
            <w:tcW w:w="1392" w:type="dxa"/>
            <w:shd w:val="clear" w:color="auto" w:fill="auto"/>
            <w:noWrap/>
            <w:hideMark/>
          </w:tcPr>
          <w:p w14:paraId="1212EECE" w14:textId="72D556FE"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7B601B1E" w14:textId="0F4FBC53"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30FD3646" w14:textId="77777777" w:rsidR="002C4ECD" w:rsidRPr="008D5E6A" w:rsidRDefault="002C4ECD" w:rsidP="008D5E6A">
            <w:pPr>
              <w:rPr>
                <w:sz w:val="10"/>
                <w:szCs w:val="10"/>
                <w:lang w:eastAsia="ru-RU"/>
              </w:rPr>
            </w:pPr>
            <w:r w:rsidRPr="008D5E6A">
              <w:rPr>
                <w:sz w:val="10"/>
                <w:szCs w:val="10"/>
                <w:lang w:eastAsia="ru-RU"/>
              </w:rPr>
              <w:t>KZKD00000816</w:t>
            </w:r>
          </w:p>
        </w:tc>
        <w:tc>
          <w:tcPr>
            <w:tcW w:w="567" w:type="dxa"/>
            <w:shd w:val="clear" w:color="auto" w:fill="auto"/>
            <w:noWrap/>
            <w:hideMark/>
          </w:tcPr>
          <w:p w14:paraId="7D17F650"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1B5167EE"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1D0CDB85"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114E50CA"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047E1633" w14:textId="77777777" w:rsidR="002C4ECD" w:rsidRPr="008D5E6A" w:rsidRDefault="002C4ECD" w:rsidP="008D5E6A">
            <w:pPr>
              <w:jc w:val="right"/>
              <w:rPr>
                <w:sz w:val="10"/>
                <w:szCs w:val="10"/>
                <w:lang w:eastAsia="ru-RU"/>
              </w:rPr>
            </w:pPr>
            <w:r w:rsidRPr="008D5E6A">
              <w:rPr>
                <w:sz w:val="10"/>
                <w:szCs w:val="10"/>
                <w:lang w:eastAsia="ru-RU"/>
              </w:rPr>
              <w:t>7.0000</w:t>
            </w:r>
          </w:p>
        </w:tc>
        <w:tc>
          <w:tcPr>
            <w:tcW w:w="537" w:type="dxa"/>
            <w:shd w:val="clear" w:color="auto" w:fill="auto"/>
            <w:noWrap/>
            <w:hideMark/>
          </w:tcPr>
          <w:p w14:paraId="74265A92"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7E6D8E25" w14:textId="77777777" w:rsidR="002C4ECD" w:rsidRPr="008D5E6A" w:rsidRDefault="002C4ECD" w:rsidP="008D5E6A">
            <w:pPr>
              <w:jc w:val="right"/>
              <w:rPr>
                <w:sz w:val="10"/>
                <w:szCs w:val="10"/>
                <w:lang w:eastAsia="ru-RU"/>
              </w:rPr>
            </w:pPr>
            <w:r w:rsidRPr="008D5E6A">
              <w:rPr>
                <w:sz w:val="10"/>
                <w:szCs w:val="10"/>
                <w:lang w:eastAsia="ru-RU"/>
              </w:rPr>
              <w:t>500,000</w:t>
            </w:r>
          </w:p>
        </w:tc>
        <w:tc>
          <w:tcPr>
            <w:tcW w:w="851" w:type="dxa"/>
            <w:shd w:val="clear" w:color="auto" w:fill="auto"/>
            <w:noWrap/>
            <w:hideMark/>
          </w:tcPr>
          <w:p w14:paraId="4BF30C10"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4622ADEF" w14:textId="77777777" w:rsidR="002C4ECD" w:rsidRPr="008D5E6A" w:rsidRDefault="002C4ECD" w:rsidP="008D5E6A">
            <w:pPr>
              <w:jc w:val="right"/>
              <w:rPr>
                <w:sz w:val="10"/>
                <w:szCs w:val="10"/>
                <w:lang w:eastAsia="ru-RU"/>
              </w:rPr>
            </w:pPr>
            <w:r w:rsidRPr="008D5E6A">
              <w:rPr>
                <w:sz w:val="10"/>
                <w:szCs w:val="10"/>
                <w:lang w:eastAsia="ru-RU"/>
              </w:rPr>
              <w:t>91.9080</w:t>
            </w:r>
          </w:p>
        </w:tc>
        <w:tc>
          <w:tcPr>
            <w:tcW w:w="709" w:type="dxa"/>
            <w:shd w:val="clear" w:color="auto" w:fill="auto"/>
            <w:noWrap/>
            <w:hideMark/>
          </w:tcPr>
          <w:p w14:paraId="3B7787C9" w14:textId="77777777" w:rsidR="002C4ECD" w:rsidRPr="008D5E6A" w:rsidRDefault="002C4ECD" w:rsidP="008D5E6A">
            <w:pPr>
              <w:rPr>
                <w:sz w:val="10"/>
                <w:szCs w:val="10"/>
                <w:lang w:eastAsia="ru-RU"/>
              </w:rPr>
            </w:pPr>
            <w:r w:rsidRPr="008D5E6A">
              <w:rPr>
                <w:sz w:val="10"/>
                <w:szCs w:val="10"/>
                <w:lang w:eastAsia="ru-RU"/>
              </w:rPr>
              <w:t>03.12.2019</w:t>
            </w:r>
          </w:p>
        </w:tc>
        <w:tc>
          <w:tcPr>
            <w:tcW w:w="709" w:type="dxa"/>
            <w:shd w:val="clear" w:color="auto" w:fill="auto"/>
            <w:noWrap/>
            <w:hideMark/>
          </w:tcPr>
          <w:p w14:paraId="73A0FB50" w14:textId="77777777" w:rsidR="002C4ECD" w:rsidRPr="008D5E6A" w:rsidRDefault="002C4ECD" w:rsidP="008D5E6A">
            <w:pPr>
              <w:rPr>
                <w:sz w:val="10"/>
                <w:szCs w:val="10"/>
                <w:lang w:eastAsia="ru-RU"/>
              </w:rPr>
            </w:pPr>
            <w:r w:rsidRPr="008D5E6A">
              <w:rPr>
                <w:sz w:val="10"/>
                <w:szCs w:val="10"/>
                <w:lang w:eastAsia="ru-RU"/>
              </w:rPr>
              <w:t>29.08.2023</w:t>
            </w:r>
          </w:p>
        </w:tc>
        <w:tc>
          <w:tcPr>
            <w:tcW w:w="992" w:type="dxa"/>
            <w:shd w:val="clear" w:color="auto" w:fill="auto"/>
            <w:noWrap/>
            <w:hideMark/>
          </w:tcPr>
          <w:p w14:paraId="01D62F57" w14:textId="77777777" w:rsidR="002C4ECD" w:rsidRPr="008D5E6A" w:rsidRDefault="002C4ECD" w:rsidP="008D5E6A">
            <w:pPr>
              <w:jc w:val="right"/>
              <w:rPr>
                <w:sz w:val="10"/>
                <w:szCs w:val="10"/>
                <w:lang w:eastAsia="ru-RU"/>
              </w:rPr>
            </w:pPr>
            <w:r w:rsidRPr="008D5E6A">
              <w:rPr>
                <w:sz w:val="10"/>
                <w:szCs w:val="10"/>
                <w:lang w:eastAsia="ru-RU"/>
              </w:rPr>
              <w:t>468,678,888.89</w:t>
            </w:r>
          </w:p>
        </w:tc>
        <w:tc>
          <w:tcPr>
            <w:tcW w:w="850" w:type="dxa"/>
            <w:shd w:val="clear" w:color="auto" w:fill="auto"/>
            <w:noWrap/>
            <w:hideMark/>
          </w:tcPr>
          <w:p w14:paraId="10E2D913" w14:textId="53A41066"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69AE77C8" w14:textId="77777777" w:rsidR="002C4ECD" w:rsidRPr="008D5E6A" w:rsidRDefault="002C4ECD" w:rsidP="008D5E6A">
            <w:pPr>
              <w:jc w:val="right"/>
              <w:rPr>
                <w:sz w:val="10"/>
                <w:szCs w:val="10"/>
                <w:lang w:eastAsia="ru-RU"/>
              </w:rPr>
            </w:pPr>
            <w:r w:rsidRPr="008D5E6A">
              <w:rPr>
                <w:sz w:val="10"/>
                <w:szCs w:val="10"/>
                <w:lang w:eastAsia="ru-RU"/>
              </w:rPr>
              <w:t>483,704,111.11</w:t>
            </w:r>
          </w:p>
        </w:tc>
        <w:tc>
          <w:tcPr>
            <w:tcW w:w="418" w:type="dxa"/>
            <w:shd w:val="clear" w:color="auto" w:fill="auto"/>
            <w:noWrap/>
            <w:hideMark/>
          </w:tcPr>
          <w:p w14:paraId="6536283E"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69B2C4A3" w14:textId="77777777" w:rsidR="002C4ECD" w:rsidRPr="008D5E6A" w:rsidRDefault="002C4ECD" w:rsidP="008D5E6A">
            <w:pPr>
              <w:jc w:val="right"/>
              <w:rPr>
                <w:sz w:val="10"/>
                <w:szCs w:val="10"/>
                <w:lang w:eastAsia="ru-RU"/>
              </w:rPr>
            </w:pPr>
            <w:r w:rsidRPr="008D5E6A">
              <w:rPr>
                <w:sz w:val="10"/>
                <w:szCs w:val="10"/>
                <w:lang w:eastAsia="ru-RU"/>
              </w:rPr>
              <w:t>0.0368</w:t>
            </w:r>
          </w:p>
        </w:tc>
        <w:tc>
          <w:tcPr>
            <w:tcW w:w="858" w:type="dxa"/>
            <w:shd w:val="clear" w:color="auto" w:fill="auto"/>
            <w:noWrap/>
            <w:hideMark/>
          </w:tcPr>
          <w:p w14:paraId="0A2E938F" w14:textId="77B245E2"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27BBB92F" w14:textId="77777777" w:rsidTr="00CC38F6">
        <w:trPr>
          <w:trHeight w:val="20"/>
        </w:trPr>
        <w:tc>
          <w:tcPr>
            <w:tcW w:w="456" w:type="dxa"/>
            <w:shd w:val="clear" w:color="auto" w:fill="auto"/>
            <w:noWrap/>
            <w:hideMark/>
          </w:tcPr>
          <w:p w14:paraId="168FC31E" w14:textId="77777777" w:rsidR="002C4ECD" w:rsidRPr="008D5E6A" w:rsidRDefault="002C4ECD" w:rsidP="008D5E6A">
            <w:pPr>
              <w:jc w:val="right"/>
              <w:rPr>
                <w:sz w:val="10"/>
                <w:szCs w:val="10"/>
                <w:lang w:eastAsia="ru-RU"/>
              </w:rPr>
            </w:pPr>
            <w:r w:rsidRPr="008D5E6A">
              <w:rPr>
                <w:sz w:val="10"/>
                <w:szCs w:val="10"/>
                <w:lang w:eastAsia="ru-RU"/>
              </w:rPr>
              <w:t>97</w:t>
            </w:r>
          </w:p>
        </w:tc>
        <w:tc>
          <w:tcPr>
            <w:tcW w:w="1392" w:type="dxa"/>
            <w:shd w:val="clear" w:color="auto" w:fill="auto"/>
            <w:noWrap/>
            <w:hideMark/>
          </w:tcPr>
          <w:p w14:paraId="243D052E" w14:textId="6224D16E"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53FC80CA" w14:textId="543B980A"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18E59F60" w14:textId="77777777" w:rsidR="002C4ECD" w:rsidRPr="008D5E6A" w:rsidRDefault="002C4ECD" w:rsidP="008D5E6A">
            <w:pPr>
              <w:rPr>
                <w:sz w:val="10"/>
                <w:szCs w:val="10"/>
                <w:lang w:eastAsia="ru-RU"/>
              </w:rPr>
            </w:pPr>
            <w:r w:rsidRPr="008D5E6A">
              <w:rPr>
                <w:sz w:val="10"/>
                <w:szCs w:val="10"/>
                <w:lang w:eastAsia="ru-RU"/>
              </w:rPr>
              <w:t>KZKD00000345</w:t>
            </w:r>
          </w:p>
        </w:tc>
        <w:tc>
          <w:tcPr>
            <w:tcW w:w="567" w:type="dxa"/>
            <w:shd w:val="clear" w:color="auto" w:fill="auto"/>
            <w:noWrap/>
            <w:hideMark/>
          </w:tcPr>
          <w:p w14:paraId="3C1FDF1F"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2DBF7969"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25A1801F"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3FBCE9F9"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4D68BE96" w14:textId="77777777" w:rsidR="002C4ECD" w:rsidRPr="008D5E6A" w:rsidRDefault="002C4ECD" w:rsidP="008D5E6A">
            <w:pPr>
              <w:jc w:val="right"/>
              <w:rPr>
                <w:sz w:val="10"/>
                <w:szCs w:val="10"/>
                <w:lang w:eastAsia="ru-RU"/>
              </w:rPr>
            </w:pPr>
            <w:r w:rsidRPr="008D5E6A">
              <w:rPr>
                <w:sz w:val="10"/>
                <w:szCs w:val="10"/>
                <w:lang w:eastAsia="ru-RU"/>
              </w:rPr>
              <w:t>5.1500</w:t>
            </w:r>
          </w:p>
        </w:tc>
        <w:tc>
          <w:tcPr>
            <w:tcW w:w="537" w:type="dxa"/>
            <w:shd w:val="clear" w:color="auto" w:fill="auto"/>
            <w:noWrap/>
            <w:hideMark/>
          </w:tcPr>
          <w:p w14:paraId="4664651F"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4882DEE" w14:textId="77777777" w:rsidR="002C4ECD" w:rsidRPr="008D5E6A" w:rsidRDefault="002C4ECD" w:rsidP="008D5E6A">
            <w:pPr>
              <w:jc w:val="right"/>
              <w:rPr>
                <w:sz w:val="10"/>
                <w:szCs w:val="10"/>
                <w:lang w:eastAsia="ru-RU"/>
              </w:rPr>
            </w:pPr>
            <w:r w:rsidRPr="008D5E6A">
              <w:rPr>
                <w:sz w:val="10"/>
                <w:szCs w:val="10"/>
                <w:lang w:eastAsia="ru-RU"/>
              </w:rPr>
              <w:t>4,600,000</w:t>
            </w:r>
          </w:p>
        </w:tc>
        <w:tc>
          <w:tcPr>
            <w:tcW w:w="851" w:type="dxa"/>
            <w:shd w:val="clear" w:color="auto" w:fill="auto"/>
            <w:noWrap/>
            <w:hideMark/>
          </w:tcPr>
          <w:p w14:paraId="4756CADE"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67B18475" w14:textId="77777777" w:rsidR="002C4ECD" w:rsidRPr="008D5E6A" w:rsidRDefault="002C4ECD" w:rsidP="008D5E6A">
            <w:pPr>
              <w:jc w:val="right"/>
              <w:rPr>
                <w:sz w:val="10"/>
                <w:szCs w:val="10"/>
                <w:lang w:eastAsia="ru-RU"/>
              </w:rPr>
            </w:pPr>
            <w:r w:rsidRPr="008D5E6A">
              <w:rPr>
                <w:sz w:val="10"/>
                <w:szCs w:val="10"/>
                <w:lang w:eastAsia="ru-RU"/>
              </w:rPr>
              <w:t>86.7002</w:t>
            </w:r>
          </w:p>
        </w:tc>
        <w:tc>
          <w:tcPr>
            <w:tcW w:w="709" w:type="dxa"/>
            <w:shd w:val="clear" w:color="auto" w:fill="auto"/>
            <w:noWrap/>
            <w:hideMark/>
          </w:tcPr>
          <w:p w14:paraId="2033663B" w14:textId="77777777" w:rsidR="002C4ECD" w:rsidRPr="008D5E6A" w:rsidRDefault="002C4ECD" w:rsidP="008D5E6A">
            <w:pPr>
              <w:rPr>
                <w:sz w:val="10"/>
                <w:szCs w:val="10"/>
                <w:lang w:eastAsia="ru-RU"/>
              </w:rPr>
            </w:pPr>
            <w:r w:rsidRPr="008D5E6A">
              <w:rPr>
                <w:sz w:val="10"/>
                <w:szCs w:val="10"/>
                <w:lang w:eastAsia="ru-RU"/>
              </w:rPr>
              <w:t>21.05.2014</w:t>
            </w:r>
          </w:p>
        </w:tc>
        <w:tc>
          <w:tcPr>
            <w:tcW w:w="709" w:type="dxa"/>
            <w:shd w:val="clear" w:color="auto" w:fill="auto"/>
            <w:noWrap/>
            <w:hideMark/>
          </w:tcPr>
          <w:p w14:paraId="6EE5A439" w14:textId="77777777" w:rsidR="002C4ECD" w:rsidRPr="008D5E6A" w:rsidRDefault="002C4ECD" w:rsidP="008D5E6A">
            <w:pPr>
              <w:rPr>
                <w:sz w:val="10"/>
                <w:szCs w:val="10"/>
                <w:lang w:eastAsia="ru-RU"/>
              </w:rPr>
            </w:pPr>
            <w:r w:rsidRPr="008D5E6A">
              <w:rPr>
                <w:sz w:val="10"/>
                <w:szCs w:val="10"/>
                <w:lang w:eastAsia="ru-RU"/>
              </w:rPr>
              <w:t>25.01.2024</w:t>
            </w:r>
          </w:p>
        </w:tc>
        <w:tc>
          <w:tcPr>
            <w:tcW w:w="992" w:type="dxa"/>
            <w:shd w:val="clear" w:color="auto" w:fill="auto"/>
            <w:noWrap/>
            <w:hideMark/>
          </w:tcPr>
          <w:p w14:paraId="7ADA00C9" w14:textId="77777777" w:rsidR="002C4ECD" w:rsidRPr="008D5E6A" w:rsidRDefault="002C4ECD" w:rsidP="008D5E6A">
            <w:pPr>
              <w:jc w:val="right"/>
              <w:rPr>
                <w:sz w:val="10"/>
                <w:szCs w:val="10"/>
                <w:lang w:eastAsia="ru-RU"/>
              </w:rPr>
            </w:pPr>
            <w:r w:rsidRPr="008D5E6A">
              <w:rPr>
                <w:sz w:val="10"/>
                <w:szCs w:val="10"/>
                <w:lang w:eastAsia="ru-RU"/>
              </w:rPr>
              <w:t>4,064,543,644.42</w:t>
            </w:r>
          </w:p>
        </w:tc>
        <w:tc>
          <w:tcPr>
            <w:tcW w:w="850" w:type="dxa"/>
            <w:shd w:val="clear" w:color="auto" w:fill="auto"/>
            <w:noWrap/>
            <w:hideMark/>
          </w:tcPr>
          <w:p w14:paraId="185D1662" w14:textId="5F0B163B"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46306EB7" w14:textId="77777777" w:rsidR="002C4ECD" w:rsidRPr="008D5E6A" w:rsidRDefault="002C4ECD" w:rsidP="008D5E6A">
            <w:pPr>
              <w:jc w:val="right"/>
              <w:rPr>
                <w:sz w:val="10"/>
                <w:szCs w:val="10"/>
                <w:lang w:eastAsia="ru-RU"/>
              </w:rPr>
            </w:pPr>
            <w:r w:rsidRPr="008D5E6A">
              <w:rPr>
                <w:sz w:val="10"/>
                <w:szCs w:val="10"/>
                <w:lang w:eastAsia="ru-RU"/>
              </w:rPr>
              <w:t>4,363,448,066.67</w:t>
            </w:r>
          </w:p>
        </w:tc>
        <w:tc>
          <w:tcPr>
            <w:tcW w:w="418" w:type="dxa"/>
            <w:shd w:val="clear" w:color="auto" w:fill="auto"/>
            <w:noWrap/>
            <w:hideMark/>
          </w:tcPr>
          <w:p w14:paraId="4B143666"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6177D1AD" w14:textId="77777777" w:rsidR="002C4ECD" w:rsidRPr="008D5E6A" w:rsidRDefault="002C4ECD" w:rsidP="008D5E6A">
            <w:pPr>
              <w:jc w:val="right"/>
              <w:rPr>
                <w:sz w:val="10"/>
                <w:szCs w:val="10"/>
                <w:lang w:eastAsia="ru-RU"/>
              </w:rPr>
            </w:pPr>
            <w:r w:rsidRPr="008D5E6A">
              <w:rPr>
                <w:sz w:val="10"/>
                <w:szCs w:val="10"/>
                <w:lang w:eastAsia="ru-RU"/>
              </w:rPr>
              <w:t>0.3320</w:t>
            </w:r>
          </w:p>
        </w:tc>
        <w:tc>
          <w:tcPr>
            <w:tcW w:w="858" w:type="dxa"/>
            <w:shd w:val="clear" w:color="auto" w:fill="auto"/>
            <w:noWrap/>
            <w:hideMark/>
          </w:tcPr>
          <w:p w14:paraId="4CB3C5E5" w14:textId="030664AC"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65762FFC" w14:textId="77777777" w:rsidTr="00CC38F6">
        <w:trPr>
          <w:trHeight w:val="20"/>
        </w:trPr>
        <w:tc>
          <w:tcPr>
            <w:tcW w:w="456" w:type="dxa"/>
            <w:shd w:val="clear" w:color="auto" w:fill="auto"/>
            <w:noWrap/>
            <w:hideMark/>
          </w:tcPr>
          <w:p w14:paraId="67BC157E" w14:textId="77777777" w:rsidR="002C4ECD" w:rsidRPr="008D5E6A" w:rsidRDefault="002C4ECD" w:rsidP="008D5E6A">
            <w:pPr>
              <w:jc w:val="right"/>
              <w:rPr>
                <w:sz w:val="10"/>
                <w:szCs w:val="10"/>
                <w:lang w:eastAsia="ru-RU"/>
              </w:rPr>
            </w:pPr>
            <w:r w:rsidRPr="008D5E6A">
              <w:rPr>
                <w:sz w:val="10"/>
                <w:szCs w:val="10"/>
                <w:lang w:eastAsia="ru-RU"/>
              </w:rPr>
              <w:t>98</w:t>
            </w:r>
          </w:p>
        </w:tc>
        <w:tc>
          <w:tcPr>
            <w:tcW w:w="1392" w:type="dxa"/>
            <w:shd w:val="clear" w:color="auto" w:fill="auto"/>
            <w:noWrap/>
            <w:hideMark/>
          </w:tcPr>
          <w:p w14:paraId="35915F50" w14:textId="00BF896F"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2502400E" w14:textId="1E6A7F9B"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62601135" w14:textId="77777777" w:rsidR="002C4ECD" w:rsidRPr="008D5E6A" w:rsidRDefault="002C4ECD" w:rsidP="008D5E6A">
            <w:pPr>
              <w:rPr>
                <w:sz w:val="10"/>
                <w:szCs w:val="10"/>
                <w:lang w:eastAsia="ru-RU"/>
              </w:rPr>
            </w:pPr>
            <w:r w:rsidRPr="008D5E6A">
              <w:rPr>
                <w:sz w:val="10"/>
                <w:szCs w:val="10"/>
                <w:lang w:eastAsia="ru-RU"/>
              </w:rPr>
              <w:t>KZKD00000345</w:t>
            </w:r>
          </w:p>
        </w:tc>
        <w:tc>
          <w:tcPr>
            <w:tcW w:w="567" w:type="dxa"/>
            <w:shd w:val="clear" w:color="auto" w:fill="auto"/>
            <w:noWrap/>
            <w:hideMark/>
          </w:tcPr>
          <w:p w14:paraId="1A80F9F8"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61025F28"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330966FC"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0AC0A924"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1C258A85" w14:textId="77777777" w:rsidR="002C4ECD" w:rsidRPr="008D5E6A" w:rsidRDefault="002C4ECD" w:rsidP="008D5E6A">
            <w:pPr>
              <w:jc w:val="right"/>
              <w:rPr>
                <w:sz w:val="10"/>
                <w:szCs w:val="10"/>
                <w:lang w:eastAsia="ru-RU"/>
              </w:rPr>
            </w:pPr>
            <w:r w:rsidRPr="008D5E6A">
              <w:rPr>
                <w:sz w:val="10"/>
                <w:szCs w:val="10"/>
                <w:lang w:eastAsia="ru-RU"/>
              </w:rPr>
              <w:t>5.1500</w:t>
            </w:r>
          </w:p>
        </w:tc>
        <w:tc>
          <w:tcPr>
            <w:tcW w:w="537" w:type="dxa"/>
            <w:shd w:val="clear" w:color="auto" w:fill="auto"/>
            <w:noWrap/>
            <w:hideMark/>
          </w:tcPr>
          <w:p w14:paraId="673FCBE2"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57D8674" w14:textId="77777777" w:rsidR="002C4ECD" w:rsidRPr="008D5E6A" w:rsidRDefault="002C4ECD" w:rsidP="008D5E6A">
            <w:pPr>
              <w:jc w:val="right"/>
              <w:rPr>
                <w:sz w:val="10"/>
                <w:szCs w:val="10"/>
                <w:lang w:eastAsia="ru-RU"/>
              </w:rPr>
            </w:pPr>
            <w:r w:rsidRPr="008D5E6A">
              <w:rPr>
                <w:sz w:val="10"/>
                <w:szCs w:val="10"/>
                <w:lang w:eastAsia="ru-RU"/>
              </w:rPr>
              <w:t>1,747,650</w:t>
            </w:r>
          </w:p>
        </w:tc>
        <w:tc>
          <w:tcPr>
            <w:tcW w:w="851" w:type="dxa"/>
            <w:shd w:val="clear" w:color="auto" w:fill="auto"/>
            <w:noWrap/>
            <w:hideMark/>
          </w:tcPr>
          <w:p w14:paraId="0B9BD275"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73E57C76" w14:textId="77777777" w:rsidR="002C4ECD" w:rsidRPr="008D5E6A" w:rsidRDefault="002C4ECD" w:rsidP="008D5E6A">
            <w:pPr>
              <w:jc w:val="right"/>
              <w:rPr>
                <w:sz w:val="10"/>
                <w:szCs w:val="10"/>
                <w:lang w:eastAsia="ru-RU"/>
              </w:rPr>
            </w:pPr>
            <w:r w:rsidRPr="008D5E6A">
              <w:rPr>
                <w:sz w:val="10"/>
                <w:szCs w:val="10"/>
                <w:lang w:eastAsia="ru-RU"/>
              </w:rPr>
              <w:t>86.5856</w:t>
            </w:r>
          </w:p>
        </w:tc>
        <w:tc>
          <w:tcPr>
            <w:tcW w:w="709" w:type="dxa"/>
            <w:shd w:val="clear" w:color="auto" w:fill="auto"/>
            <w:noWrap/>
            <w:hideMark/>
          </w:tcPr>
          <w:p w14:paraId="45E4B048" w14:textId="77777777" w:rsidR="002C4ECD" w:rsidRPr="008D5E6A" w:rsidRDefault="002C4ECD" w:rsidP="008D5E6A">
            <w:pPr>
              <w:rPr>
                <w:sz w:val="10"/>
                <w:szCs w:val="10"/>
                <w:lang w:eastAsia="ru-RU"/>
              </w:rPr>
            </w:pPr>
            <w:r w:rsidRPr="008D5E6A">
              <w:rPr>
                <w:sz w:val="10"/>
                <w:szCs w:val="10"/>
                <w:lang w:eastAsia="ru-RU"/>
              </w:rPr>
              <w:t>30.04.2014</w:t>
            </w:r>
          </w:p>
        </w:tc>
        <w:tc>
          <w:tcPr>
            <w:tcW w:w="709" w:type="dxa"/>
            <w:shd w:val="clear" w:color="auto" w:fill="auto"/>
            <w:noWrap/>
            <w:hideMark/>
          </w:tcPr>
          <w:p w14:paraId="714B85E8" w14:textId="77777777" w:rsidR="002C4ECD" w:rsidRPr="008D5E6A" w:rsidRDefault="002C4ECD" w:rsidP="008D5E6A">
            <w:pPr>
              <w:rPr>
                <w:sz w:val="10"/>
                <w:szCs w:val="10"/>
                <w:lang w:eastAsia="ru-RU"/>
              </w:rPr>
            </w:pPr>
            <w:r w:rsidRPr="008D5E6A">
              <w:rPr>
                <w:sz w:val="10"/>
                <w:szCs w:val="10"/>
                <w:lang w:eastAsia="ru-RU"/>
              </w:rPr>
              <w:t>25.01.2024</w:t>
            </w:r>
          </w:p>
        </w:tc>
        <w:tc>
          <w:tcPr>
            <w:tcW w:w="992" w:type="dxa"/>
            <w:shd w:val="clear" w:color="auto" w:fill="auto"/>
            <w:noWrap/>
            <w:hideMark/>
          </w:tcPr>
          <w:p w14:paraId="795D079E" w14:textId="77777777" w:rsidR="002C4ECD" w:rsidRPr="008D5E6A" w:rsidRDefault="002C4ECD" w:rsidP="008D5E6A">
            <w:pPr>
              <w:jc w:val="right"/>
              <w:rPr>
                <w:sz w:val="10"/>
                <w:szCs w:val="10"/>
                <w:lang w:eastAsia="ru-RU"/>
              </w:rPr>
            </w:pPr>
            <w:r w:rsidRPr="008D5E6A">
              <w:rPr>
                <w:sz w:val="10"/>
                <w:szCs w:val="10"/>
                <w:lang w:eastAsia="ru-RU"/>
              </w:rPr>
              <w:t>1,536,964,287.36</w:t>
            </w:r>
          </w:p>
        </w:tc>
        <w:tc>
          <w:tcPr>
            <w:tcW w:w="850" w:type="dxa"/>
            <w:shd w:val="clear" w:color="auto" w:fill="auto"/>
            <w:noWrap/>
            <w:hideMark/>
          </w:tcPr>
          <w:p w14:paraId="00FA3FCC" w14:textId="6447B58E"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1B6E3148" w14:textId="77777777" w:rsidR="002C4ECD" w:rsidRPr="008D5E6A" w:rsidRDefault="002C4ECD" w:rsidP="008D5E6A">
            <w:pPr>
              <w:jc w:val="right"/>
              <w:rPr>
                <w:sz w:val="10"/>
                <w:szCs w:val="10"/>
                <w:lang w:eastAsia="ru-RU"/>
              </w:rPr>
            </w:pPr>
            <w:r w:rsidRPr="008D5E6A">
              <w:rPr>
                <w:sz w:val="10"/>
                <w:szCs w:val="10"/>
                <w:lang w:eastAsia="ru-RU"/>
              </w:rPr>
              <w:t>1,657,778,263.85</w:t>
            </w:r>
          </w:p>
        </w:tc>
        <w:tc>
          <w:tcPr>
            <w:tcW w:w="418" w:type="dxa"/>
            <w:shd w:val="clear" w:color="auto" w:fill="auto"/>
            <w:noWrap/>
            <w:hideMark/>
          </w:tcPr>
          <w:p w14:paraId="6D654529"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611B2F77" w14:textId="77777777" w:rsidR="002C4ECD" w:rsidRPr="008D5E6A" w:rsidRDefault="002C4ECD" w:rsidP="008D5E6A">
            <w:pPr>
              <w:jc w:val="right"/>
              <w:rPr>
                <w:sz w:val="10"/>
                <w:szCs w:val="10"/>
                <w:lang w:eastAsia="ru-RU"/>
              </w:rPr>
            </w:pPr>
            <w:r w:rsidRPr="008D5E6A">
              <w:rPr>
                <w:sz w:val="10"/>
                <w:szCs w:val="10"/>
                <w:lang w:eastAsia="ru-RU"/>
              </w:rPr>
              <w:t>0.1262</w:t>
            </w:r>
          </w:p>
        </w:tc>
        <w:tc>
          <w:tcPr>
            <w:tcW w:w="858" w:type="dxa"/>
            <w:shd w:val="clear" w:color="auto" w:fill="auto"/>
            <w:noWrap/>
            <w:hideMark/>
          </w:tcPr>
          <w:p w14:paraId="6AF8CA4F" w14:textId="61508FAB"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55B96F98" w14:textId="77777777" w:rsidTr="00CC38F6">
        <w:trPr>
          <w:trHeight w:val="20"/>
        </w:trPr>
        <w:tc>
          <w:tcPr>
            <w:tcW w:w="456" w:type="dxa"/>
            <w:shd w:val="clear" w:color="auto" w:fill="auto"/>
            <w:noWrap/>
            <w:hideMark/>
          </w:tcPr>
          <w:p w14:paraId="021BB6FC" w14:textId="77777777" w:rsidR="002C4ECD" w:rsidRPr="008D5E6A" w:rsidRDefault="002C4ECD" w:rsidP="008D5E6A">
            <w:pPr>
              <w:jc w:val="right"/>
              <w:rPr>
                <w:sz w:val="10"/>
                <w:szCs w:val="10"/>
                <w:lang w:eastAsia="ru-RU"/>
              </w:rPr>
            </w:pPr>
            <w:r w:rsidRPr="008D5E6A">
              <w:rPr>
                <w:sz w:val="10"/>
                <w:szCs w:val="10"/>
                <w:lang w:eastAsia="ru-RU"/>
              </w:rPr>
              <w:t>99</w:t>
            </w:r>
          </w:p>
        </w:tc>
        <w:tc>
          <w:tcPr>
            <w:tcW w:w="1392" w:type="dxa"/>
            <w:shd w:val="clear" w:color="auto" w:fill="auto"/>
            <w:noWrap/>
            <w:hideMark/>
          </w:tcPr>
          <w:p w14:paraId="7C478C41" w14:textId="063AEDAA"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5FDC87FC" w14:textId="1386A9FD"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2A59AE62" w14:textId="77777777" w:rsidR="002C4ECD" w:rsidRPr="008D5E6A" w:rsidRDefault="002C4ECD" w:rsidP="008D5E6A">
            <w:pPr>
              <w:rPr>
                <w:sz w:val="10"/>
                <w:szCs w:val="10"/>
                <w:lang w:eastAsia="ru-RU"/>
              </w:rPr>
            </w:pPr>
            <w:r w:rsidRPr="008D5E6A">
              <w:rPr>
                <w:sz w:val="10"/>
                <w:szCs w:val="10"/>
                <w:lang w:eastAsia="ru-RU"/>
              </w:rPr>
              <w:t>KZKA00000579</w:t>
            </w:r>
          </w:p>
        </w:tc>
        <w:tc>
          <w:tcPr>
            <w:tcW w:w="567" w:type="dxa"/>
            <w:shd w:val="clear" w:color="auto" w:fill="auto"/>
            <w:noWrap/>
            <w:hideMark/>
          </w:tcPr>
          <w:p w14:paraId="4D83A54A"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4E68F0DB"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2AECEDC2"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5E69EA0A"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2044752D" w14:textId="77777777" w:rsidR="002C4ECD" w:rsidRPr="008D5E6A" w:rsidRDefault="002C4ECD" w:rsidP="008D5E6A">
            <w:pPr>
              <w:jc w:val="right"/>
              <w:rPr>
                <w:sz w:val="10"/>
                <w:szCs w:val="10"/>
                <w:lang w:eastAsia="ru-RU"/>
              </w:rPr>
            </w:pPr>
            <w:r w:rsidRPr="008D5E6A">
              <w:rPr>
                <w:sz w:val="10"/>
                <w:szCs w:val="10"/>
                <w:lang w:eastAsia="ru-RU"/>
              </w:rPr>
              <w:t>20.3610</w:t>
            </w:r>
          </w:p>
        </w:tc>
        <w:tc>
          <w:tcPr>
            <w:tcW w:w="537" w:type="dxa"/>
            <w:shd w:val="clear" w:color="auto" w:fill="auto"/>
            <w:noWrap/>
            <w:hideMark/>
          </w:tcPr>
          <w:p w14:paraId="7D4FF644"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7FA7945F" w14:textId="77777777" w:rsidR="002C4ECD" w:rsidRPr="008D5E6A" w:rsidRDefault="002C4ECD" w:rsidP="008D5E6A">
            <w:pPr>
              <w:jc w:val="right"/>
              <w:rPr>
                <w:sz w:val="10"/>
                <w:szCs w:val="10"/>
                <w:lang w:eastAsia="ru-RU"/>
              </w:rPr>
            </w:pPr>
            <w:r w:rsidRPr="008D5E6A">
              <w:rPr>
                <w:sz w:val="10"/>
                <w:szCs w:val="10"/>
                <w:lang w:eastAsia="ru-RU"/>
              </w:rPr>
              <w:t>435,416</w:t>
            </w:r>
          </w:p>
        </w:tc>
        <w:tc>
          <w:tcPr>
            <w:tcW w:w="851" w:type="dxa"/>
            <w:shd w:val="clear" w:color="auto" w:fill="auto"/>
            <w:noWrap/>
            <w:hideMark/>
          </w:tcPr>
          <w:p w14:paraId="5AF40283"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5E113B1F"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561604CE" w14:textId="77777777" w:rsidR="002C4ECD" w:rsidRPr="008D5E6A" w:rsidRDefault="002C4ECD" w:rsidP="008D5E6A">
            <w:pPr>
              <w:rPr>
                <w:sz w:val="10"/>
                <w:szCs w:val="10"/>
                <w:lang w:eastAsia="ru-RU"/>
              </w:rPr>
            </w:pPr>
            <w:r w:rsidRPr="008D5E6A">
              <w:rPr>
                <w:sz w:val="10"/>
                <w:szCs w:val="10"/>
                <w:lang w:eastAsia="ru-RU"/>
              </w:rPr>
              <w:t>29.04.2013</w:t>
            </w:r>
          </w:p>
        </w:tc>
        <w:tc>
          <w:tcPr>
            <w:tcW w:w="709" w:type="dxa"/>
            <w:shd w:val="clear" w:color="auto" w:fill="auto"/>
            <w:noWrap/>
            <w:hideMark/>
          </w:tcPr>
          <w:p w14:paraId="25C325EF" w14:textId="77777777" w:rsidR="002C4ECD" w:rsidRPr="008D5E6A" w:rsidRDefault="002C4ECD" w:rsidP="008D5E6A">
            <w:pPr>
              <w:rPr>
                <w:sz w:val="10"/>
                <w:szCs w:val="10"/>
                <w:lang w:eastAsia="ru-RU"/>
              </w:rPr>
            </w:pPr>
            <w:r w:rsidRPr="008D5E6A">
              <w:rPr>
                <w:sz w:val="10"/>
                <w:szCs w:val="10"/>
                <w:lang w:eastAsia="ru-RU"/>
              </w:rPr>
              <w:t>29.04.2024</w:t>
            </w:r>
          </w:p>
        </w:tc>
        <w:tc>
          <w:tcPr>
            <w:tcW w:w="992" w:type="dxa"/>
            <w:shd w:val="clear" w:color="auto" w:fill="auto"/>
            <w:noWrap/>
            <w:hideMark/>
          </w:tcPr>
          <w:p w14:paraId="4A930629" w14:textId="77777777" w:rsidR="002C4ECD" w:rsidRPr="008D5E6A" w:rsidRDefault="002C4ECD" w:rsidP="008D5E6A">
            <w:pPr>
              <w:jc w:val="right"/>
              <w:rPr>
                <w:sz w:val="10"/>
                <w:szCs w:val="10"/>
                <w:lang w:eastAsia="ru-RU"/>
              </w:rPr>
            </w:pPr>
            <w:r w:rsidRPr="008D5E6A">
              <w:rPr>
                <w:sz w:val="10"/>
                <w:szCs w:val="10"/>
                <w:lang w:eastAsia="ru-RU"/>
              </w:rPr>
              <w:t>435,416,000.00</w:t>
            </w:r>
          </w:p>
        </w:tc>
        <w:tc>
          <w:tcPr>
            <w:tcW w:w="850" w:type="dxa"/>
            <w:shd w:val="clear" w:color="auto" w:fill="auto"/>
            <w:noWrap/>
            <w:hideMark/>
          </w:tcPr>
          <w:p w14:paraId="05601F8D" w14:textId="429BBBA3"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53A710BB" w14:textId="77777777" w:rsidR="002C4ECD" w:rsidRPr="008D5E6A" w:rsidRDefault="002C4ECD" w:rsidP="008D5E6A">
            <w:pPr>
              <w:jc w:val="right"/>
              <w:rPr>
                <w:sz w:val="10"/>
                <w:szCs w:val="10"/>
                <w:lang w:eastAsia="ru-RU"/>
              </w:rPr>
            </w:pPr>
            <w:r w:rsidRPr="008D5E6A">
              <w:rPr>
                <w:sz w:val="10"/>
                <w:szCs w:val="10"/>
                <w:lang w:eastAsia="ru-RU"/>
              </w:rPr>
              <w:t>493,298,098.53</w:t>
            </w:r>
          </w:p>
        </w:tc>
        <w:tc>
          <w:tcPr>
            <w:tcW w:w="418" w:type="dxa"/>
            <w:shd w:val="clear" w:color="auto" w:fill="auto"/>
            <w:noWrap/>
            <w:hideMark/>
          </w:tcPr>
          <w:p w14:paraId="4B39ABBA"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E7DD795" w14:textId="77777777" w:rsidR="002C4ECD" w:rsidRPr="008D5E6A" w:rsidRDefault="002C4ECD" w:rsidP="008D5E6A">
            <w:pPr>
              <w:jc w:val="right"/>
              <w:rPr>
                <w:sz w:val="10"/>
                <w:szCs w:val="10"/>
                <w:lang w:eastAsia="ru-RU"/>
              </w:rPr>
            </w:pPr>
            <w:r w:rsidRPr="008D5E6A">
              <w:rPr>
                <w:sz w:val="10"/>
                <w:szCs w:val="10"/>
                <w:lang w:eastAsia="ru-RU"/>
              </w:rPr>
              <w:t>0.0375</w:t>
            </w:r>
          </w:p>
        </w:tc>
        <w:tc>
          <w:tcPr>
            <w:tcW w:w="858" w:type="dxa"/>
            <w:shd w:val="clear" w:color="auto" w:fill="auto"/>
            <w:noWrap/>
            <w:hideMark/>
          </w:tcPr>
          <w:p w14:paraId="3CC4673D" w14:textId="46476DBD"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2E943E74" w14:textId="77777777" w:rsidTr="00CC38F6">
        <w:trPr>
          <w:trHeight w:val="20"/>
        </w:trPr>
        <w:tc>
          <w:tcPr>
            <w:tcW w:w="456" w:type="dxa"/>
            <w:shd w:val="clear" w:color="auto" w:fill="auto"/>
            <w:noWrap/>
            <w:hideMark/>
          </w:tcPr>
          <w:p w14:paraId="45FAEB4B" w14:textId="77777777" w:rsidR="002C4ECD" w:rsidRPr="008D5E6A" w:rsidRDefault="002C4ECD" w:rsidP="008D5E6A">
            <w:pPr>
              <w:jc w:val="right"/>
              <w:rPr>
                <w:sz w:val="10"/>
                <w:szCs w:val="10"/>
                <w:lang w:eastAsia="ru-RU"/>
              </w:rPr>
            </w:pPr>
            <w:r w:rsidRPr="008D5E6A">
              <w:rPr>
                <w:sz w:val="10"/>
                <w:szCs w:val="10"/>
                <w:lang w:eastAsia="ru-RU"/>
              </w:rPr>
              <w:t>100</w:t>
            </w:r>
          </w:p>
        </w:tc>
        <w:tc>
          <w:tcPr>
            <w:tcW w:w="1392" w:type="dxa"/>
            <w:shd w:val="clear" w:color="auto" w:fill="auto"/>
            <w:noWrap/>
            <w:hideMark/>
          </w:tcPr>
          <w:p w14:paraId="46216441" w14:textId="5C57CC87"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0A0FDA72" w14:textId="5976FD2A"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1D3C102C" w14:textId="77777777" w:rsidR="002C4ECD" w:rsidRPr="008D5E6A" w:rsidRDefault="002C4ECD" w:rsidP="008D5E6A">
            <w:pPr>
              <w:rPr>
                <w:sz w:val="10"/>
                <w:szCs w:val="10"/>
                <w:lang w:eastAsia="ru-RU"/>
              </w:rPr>
            </w:pPr>
            <w:r w:rsidRPr="008D5E6A">
              <w:rPr>
                <w:sz w:val="10"/>
                <w:szCs w:val="10"/>
                <w:lang w:eastAsia="ru-RU"/>
              </w:rPr>
              <w:t>KZKD00000105</w:t>
            </w:r>
          </w:p>
        </w:tc>
        <w:tc>
          <w:tcPr>
            <w:tcW w:w="567" w:type="dxa"/>
            <w:shd w:val="clear" w:color="auto" w:fill="auto"/>
            <w:noWrap/>
            <w:hideMark/>
          </w:tcPr>
          <w:p w14:paraId="244529C6"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0C6056D7"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66F03BA3"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292CCBA3"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368CE383" w14:textId="77777777" w:rsidR="002C4ECD" w:rsidRPr="008D5E6A" w:rsidRDefault="002C4ECD" w:rsidP="008D5E6A">
            <w:pPr>
              <w:jc w:val="right"/>
              <w:rPr>
                <w:sz w:val="10"/>
                <w:szCs w:val="10"/>
                <w:lang w:eastAsia="ru-RU"/>
              </w:rPr>
            </w:pPr>
            <w:r w:rsidRPr="008D5E6A">
              <w:rPr>
                <w:sz w:val="10"/>
                <w:szCs w:val="10"/>
                <w:lang w:eastAsia="ru-RU"/>
              </w:rPr>
              <w:t>8.0500</w:t>
            </w:r>
          </w:p>
        </w:tc>
        <w:tc>
          <w:tcPr>
            <w:tcW w:w="537" w:type="dxa"/>
            <w:shd w:val="clear" w:color="auto" w:fill="auto"/>
            <w:noWrap/>
            <w:hideMark/>
          </w:tcPr>
          <w:p w14:paraId="5600F460"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7DABF444" w14:textId="77777777" w:rsidR="002C4ECD" w:rsidRPr="008D5E6A" w:rsidRDefault="002C4ECD" w:rsidP="008D5E6A">
            <w:pPr>
              <w:jc w:val="right"/>
              <w:rPr>
                <w:sz w:val="10"/>
                <w:szCs w:val="10"/>
                <w:lang w:eastAsia="ru-RU"/>
              </w:rPr>
            </w:pPr>
            <w:r w:rsidRPr="008D5E6A">
              <w:rPr>
                <w:sz w:val="10"/>
                <w:szCs w:val="10"/>
                <w:lang w:eastAsia="ru-RU"/>
              </w:rPr>
              <w:t>100,000</w:t>
            </w:r>
          </w:p>
        </w:tc>
        <w:tc>
          <w:tcPr>
            <w:tcW w:w="851" w:type="dxa"/>
            <w:shd w:val="clear" w:color="auto" w:fill="auto"/>
            <w:noWrap/>
            <w:hideMark/>
          </w:tcPr>
          <w:p w14:paraId="48C6DC66"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10020D19" w14:textId="77777777" w:rsidR="002C4ECD" w:rsidRPr="008D5E6A" w:rsidRDefault="002C4ECD" w:rsidP="008D5E6A">
            <w:pPr>
              <w:jc w:val="right"/>
              <w:rPr>
                <w:sz w:val="10"/>
                <w:szCs w:val="10"/>
                <w:lang w:eastAsia="ru-RU"/>
              </w:rPr>
            </w:pPr>
            <w:r w:rsidRPr="008D5E6A">
              <w:rPr>
                <w:sz w:val="10"/>
                <w:szCs w:val="10"/>
                <w:lang w:eastAsia="ru-RU"/>
              </w:rPr>
              <w:t>90.4894</w:t>
            </w:r>
          </w:p>
        </w:tc>
        <w:tc>
          <w:tcPr>
            <w:tcW w:w="709" w:type="dxa"/>
            <w:shd w:val="clear" w:color="auto" w:fill="auto"/>
            <w:noWrap/>
            <w:hideMark/>
          </w:tcPr>
          <w:p w14:paraId="39BD3BF8" w14:textId="77777777" w:rsidR="002C4ECD" w:rsidRPr="008D5E6A" w:rsidRDefault="002C4ECD" w:rsidP="008D5E6A">
            <w:pPr>
              <w:rPr>
                <w:sz w:val="10"/>
                <w:szCs w:val="10"/>
                <w:lang w:eastAsia="ru-RU"/>
              </w:rPr>
            </w:pPr>
            <w:r w:rsidRPr="008D5E6A">
              <w:rPr>
                <w:sz w:val="10"/>
                <w:szCs w:val="10"/>
                <w:lang w:eastAsia="ru-RU"/>
              </w:rPr>
              <w:t>17.06.2022</w:t>
            </w:r>
          </w:p>
        </w:tc>
        <w:tc>
          <w:tcPr>
            <w:tcW w:w="709" w:type="dxa"/>
            <w:shd w:val="clear" w:color="auto" w:fill="auto"/>
            <w:noWrap/>
            <w:hideMark/>
          </w:tcPr>
          <w:p w14:paraId="2BB2624D" w14:textId="77777777" w:rsidR="002C4ECD" w:rsidRPr="008D5E6A" w:rsidRDefault="002C4ECD" w:rsidP="008D5E6A">
            <w:pPr>
              <w:rPr>
                <w:sz w:val="10"/>
                <w:szCs w:val="10"/>
                <w:lang w:eastAsia="ru-RU"/>
              </w:rPr>
            </w:pPr>
            <w:r w:rsidRPr="008D5E6A">
              <w:rPr>
                <w:sz w:val="10"/>
                <w:szCs w:val="10"/>
                <w:lang w:eastAsia="ru-RU"/>
              </w:rPr>
              <w:t>20.05.2024</w:t>
            </w:r>
          </w:p>
        </w:tc>
        <w:tc>
          <w:tcPr>
            <w:tcW w:w="992" w:type="dxa"/>
            <w:shd w:val="clear" w:color="auto" w:fill="auto"/>
            <w:noWrap/>
            <w:hideMark/>
          </w:tcPr>
          <w:p w14:paraId="7571E934" w14:textId="77777777" w:rsidR="002C4ECD" w:rsidRPr="008D5E6A" w:rsidRDefault="002C4ECD" w:rsidP="008D5E6A">
            <w:pPr>
              <w:jc w:val="right"/>
              <w:rPr>
                <w:sz w:val="10"/>
                <w:szCs w:val="10"/>
                <w:lang w:eastAsia="ru-RU"/>
              </w:rPr>
            </w:pPr>
            <w:r w:rsidRPr="008D5E6A">
              <w:rPr>
                <w:sz w:val="10"/>
                <w:szCs w:val="10"/>
                <w:lang w:eastAsia="ru-RU"/>
              </w:rPr>
              <w:t>91,093,150.00</w:t>
            </w:r>
          </w:p>
        </w:tc>
        <w:tc>
          <w:tcPr>
            <w:tcW w:w="850" w:type="dxa"/>
            <w:shd w:val="clear" w:color="auto" w:fill="auto"/>
            <w:noWrap/>
            <w:hideMark/>
          </w:tcPr>
          <w:p w14:paraId="2E0C69CD" w14:textId="48E8FABC"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2D43A555" w14:textId="77777777" w:rsidR="002C4ECD" w:rsidRPr="008D5E6A" w:rsidRDefault="002C4ECD" w:rsidP="008D5E6A">
            <w:pPr>
              <w:jc w:val="right"/>
              <w:rPr>
                <w:sz w:val="10"/>
                <w:szCs w:val="10"/>
                <w:lang w:eastAsia="ru-RU"/>
              </w:rPr>
            </w:pPr>
            <w:r w:rsidRPr="008D5E6A">
              <w:rPr>
                <w:sz w:val="10"/>
                <w:szCs w:val="10"/>
                <w:lang w:eastAsia="ru-RU"/>
              </w:rPr>
              <w:t>96,000,905.56</w:t>
            </w:r>
          </w:p>
        </w:tc>
        <w:tc>
          <w:tcPr>
            <w:tcW w:w="418" w:type="dxa"/>
            <w:shd w:val="clear" w:color="auto" w:fill="auto"/>
            <w:noWrap/>
            <w:hideMark/>
          </w:tcPr>
          <w:p w14:paraId="172A68C6"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510244ED" w14:textId="77777777" w:rsidR="002C4ECD" w:rsidRPr="008D5E6A" w:rsidRDefault="002C4ECD" w:rsidP="008D5E6A">
            <w:pPr>
              <w:jc w:val="right"/>
              <w:rPr>
                <w:sz w:val="10"/>
                <w:szCs w:val="10"/>
                <w:lang w:eastAsia="ru-RU"/>
              </w:rPr>
            </w:pPr>
            <w:r w:rsidRPr="008D5E6A">
              <w:rPr>
                <w:sz w:val="10"/>
                <w:szCs w:val="10"/>
                <w:lang w:eastAsia="ru-RU"/>
              </w:rPr>
              <w:t>0.0073</w:t>
            </w:r>
          </w:p>
        </w:tc>
        <w:tc>
          <w:tcPr>
            <w:tcW w:w="858" w:type="dxa"/>
            <w:shd w:val="clear" w:color="auto" w:fill="auto"/>
            <w:noWrap/>
            <w:hideMark/>
          </w:tcPr>
          <w:p w14:paraId="5F1B1F7F" w14:textId="52920C84"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2244FEC0" w14:textId="77777777" w:rsidTr="00CC38F6">
        <w:trPr>
          <w:trHeight w:val="20"/>
        </w:trPr>
        <w:tc>
          <w:tcPr>
            <w:tcW w:w="456" w:type="dxa"/>
            <w:shd w:val="clear" w:color="auto" w:fill="auto"/>
            <w:noWrap/>
            <w:hideMark/>
          </w:tcPr>
          <w:p w14:paraId="082CB086" w14:textId="77777777" w:rsidR="002C4ECD" w:rsidRPr="008D5E6A" w:rsidRDefault="002C4ECD" w:rsidP="008D5E6A">
            <w:pPr>
              <w:jc w:val="right"/>
              <w:rPr>
                <w:sz w:val="10"/>
                <w:szCs w:val="10"/>
                <w:lang w:eastAsia="ru-RU"/>
              </w:rPr>
            </w:pPr>
            <w:r w:rsidRPr="008D5E6A">
              <w:rPr>
                <w:sz w:val="10"/>
                <w:szCs w:val="10"/>
                <w:lang w:eastAsia="ru-RU"/>
              </w:rPr>
              <w:t>101</w:t>
            </w:r>
          </w:p>
        </w:tc>
        <w:tc>
          <w:tcPr>
            <w:tcW w:w="1392" w:type="dxa"/>
            <w:shd w:val="clear" w:color="auto" w:fill="auto"/>
            <w:noWrap/>
            <w:hideMark/>
          </w:tcPr>
          <w:p w14:paraId="357CC9FD" w14:textId="653A8555"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0F5DC96D" w14:textId="26B7F8B7"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1C051E43" w14:textId="77777777" w:rsidR="002C4ECD" w:rsidRPr="008D5E6A" w:rsidRDefault="002C4ECD" w:rsidP="008D5E6A">
            <w:pPr>
              <w:rPr>
                <w:sz w:val="10"/>
                <w:szCs w:val="10"/>
                <w:lang w:eastAsia="ru-RU"/>
              </w:rPr>
            </w:pPr>
            <w:r w:rsidRPr="008D5E6A">
              <w:rPr>
                <w:sz w:val="10"/>
                <w:szCs w:val="10"/>
                <w:lang w:eastAsia="ru-RU"/>
              </w:rPr>
              <w:t>KZKD00000105</w:t>
            </w:r>
          </w:p>
        </w:tc>
        <w:tc>
          <w:tcPr>
            <w:tcW w:w="567" w:type="dxa"/>
            <w:shd w:val="clear" w:color="auto" w:fill="auto"/>
            <w:noWrap/>
            <w:hideMark/>
          </w:tcPr>
          <w:p w14:paraId="0B66A4A5"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7BC6F92C"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1B5205C5"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34B428EA"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7E926462" w14:textId="77777777" w:rsidR="002C4ECD" w:rsidRPr="008D5E6A" w:rsidRDefault="002C4ECD" w:rsidP="008D5E6A">
            <w:pPr>
              <w:jc w:val="right"/>
              <w:rPr>
                <w:sz w:val="10"/>
                <w:szCs w:val="10"/>
                <w:lang w:eastAsia="ru-RU"/>
              </w:rPr>
            </w:pPr>
            <w:r w:rsidRPr="008D5E6A">
              <w:rPr>
                <w:sz w:val="10"/>
                <w:szCs w:val="10"/>
                <w:lang w:eastAsia="ru-RU"/>
              </w:rPr>
              <w:t>8.0500</w:t>
            </w:r>
          </w:p>
        </w:tc>
        <w:tc>
          <w:tcPr>
            <w:tcW w:w="537" w:type="dxa"/>
            <w:shd w:val="clear" w:color="auto" w:fill="auto"/>
            <w:noWrap/>
            <w:hideMark/>
          </w:tcPr>
          <w:p w14:paraId="5121F977"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F6C196F" w14:textId="77777777" w:rsidR="002C4ECD" w:rsidRPr="008D5E6A" w:rsidRDefault="002C4ECD" w:rsidP="008D5E6A">
            <w:pPr>
              <w:jc w:val="right"/>
              <w:rPr>
                <w:sz w:val="10"/>
                <w:szCs w:val="10"/>
                <w:lang w:eastAsia="ru-RU"/>
              </w:rPr>
            </w:pPr>
            <w:r w:rsidRPr="008D5E6A">
              <w:rPr>
                <w:sz w:val="10"/>
                <w:szCs w:val="10"/>
                <w:lang w:eastAsia="ru-RU"/>
              </w:rPr>
              <w:t>9,900,000</w:t>
            </w:r>
          </w:p>
        </w:tc>
        <w:tc>
          <w:tcPr>
            <w:tcW w:w="851" w:type="dxa"/>
            <w:shd w:val="clear" w:color="auto" w:fill="auto"/>
            <w:noWrap/>
            <w:hideMark/>
          </w:tcPr>
          <w:p w14:paraId="11186A94"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70BD6C88" w14:textId="77777777" w:rsidR="002C4ECD" w:rsidRPr="008D5E6A" w:rsidRDefault="002C4ECD" w:rsidP="008D5E6A">
            <w:pPr>
              <w:jc w:val="right"/>
              <w:rPr>
                <w:sz w:val="10"/>
                <w:szCs w:val="10"/>
                <w:lang w:eastAsia="ru-RU"/>
              </w:rPr>
            </w:pPr>
            <w:r w:rsidRPr="008D5E6A">
              <w:rPr>
                <w:sz w:val="10"/>
                <w:szCs w:val="10"/>
                <w:lang w:eastAsia="ru-RU"/>
              </w:rPr>
              <w:t>90.4894</w:t>
            </w:r>
          </w:p>
        </w:tc>
        <w:tc>
          <w:tcPr>
            <w:tcW w:w="709" w:type="dxa"/>
            <w:shd w:val="clear" w:color="auto" w:fill="auto"/>
            <w:noWrap/>
            <w:hideMark/>
          </w:tcPr>
          <w:p w14:paraId="2DF98329" w14:textId="77777777" w:rsidR="002C4ECD" w:rsidRPr="008D5E6A" w:rsidRDefault="002C4ECD" w:rsidP="008D5E6A">
            <w:pPr>
              <w:rPr>
                <w:sz w:val="10"/>
                <w:szCs w:val="10"/>
                <w:lang w:eastAsia="ru-RU"/>
              </w:rPr>
            </w:pPr>
            <w:r w:rsidRPr="008D5E6A">
              <w:rPr>
                <w:sz w:val="10"/>
                <w:szCs w:val="10"/>
                <w:lang w:eastAsia="ru-RU"/>
              </w:rPr>
              <w:t>17.06.2022</w:t>
            </w:r>
          </w:p>
        </w:tc>
        <w:tc>
          <w:tcPr>
            <w:tcW w:w="709" w:type="dxa"/>
            <w:shd w:val="clear" w:color="auto" w:fill="auto"/>
            <w:noWrap/>
            <w:hideMark/>
          </w:tcPr>
          <w:p w14:paraId="58298925" w14:textId="77777777" w:rsidR="002C4ECD" w:rsidRPr="008D5E6A" w:rsidRDefault="002C4ECD" w:rsidP="008D5E6A">
            <w:pPr>
              <w:rPr>
                <w:sz w:val="10"/>
                <w:szCs w:val="10"/>
                <w:lang w:eastAsia="ru-RU"/>
              </w:rPr>
            </w:pPr>
            <w:r w:rsidRPr="008D5E6A">
              <w:rPr>
                <w:sz w:val="10"/>
                <w:szCs w:val="10"/>
                <w:lang w:eastAsia="ru-RU"/>
              </w:rPr>
              <w:t>20.05.2024</w:t>
            </w:r>
          </w:p>
        </w:tc>
        <w:tc>
          <w:tcPr>
            <w:tcW w:w="992" w:type="dxa"/>
            <w:shd w:val="clear" w:color="auto" w:fill="auto"/>
            <w:noWrap/>
            <w:hideMark/>
          </w:tcPr>
          <w:p w14:paraId="4C7F34B2" w14:textId="77777777" w:rsidR="002C4ECD" w:rsidRPr="008D5E6A" w:rsidRDefault="002C4ECD" w:rsidP="008D5E6A">
            <w:pPr>
              <w:jc w:val="right"/>
              <w:rPr>
                <w:sz w:val="10"/>
                <w:szCs w:val="10"/>
                <w:lang w:eastAsia="ru-RU"/>
              </w:rPr>
            </w:pPr>
            <w:r w:rsidRPr="008D5E6A">
              <w:rPr>
                <w:sz w:val="10"/>
                <w:szCs w:val="10"/>
                <w:lang w:eastAsia="ru-RU"/>
              </w:rPr>
              <w:t>9,018,221,850.00</w:t>
            </w:r>
          </w:p>
        </w:tc>
        <w:tc>
          <w:tcPr>
            <w:tcW w:w="850" w:type="dxa"/>
            <w:shd w:val="clear" w:color="auto" w:fill="auto"/>
            <w:noWrap/>
            <w:hideMark/>
          </w:tcPr>
          <w:p w14:paraId="47156BDA" w14:textId="54E88D8F"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1BD76636" w14:textId="77777777" w:rsidR="002C4ECD" w:rsidRPr="008D5E6A" w:rsidRDefault="002C4ECD" w:rsidP="008D5E6A">
            <w:pPr>
              <w:jc w:val="right"/>
              <w:rPr>
                <w:sz w:val="10"/>
                <w:szCs w:val="10"/>
                <w:lang w:eastAsia="ru-RU"/>
              </w:rPr>
            </w:pPr>
            <w:r w:rsidRPr="008D5E6A">
              <w:rPr>
                <w:sz w:val="10"/>
                <w:szCs w:val="10"/>
                <w:lang w:eastAsia="ru-RU"/>
              </w:rPr>
              <w:t>9,504,089,650.00</w:t>
            </w:r>
          </w:p>
        </w:tc>
        <w:tc>
          <w:tcPr>
            <w:tcW w:w="418" w:type="dxa"/>
            <w:shd w:val="clear" w:color="auto" w:fill="auto"/>
            <w:noWrap/>
            <w:hideMark/>
          </w:tcPr>
          <w:p w14:paraId="3178DB31"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047DBBC6" w14:textId="77777777" w:rsidR="002C4ECD" w:rsidRPr="008D5E6A" w:rsidRDefault="002C4ECD" w:rsidP="008D5E6A">
            <w:pPr>
              <w:jc w:val="right"/>
              <w:rPr>
                <w:sz w:val="10"/>
                <w:szCs w:val="10"/>
                <w:lang w:eastAsia="ru-RU"/>
              </w:rPr>
            </w:pPr>
            <w:r w:rsidRPr="008D5E6A">
              <w:rPr>
                <w:sz w:val="10"/>
                <w:szCs w:val="10"/>
                <w:lang w:eastAsia="ru-RU"/>
              </w:rPr>
              <w:t>0.7232</w:t>
            </w:r>
          </w:p>
        </w:tc>
        <w:tc>
          <w:tcPr>
            <w:tcW w:w="858" w:type="dxa"/>
            <w:shd w:val="clear" w:color="auto" w:fill="auto"/>
            <w:noWrap/>
            <w:hideMark/>
          </w:tcPr>
          <w:p w14:paraId="66994DA7" w14:textId="6A255E66"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250A8B88" w14:textId="77777777" w:rsidTr="00CC38F6">
        <w:trPr>
          <w:trHeight w:val="20"/>
        </w:trPr>
        <w:tc>
          <w:tcPr>
            <w:tcW w:w="456" w:type="dxa"/>
            <w:shd w:val="clear" w:color="auto" w:fill="auto"/>
            <w:noWrap/>
            <w:hideMark/>
          </w:tcPr>
          <w:p w14:paraId="4BEDC19F" w14:textId="77777777" w:rsidR="002C4ECD" w:rsidRPr="008D5E6A" w:rsidRDefault="002C4ECD" w:rsidP="008D5E6A">
            <w:pPr>
              <w:jc w:val="right"/>
              <w:rPr>
                <w:sz w:val="10"/>
                <w:szCs w:val="10"/>
                <w:lang w:eastAsia="ru-RU"/>
              </w:rPr>
            </w:pPr>
            <w:r w:rsidRPr="008D5E6A">
              <w:rPr>
                <w:sz w:val="10"/>
                <w:szCs w:val="10"/>
                <w:lang w:eastAsia="ru-RU"/>
              </w:rPr>
              <w:t>102</w:t>
            </w:r>
          </w:p>
        </w:tc>
        <w:tc>
          <w:tcPr>
            <w:tcW w:w="1392" w:type="dxa"/>
            <w:shd w:val="clear" w:color="auto" w:fill="auto"/>
            <w:noWrap/>
            <w:hideMark/>
          </w:tcPr>
          <w:p w14:paraId="7B29E19A" w14:textId="2D59474C"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10C0BFEB" w14:textId="32329246"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4D8F4E4C" w14:textId="77777777" w:rsidR="002C4ECD" w:rsidRPr="008D5E6A" w:rsidRDefault="002C4ECD" w:rsidP="008D5E6A">
            <w:pPr>
              <w:rPr>
                <w:sz w:val="10"/>
                <w:szCs w:val="10"/>
                <w:lang w:eastAsia="ru-RU"/>
              </w:rPr>
            </w:pPr>
            <w:r w:rsidRPr="008D5E6A">
              <w:rPr>
                <w:sz w:val="10"/>
                <w:szCs w:val="10"/>
                <w:lang w:eastAsia="ru-RU"/>
              </w:rPr>
              <w:t>KZKD00000139</w:t>
            </w:r>
          </w:p>
        </w:tc>
        <w:tc>
          <w:tcPr>
            <w:tcW w:w="567" w:type="dxa"/>
            <w:shd w:val="clear" w:color="auto" w:fill="auto"/>
            <w:noWrap/>
            <w:hideMark/>
          </w:tcPr>
          <w:p w14:paraId="0DBB8EBB"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6F5F5C98"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38702A0E"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420A3839"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1D1BB415" w14:textId="77777777" w:rsidR="002C4ECD" w:rsidRPr="008D5E6A" w:rsidRDefault="002C4ECD" w:rsidP="008D5E6A">
            <w:pPr>
              <w:jc w:val="right"/>
              <w:rPr>
                <w:sz w:val="10"/>
                <w:szCs w:val="10"/>
                <w:lang w:eastAsia="ru-RU"/>
              </w:rPr>
            </w:pPr>
            <w:r w:rsidRPr="008D5E6A">
              <w:rPr>
                <w:sz w:val="10"/>
                <w:szCs w:val="10"/>
                <w:lang w:eastAsia="ru-RU"/>
              </w:rPr>
              <w:t>7.6500</w:t>
            </w:r>
          </w:p>
        </w:tc>
        <w:tc>
          <w:tcPr>
            <w:tcW w:w="537" w:type="dxa"/>
            <w:shd w:val="clear" w:color="auto" w:fill="auto"/>
            <w:noWrap/>
            <w:hideMark/>
          </w:tcPr>
          <w:p w14:paraId="4AD84725"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662E3526" w14:textId="77777777" w:rsidR="002C4ECD" w:rsidRPr="008D5E6A" w:rsidRDefault="002C4ECD" w:rsidP="008D5E6A">
            <w:pPr>
              <w:jc w:val="right"/>
              <w:rPr>
                <w:sz w:val="10"/>
                <w:szCs w:val="10"/>
                <w:lang w:eastAsia="ru-RU"/>
              </w:rPr>
            </w:pPr>
            <w:r w:rsidRPr="008D5E6A">
              <w:rPr>
                <w:sz w:val="10"/>
                <w:szCs w:val="10"/>
                <w:lang w:eastAsia="ru-RU"/>
              </w:rPr>
              <w:t>3,127,927</w:t>
            </w:r>
          </w:p>
        </w:tc>
        <w:tc>
          <w:tcPr>
            <w:tcW w:w="851" w:type="dxa"/>
            <w:shd w:val="clear" w:color="auto" w:fill="auto"/>
            <w:noWrap/>
            <w:hideMark/>
          </w:tcPr>
          <w:p w14:paraId="15B9E36D"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1756804D"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6C84CA2F" w14:textId="77777777" w:rsidR="002C4ECD" w:rsidRPr="008D5E6A" w:rsidRDefault="002C4ECD" w:rsidP="008D5E6A">
            <w:pPr>
              <w:rPr>
                <w:sz w:val="10"/>
                <w:szCs w:val="10"/>
                <w:lang w:eastAsia="ru-RU"/>
              </w:rPr>
            </w:pPr>
            <w:r w:rsidRPr="008D5E6A">
              <w:rPr>
                <w:sz w:val="10"/>
                <w:szCs w:val="10"/>
                <w:lang w:eastAsia="ru-RU"/>
              </w:rPr>
              <w:t>24.06.2009</w:t>
            </w:r>
          </w:p>
        </w:tc>
        <w:tc>
          <w:tcPr>
            <w:tcW w:w="709" w:type="dxa"/>
            <w:shd w:val="clear" w:color="auto" w:fill="auto"/>
            <w:noWrap/>
            <w:hideMark/>
          </w:tcPr>
          <w:p w14:paraId="3D4D6077" w14:textId="77777777" w:rsidR="002C4ECD" w:rsidRPr="008D5E6A" w:rsidRDefault="002C4ECD" w:rsidP="008D5E6A">
            <w:pPr>
              <w:rPr>
                <w:sz w:val="10"/>
                <w:szCs w:val="10"/>
                <w:lang w:eastAsia="ru-RU"/>
              </w:rPr>
            </w:pPr>
            <w:r w:rsidRPr="008D5E6A">
              <w:rPr>
                <w:sz w:val="10"/>
                <w:szCs w:val="10"/>
                <w:lang w:eastAsia="ru-RU"/>
              </w:rPr>
              <w:t>24.06.2024</w:t>
            </w:r>
          </w:p>
        </w:tc>
        <w:tc>
          <w:tcPr>
            <w:tcW w:w="992" w:type="dxa"/>
            <w:shd w:val="clear" w:color="auto" w:fill="auto"/>
            <w:noWrap/>
            <w:hideMark/>
          </w:tcPr>
          <w:p w14:paraId="5C7A8494" w14:textId="77777777" w:rsidR="002C4ECD" w:rsidRPr="008D5E6A" w:rsidRDefault="002C4ECD" w:rsidP="008D5E6A">
            <w:pPr>
              <w:jc w:val="right"/>
              <w:rPr>
                <w:sz w:val="10"/>
                <w:szCs w:val="10"/>
                <w:lang w:eastAsia="ru-RU"/>
              </w:rPr>
            </w:pPr>
            <w:r w:rsidRPr="008D5E6A">
              <w:rPr>
                <w:sz w:val="10"/>
                <w:szCs w:val="10"/>
                <w:lang w:eastAsia="ru-RU"/>
              </w:rPr>
              <w:t>3,127,927,000.00</w:t>
            </w:r>
          </w:p>
        </w:tc>
        <w:tc>
          <w:tcPr>
            <w:tcW w:w="850" w:type="dxa"/>
            <w:shd w:val="clear" w:color="auto" w:fill="auto"/>
            <w:noWrap/>
            <w:hideMark/>
          </w:tcPr>
          <w:p w14:paraId="633D0951" w14:textId="1C7C442D"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379B4351" w14:textId="77777777" w:rsidR="002C4ECD" w:rsidRPr="008D5E6A" w:rsidRDefault="002C4ECD" w:rsidP="008D5E6A">
            <w:pPr>
              <w:jc w:val="right"/>
              <w:rPr>
                <w:sz w:val="10"/>
                <w:szCs w:val="10"/>
                <w:lang w:eastAsia="ru-RU"/>
              </w:rPr>
            </w:pPr>
            <w:r w:rsidRPr="008D5E6A">
              <w:rPr>
                <w:sz w:val="10"/>
                <w:szCs w:val="10"/>
                <w:lang w:eastAsia="ru-RU"/>
              </w:rPr>
              <w:t>2,943,524,755.60</w:t>
            </w:r>
          </w:p>
        </w:tc>
        <w:tc>
          <w:tcPr>
            <w:tcW w:w="418" w:type="dxa"/>
            <w:shd w:val="clear" w:color="auto" w:fill="auto"/>
            <w:noWrap/>
            <w:hideMark/>
          </w:tcPr>
          <w:p w14:paraId="5A723A90"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6B3D92BB" w14:textId="77777777" w:rsidR="002C4ECD" w:rsidRPr="008D5E6A" w:rsidRDefault="002C4ECD" w:rsidP="008D5E6A">
            <w:pPr>
              <w:jc w:val="right"/>
              <w:rPr>
                <w:sz w:val="10"/>
                <w:szCs w:val="10"/>
                <w:lang w:eastAsia="ru-RU"/>
              </w:rPr>
            </w:pPr>
            <w:r w:rsidRPr="008D5E6A">
              <w:rPr>
                <w:sz w:val="10"/>
                <w:szCs w:val="10"/>
                <w:lang w:eastAsia="ru-RU"/>
              </w:rPr>
              <w:t>0.2240</w:t>
            </w:r>
          </w:p>
        </w:tc>
        <w:tc>
          <w:tcPr>
            <w:tcW w:w="858" w:type="dxa"/>
            <w:shd w:val="clear" w:color="auto" w:fill="auto"/>
            <w:noWrap/>
            <w:hideMark/>
          </w:tcPr>
          <w:p w14:paraId="343309C5" w14:textId="33133523"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38D006D2" w14:textId="77777777" w:rsidTr="00CC38F6">
        <w:trPr>
          <w:trHeight w:val="20"/>
        </w:trPr>
        <w:tc>
          <w:tcPr>
            <w:tcW w:w="456" w:type="dxa"/>
            <w:shd w:val="clear" w:color="auto" w:fill="auto"/>
            <w:noWrap/>
            <w:hideMark/>
          </w:tcPr>
          <w:p w14:paraId="2097A664" w14:textId="77777777" w:rsidR="002C4ECD" w:rsidRPr="008D5E6A" w:rsidRDefault="002C4ECD" w:rsidP="008D5E6A">
            <w:pPr>
              <w:jc w:val="right"/>
              <w:rPr>
                <w:sz w:val="10"/>
                <w:szCs w:val="10"/>
                <w:lang w:eastAsia="ru-RU"/>
              </w:rPr>
            </w:pPr>
            <w:r w:rsidRPr="008D5E6A">
              <w:rPr>
                <w:sz w:val="10"/>
                <w:szCs w:val="10"/>
                <w:lang w:eastAsia="ru-RU"/>
              </w:rPr>
              <w:t>103</w:t>
            </w:r>
          </w:p>
        </w:tc>
        <w:tc>
          <w:tcPr>
            <w:tcW w:w="1392" w:type="dxa"/>
            <w:shd w:val="clear" w:color="auto" w:fill="auto"/>
            <w:noWrap/>
            <w:hideMark/>
          </w:tcPr>
          <w:p w14:paraId="74D716D4" w14:textId="0713F142"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7A93AE4F" w14:textId="16B568D8"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0E93111A" w14:textId="77777777" w:rsidR="002C4ECD" w:rsidRPr="008D5E6A" w:rsidRDefault="002C4ECD" w:rsidP="008D5E6A">
            <w:pPr>
              <w:rPr>
                <w:sz w:val="10"/>
                <w:szCs w:val="10"/>
                <w:lang w:eastAsia="ru-RU"/>
              </w:rPr>
            </w:pPr>
            <w:r w:rsidRPr="008D5E6A">
              <w:rPr>
                <w:sz w:val="10"/>
                <w:szCs w:val="10"/>
                <w:lang w:eastAsia="ru-RU"/>
              </w:rPr>
              <w:t>KZKD00000782</w:t>
            </w:r>
          </w:p>
        </w:tc>
        <w:tc>
          <w:tcPr>
            <w:tcW w:w="567" w:type="dxa"/>
            <w:shd w:val="clear" w:color="auto" w:fill="auto"/>
            <w:noWrap/>
            <w:hideMark/>
          </w:tcPr>
          <w:p w14:paraId="3B03C46C"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1A9342FF"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1E7DE95C"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5F6E3527"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21FA04FE" w14:textId="77777777" w:rsidR="002C4ECD" w:rsidRPr="008D5E6A" w:rsidRDefault="002C4ECD" w:rsidP="008D5E6A">
            <w:pPr>
              <w:jc w:val="right"/>
              <w:rPr>
                <w:sz w:val="10"/>
                <w:szCs w:val="10"/>
                <w:lang w:eastAsia="ru-RU"/>
              </w:rPr>
            </w:pPr>
            <w:r w:rsidRPr="008D5E6A">
              <w:rPr>
                <w:sz w:val="10"/>
                <w:szCs w:val="10"/>
                <w:lang w:eastAsia="ru-RU"/>
              </w:rPr>
              <w:t>7.1300</w:t>
            </w:r>
          </w:p>
        </w:tc>
        <w:tc>
          <w:tcPr>
            <w:tcW w:w="537" w:type="dxa"/>
            <w:shd w:val="clear" w:color="auto" w:fill="auto"/>
            <w:noWrap/>
            <w:hideMark/>
          </w:tcPr>
          <w:p w14:paraId="0F9E465D"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45FE1934" w14:textId="77777777" w:rsidR="002C4ECD" w:rsidRPr="008D5E6A" w:rsidRDefault="002C4ECD" w:rsidP="008D5E6A">
            <w:pPr>
              <w:jc w:val="right"/>
              <w:rPr>
                <w:sz w:val="10"/>
                <w:szCs w:val="10"/>
                <w:lang w:eastAsia="ru-RU"/>
              </w:rPr>
            </w:pPr>
            <w:r w:rsidRPr="008D5E6A">
              <w:rPr>
                <w:sz w:val="10"/>
                <w:szCs w:val="10"/>
                <w:lang w:eastAsia="ru-RU"/>
              </w:rPr>
              <w:t>2,500,000</w:t>
            </w:r>
          </w:p>
        </w:tc>
        <w:tc>
          <w:tcPr>
            <w:tcW w:w="851" w:type="dxa"/>
            <w:shd w:val="clear" w:color="auto" w:fill="auto"/>
            <w:noWrap/>
            <w:hideMark/>
          </w:tcPr>
          <w:p w14:paraId="4019BB4E"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363369E4"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6D721F66" w14:textId="77777777" w:rsidR="002C4ECD" w:rsidRPr="008D5E6A" w:rsidRDefault="002C4ECD" w:rsidP="008D5E6A">
            <w:pPr>
              <w:rPr>
                <w:sz w:val="10"/>
                <w:szCs w:val="10"/>
                <w:lang w:eastAsia="ru-RU"/>
              </w:rPr>
            </w:pPr>
            <w:r w:rsidRPr="008D5E6A">
              <w:rPr>
                <w:sz w:val="10"/>
                <w:szCs w:val="10"/>
                <w:lang w:eastAsia="ru-RU"/>
              </w:rPr>
              <w:t>06.08.2014</w:t>
            </w:r>
          </w:p>
        </w:tc>
        <w:tc>
          <w:tcPr>
            <w:tcW w:w="709" w:type="dxa"/>
            <w:shd w:val="clear" w:color="auto" w:fill="auto"/>
            <w:noWrap/>
            <w:hideMark/>
          </w:tcPr>
          <w:p w14:paraId="4E2B8883" w14:textId="77777777" w:rsidR="002C4ECD" w:rsidRPr="008D5E6A" w:rsidRDefault="002C4ECD" w:rsidP="008D5E6A">
            <w:pPr>
              <w:rPr>
                <w:sz w:val="10"/>
                <w:szCs w:val="10"/>
                <w:lang w:eastAsia="ru-RU"/>
              </w:rPr>
            </w:pPr>
            <w:r w:rsidRPr="008D5E6A">
              <w:rPr>
                <w:sz w:val="10"/>
                <w:szCs w:val="10"/>
                <w:lang w:eastAsia="ru-RU"/>
              </w:rPr>
              <w:t>06.08.2024</w:t>
            </w:r>
          </w:p>
        </w:tc>
        <w:tc>
          <w:tcPr>
            <w:tcW w:w="992" w:type="dxa"/>
            <w:shd w:val="clear" w:color="auto" w:fill="auto"/>
            <w:noWrap/>
            <w:hideMark/>
          </w:tcPr>
          <w:p w14:paraId="7720D830" w14:textId="77777777" w:rsidR="002C4ECD" w:rsidRPr="008D5E6A" w:rsidRDefault="002C4ECD" w:rsidP="008D5E6A">
            <w:pPr>
              <w:jc w:val="right"/>
              <w:rPr>
                <w:sz w:val="10"/>
                <w:szCs w:val="10"/>
                <w:lang w:eastAsia="ru-RU"/>
              </w:rPr>
            </w:pPr>
            <w:r w:rsidRPr="008D5E6A">
              <w:rPr>
                <w:sz w:val="10"/>
                <w:szCs w:val="10"/>
                <w:lang w:eastAsia="ru-RU"/>
              </w:rPr>
              <w:t>2,500,000,000.00</w:t>
            </w:r>
          </w:p>
        </w:tc>
        <w:tc>
          <w:tcPr>
            <w:tcW w:w="850" w:type="dxa"/>
            <w:shd w:val="clear" w:color="auto" w:fill="auto"/>
            <w:noWrap/>
            <w:hideMark/>
          </w:tcPr>
          <w:p w14:paraId="42129808" w14:textId="2D884D27"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5E5F48A4" w14:textId="77777777" w:rsidR="002C4ECD" w:rsidRPr="008D5E6A" w:rsidRDefault="002C4ECD" w:rsidP="008D5E6A">
            <w:pPr>
              <w:jc w:val="right"/>
              <w:rPr>
                <w:sz w:val="10"/>
                <w:szCs w:val="10"/>
                <w:lang w:eastAsia="ru-RU"/>
              </w:rPr>
            </w:pPr>
            <w:r w:rsidRPr="008D5E6A">
              <w:rPr>
                <w:sz w:val="10"/>
                <w:szCs w:val="10"/>
                <w:lang w:eastAsia="ru-RU"/>
              </w:rPr>
              <w:t>2,294,802,638.89</w:t>
            </w:r>
          </w:p>
        </w:tc>
        <w:tc>
          <w:tcPr>
            <w:tcW w:w="418" w:type="dxa"/>
            <w:shd w:val="clear" w:color="auto" w:fill="auto"/>
            <w:noWrap/>
            <w:hideMark/>
          </w:tcPr>
          <w:p w14:paraId="08729E56"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30310C28" w14:textId="77777777" w:rsidR="002C4ECD" w:rsidRPr="008D5E6A" w:rsidRDefault="002C4ECD" w:rsidP="008D5E6A">
            <w:pPr>
              <w:jc w:val="right"/>
              <w:rPr>
                <w:sz w:val="10"/>
                <w:szCs w:val="10"/>
                <w:lang w:eastAsia="ru-RU"/>
              </w:rPr>
            </w:pPr>
            <w:r w:rsidRPr="008D5E6A">
              <w:rPr>
                <w:sz w:val="10"/>
                <w:szCs w:val="10"/>
                <w:lang w:eastAsia="ru-RU"/>
              </w:rPr>
              <w:t>0.1746</w:t>
            </w:r>
          </w:p>
        </w:tc>
        <w:tc>
          <w:tcPr>
            <w:tcW w:w="858" w:type="dxa"/>
            <w:shd w:val="clear" w:color="auto" w:fill="auto"/>
            <w:noWrap/>
            <w:hideMark/>
          </w:tcPr>
          <w:p w14:paraId="64AC15DF" w14:textId="73243222"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2F04B84A" w14:textId="77777777" w:rsidTr="00CC38F6">
        <w:trPr>
          <w:trHeight w:val="20"/>
        </w:trPr>
        <w:tc>
          <w:tcPr>
            <w:tcW w:w="456" w:type="dxa"/>
            <w:shd w:val="clear" w:color="auto" w:fill="auto"/>
            <w:noWrap/>
            <w:hideMark/>
          </w:tcPr>
          <w:p w14:paraId="1FA274F7" w14:textId="77777777" w:rsidR="002C4ECD" w:rsidRPr="008D5E6A" w:rsidRDefault="002C4ECD" w:rsidP="008D5E6A">
            <w:pPr>
              <w:jc w:val="right"/>
              <w:rPr>
                <w:sz w:val="10"/>
                <w:szCs w:val="10"/>
                <w:lang w:eastAsia="ru-RU"/>
              </w:rPr>
            </w:pPr>
            <w:r w:rsidRPr="008D5E6A">
              <w:rPr>
                <w:sz w:val="10"/>
                <w:szCs w:val="10"/>
                <w:lang w:eastAsia="ru-RU"/>
              </w:rPr>
              <w:t>104</w:t>
            </w:r>
          </w:p>
        </w:tc>
        <w:tc>
          <w:tcPr>
            <w:tcW w:w="1392" w:type="dxa"/>
            <w:shd w:val="clear" w:color="auto" w:fill="auto"/>
            <w:noWrap/>
            <w:hideMark/>
          </w:tcPr>
          <w:p w14:paraId="366DF6EE" w14:textId="63CDE240"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33A6E214" w14:textId="088E8516"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243BD609" w14:textId="77777777" w:rsidR="002C4ECD" w:rsidRPr="008D5E6A" w:rsidRDefault="002C4ECD" w:rsidP="008D5E6A">
            <w:pPr>
              <w:rPr>
                <w:sz w:val="10"/>
                <w:szCs w:val="10"/>
                <w:lang w:eastAsia="ru-RU"/>
              </w:rPr>
            </w:pPr>
            <w:r w:rsidRPr="008D5E6A">
              <w:rPr>
                <w:sz w:val="10"/>
                <w:szCs w:val="10"/>
                <w:lang w:eastAsia="ru-RU"/>
              </w:rPr>
              <w:t>KZKD00000782</w:t>
            </w:r>
          </w:p>
        </w:tc>
        <w:tc>
          <w:tcPr>
            <w:tcW w:w="567" w:type="dxa"/>
            <w:shd w:val="clear" w:color="auto" w:fill="auto"/>
            <w:noWrap/>
            <w:hideMark/>
          </w:tcPr>
          <w:p w14:paraId="268ED6A9"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50CDDE7F"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04DD8475"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412F3992"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4BC0714D" w14:textId="77777777" w:rsidR="002C4ECD" w:rsidRPr="008D5E6A" w:rsidRDefault="002C4ECD" w:rsidP="008D5E6A">
            <w:pPr>
              <w:jc w:val="right"/>
              <w:rPr>
                <w:sz w:val="10"/>
                <w:szCs w:val="10"/>
                <w:lang w:eastAsia="ru-RU"/>
              </w:rPr>
            </w:pPr>
            <w:r w:rsidRPr="008D5E6A">
              <w:rPr>
                <w:sz w:val="10"/>
                <w:szCs w:val="10"/>
                <w:lang w:eastAsia="ru-RU"/>
              </w:rPr>
              <w:t>7.1300</w:t>
            </w:r>
          </w:p>
        </w:tc>
        <w:tc>
          <w:tcPr>
            <w:tcW w:w="537" w:type="dxa"/>
            <w:shd w:val="clear" w:color="auto" w:fill="auto"/>
            <w:noWrap/>
            <w:hideMark/>
          </w:tcPr>
          <w:p w14:paraId="30C779F4"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6F9E5D74" w14:textId="77777777" w:rsidR="002C4ECD" w:rsidRPr="008D5E6A" w:rsidRDefault="002C4ECD" w:rsidP="008D5E6A">
            <w:pPr>
              <w:jc w:val="right"/>
              <w:rPr>
                <w:sz w:val="10"/>
                <w:szCs w:val="10"/>
                <w:lang w:eastAsia="ru-RU"/>
              </w:rPr>
            </w:pPr>
            <w:r w:rsidRPr="008D5E6A">
              <w:rPr>
                <w:sz w:val="10"/>
                <w:szCs w:val="10"/>
                <w:lang w:eastAsia="ru-RU"/>
              </w:rPr>
              <w:t>6,000,000</w:t>
            </w:r>
          </w:p>
        </w:tc>
        <w:tc>
          <w:tcPr>
            <w:tcW w:w="851" w:type="dxa"/>
            <w:shd w:val="clear" w:color="auto" w:fill="auto"/>
            <w:noWrap/>
            <w:hideMark/>
          </w:tcPr>
          <w:p w14:paraId="297426D9"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68032879" w14:textId="77777777" w:rsidR="002C4ECD" w:rsidRPr="008D5E6A" w:rsidRDefault="002C4ECD" w:rsidP="008D5E6A">
            <w:pPr>
              <w:jc w:val="right"/>
              <w:rPr>
                <w:sz w:val="10"/>
                <w:szCs w:val="10"/>
                <w:lang w:eastAsia="ru-RU"/>
              </w:rPr>
            </w:pPr>
            <w:r w:rsidRPr="008D5E6A">
              <w:rPr>
                <w:sz w:val="10"/>
                <w:szCs w:val="10"/>
                <w:lang w:eastAsia="ru-RU"/>
              </w:rPr>
              <w:t>100.0486</w:t>
            </w:r>
          </w:p>
        </w:tc>
        <w:tc>
          <w:tcPr>
            <w:tcW w:w="709" w:type="dxa"/>
            <w:shd w:val="clear" w:color="auto" w:fill="auto"/>
            <w:noWrap/>
            <w:hideMark/>
          </w:tcPr>
          <w:p w14:paraId="5C349B66" w14:textId="77777777" w:rsidR="002C4ECD" w:rsidRPr="008D5E6A" w:rsidRDefault="002C4ECD" w:rsidP="008D5E6A">
            <w:pPr>
              <w:rPr>
                <w:sz w:val="10"/>
                <w:szCs w:val="10"/>
                <w:lang w:eastAsia="ru-RU"/>
              </w:rPr>
            </w:pPr>
            <w:r w:rsidRPr="008D5E6A">
              <w:rPr>
                <w:sz w:val="10"/>
                <w:szCs w:val="10"/>
                <w:lang w:eastAsia="ru-RU"/>
              </w:rPr>
              <w:t>10.09.2014</w:t>
            </w:r>
          </w:p>
        </w:tc>
        <w:tc>
          <w:tcPr>
            <w:tcW w:w="709" w:type="dxa"/>
            <w:shd w:val="clear" w:color="auto" w:fill="auto"/>
            <w:noWrap/>
            <w:hideMark/>
          </w:tcPr>
          <w:p w14:paraId="693A720B" w14:textId="77777777" w:rsidR="002C4ECD" w:rsidRPr="008D5E6A" w:rsidRDefault="002C4ECD" w:rsidP="008D5E6A">
            <w:pPr>
              <w:rPr>
                <w:sz w:val="10"/>
                <w:szCs w:val="10"/>
                <w:lang w:eastAsia="ru-RU"/>
              </w:rPr>
            </w:pPr>
            <w:r w:rsidRPr="008D5E6A">
              <w:rPr>
                <w:sz w:val="10"/>
                <w:szCs w:val="10"/>
                <w:lang w:eastAsia="ru-RU"/>
              </w:rPr>
              <w:t>06.08.2024</w:t>
            </w:r>
          </w:p>
        </w:tc>
        <w:tc>
          <w:tcPr>
            <w:tcW w:w="992" w:type="dxa"/>
            <w:shd w:val="clear" w:color="auto" w:fill="auto"/>
            <w:noWrap/>
            <w:hideMark/>
          </w:tcPr>
          <w:p w14:paraId="0235EF9C" w14:textId="77777777" w:rsidR="002C4ECD" w:rsidRPr="008D5E6A" w:rsidRDefault="002C4ECD" w:rsidP="008D5E6A">
            <w:pPr>
              <w:jc w:val="right"/>
              <w:rPr>
                <w:sz w:val="10"/>
                <w:szCs w:val="10"/>
                <w:lang w:eastAsia="ru-RU"/>
              </w:rPr>
            </w:pPr>
            <w:r w:rsidRPr="008D5E6A">
              <w:rPr>
                <w:sz w:val="10"/>
                <w:szCs w:val="10"/>
                <w:lang w:eastAsia="ru-RU"/>
              </w:rPr>
              <w:t>6,043,319,333.34</w:t>
            </w:r>
          </w:p>
        </w:tc>
        <w:tc>
          <w:tcPr>
            <w:tcW w:w="850" w:type="dxa"/>
            <w:shd w:val="clear" w:color="auto" w:fill="auto"/>
            <w:noWrap/>
            <w:hideMark/>
          </w:tcPr>
          <w:p w14:paraId="6A35DE74" w14:textId="06B4B05B"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2FA3FD7B" w14:textId="77777777" w:rsidR="002C4ECD" w:rsidRPr="008D5E6A" w:rsidRDefault="002C4ECD" w:rsidP="008D5E6A">
            <w:pPr>
              <w:jc w:val="right"/>
              <w:rPr>
                <w:sz w:val="10"/>
                <w:szCs w:val="10"/>
                <w:lang w:eastAsia="ru-RU"/>
              </w:rPr>
            </w:pPr>
            <w:r w:rsidRPr="008D5E6A">
              <w:rPr>
                <w:sz w:val="10"/>
                <w:szCs w:val="10"/>
                <w:lang w:eastAsia="ru-RU"/>
              </w:rPr>
              <w:t>5,507,526,333.33</w:t>
            </w:r>
          </w:p>
        </w:tc>
        <w:tc>
          <w:tcPr>
            <w:tcW w:w="418" w:type="dxa"/>
            <w:shd w:val="clear" w:color="auto" w:fill="auto"/>
            <w:noWrap/>
            <w:hideMark/>
          </w:tcPr>
          <w:p w14:paraId="41403365"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5700901E" w14:textId="77777777" w:rsidR="002C4ECD" w:rsidRPr="008D5E6A" w:rsidRDefault="002C4ECD" w:rsidP="008D5E6A">
            <w:pPr>
              <w:jc w:val="right"/>
              <w:rPr>
                <w:sz w:val="10"/>
                <w:szCs w:val="10"/>
                <w:lang w:eastAsia="ru-RU"/>
              </w:rPr>
            </w:pPr>
            <w:r w:rsidRPr="008D5E6A">
              <w:rPr>
                <w:sz w:val="10"/>
                <w:szCs w:val="10"/>
                <w:lang w:eastAsia="ru-RU"/>
              </w:rPr>
              <w:t>0.4191</w:t>
            </w:r>
          </w:p>
        </w:tc>
        <w:tc>
          <w:tcPr>
            <w:tcW w:w="858" w:type="dxa"/>
            <w:shd w:val="clear" w:color="auto" w:fill="auto"/>
            <w:noWrap/>
            <w:hideMark/>
          </w:tcPr>
          <w:p w14:paraId="4BA5B45A" w14:textId="0FD09C4C"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37C39953" w14:textId="77777777" w:rsidTr="00CC38F6">
        <w:trPr>
          <w:trHeight w:val="20"/>
        </w:trPr>
        <w:tc>
          <w:tcPr>
            <w:tcW w:w="456" w:type="dxa"/>
            <w:shd w:val="clear" w:color="auto" w:fill="auto"/>
            <w:noWrap/>
            <w:hideMark/>
          </w:tcPr>
          <w:p w14:paraId="631EAF52" w14:textId="77777777" w:rsidR="002C4ECD" w:rsidRPr="008D5E6A" w:rsidRDefault="002C4ECD" w:rsidP="008D5E6A">
            <w:pPr>
              <w:jc w:val="right"/>
              <w:rPr>
                <w:sz w:val="10"/>
                <w:szCs w:val="10"/>
                <w:lang w:eastAsia="ru-RU"/>
              </w:rPr>
            </w:pPr>
            <w:r w:rsidRPr="008D5E6A">
              <w:rPr>
                <w:sz w:val="10"/>
                <w:szCs w:val="10"/>
                <w:lang w:eastAsia="ru-RU"/>
              </w:rPr>
              <w:t>105</w:t>
            </w:r>
          </w:p>
        </w:tc>
        <w:tc>
          <w:tcPr>
            <w:tcW w:w="1392" w:type="dxa"/>
            <w:shd w:val="clear" w:color="auto" w:fill="auto"/>
            <w:noWrap/>
            <w:hideMark/>
          </w:tcPr>
          <w:p w14:paraId="2B38BEB9" w14:textId="439D0A96"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3AF98232" w14:textId="79EE6820"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11047A7B" w14:textId="77777777" w:rsidR="002C4ECD" w:rsidRPr="008D5E6A" w:rsidRDefault="002C4ECD" w:rsidP="008D5E6A">
            <w:pPr>
              <w:rPr>
                <w:sz w:val="10"/>
                <w:szCs w:val="10"/>
                <w:lang w:eastAsia="ru-RU"/>
              </w:rPr>
            </w:pPr>
            <w:r w:rsidRPr="008D5E6A">
              <w:rPr>
                <w:sz w:val="10"/>
                <w:szCs w:val="10"/>
                <w:lang w:eastAsia="ru-RU"/>
              </w:rPr>
              <w:t>KZKD00000451</w:t>
            </w:r>
          </w:p>
        </w:tc>
        <w:tc>
          <w:tcPr>
            <w:tcW w:w="567" w:type="dxa"/>
            <w:shd w:val="clear" w:color="auto" w:fill="auto"/>
            <w:noWrap/>
            <w:hideMark/>
          </w:tcPr>
          <w:p w14:paraId="73DB6AA4"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43970AFE"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148D7E07"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13289E86"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18563534" w14:textId="77777777" w:rsidR="002C4ECD" w:rsidRPr="008D5E6A" w:rsidRDefault="002C4ECD" w:rsidP="008D5E6A">
            <w:pPr>
              <w:jc w:val="right"/>
              <w:rPr>
                <w:sz w:val="10"/>
                <w:szCs w:val="10"/>
                <w:lang w:eastAsia="ru-RU"/>
              </w:rPr>
            </w:pPr>
            <w:r w:rsidRPr="008D5E6A">
              <w:rPr>
                <w:sz w:val="10"/>
                <w:szCs w:val="10"/>
                <w:lang w:eastAsia="ru-RU"/>
              </w:rPr>
              <w:t>5.0000</w:t>
            </w:r>
          </w:p>
        </w:tc>
        <w:tc>
          <w:tcPr>
            <w:tcW w:w="537" w:type="dxa"/>
            <w:shd w:val="clear" w:color="auto" w:fill="auto"/>
            <w:noWrap/>
            <w:hideMark/>
          </w:tcPr>
          <w:p w14:paraId="3E43BA0C"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47453401" w14:textId="77777777" w:rsidR="002C4ECD" w:rsidRPr="008D5E6A" w:rsidRDefault="002C4ECD" w:rsidP="008D5E6A">
            <w:pPr>
              <w:jc w:val="right"/>
              <w:rPr>
                <w:sz w:val="10"/>
                <w:szCs w:val="10"/>
                <w:lang w:eastAsia="ru-RU"/>
              </w:rPr>
            </w:pPr>
            <w:r w:rsidRPr="008D5E6A">
              <w:rPr>
                <w:sz w:val="10"/>
                <w:szCs w:val="10"/>
                <w:lang w:eastAsia="ru-RU"/>
              </w:rPr>
              <w:t>9,330,000</w:t>
            </w:r>
          </w:p>
        </w:tc>
        <w:tc>
          <w:tcPr>
            <w:tcW w:w="851" w:type="dxa"/>
            <w:shd w:val="clear" w:color="auto" w:fill="auto"/>
            <w:noWrap/>
            <w:hideMark/>
          </w:tcPr>
          <w:p w14:paraId="44E8D571"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33512A0A" w14:textId="77777777" w:rsidR="002C4ECD" w:rsidRPr="008D5E6A" w:rsidRDefault="002C4ECD" w:rsidP="008D5E6A">
            <w:pPr>
              <w:jc w:val="right"/>
              <w:rPr>
                <w:sz w:val="10"/>
                <w:szCs w:val="10"/>
                <w:lang w:eastAsia="ru-RU"/>
              </w:rPr>
            </w:pPr>
            <w:r w:rsidRPr="008D5E6A">
              <w:rPr>
                <w:sz w:val="10"/>
                <w:szCs w:val="10"/>
                <w:lang w:eastAsia="ru-RU"/>
              </w:rPr>
              <w:t>86.4171</w:t>
            </w:r>
          </w:p>
        </w:tc>
        <w:tc>
          <w:tcPr>
            <w:tcW w:w="709" w:type="dxa"/>
            <w:shd w:val="clear" w:color="auto" w:fill="auto"/>
            <w:noWrap/>
            <w:hideMark/>
          </w:tcPr>
          <w:p w14:paraId="4BC6A13E" w14:textId="77777777" w:rsidR="002C4ECD" w:rsidRPr="008D5E6A" w:rsidRDefault="002C4ECD" w:rsidP="008D5E6A">
            <w:pPr>
              <w:rPr>
                <w:sz w:val="10"/>
                <w:szCs w:val="10"/>
                <w:lang w:eastAsia="ru-RU"/>
              </w:rPr>
            </w:pPr>
            <w:r w:rsidRPr="008D5E6A">
              <w:rPr>
                <w:sz w:val="10"/>
                <w:szCs w:val="10"/>
                <w:lang w:eastAsia="ru-RU"/>
              </w:rPr>
              <w:t>17.10.2013</w:t>
            </w:r>
          </w:p>
        </w:tc>
        <w:tc>
          <w:tcPr>
            <w:tcW w:w="709" w:type="dxa"/>
            <w:shd w:val="clear" w:color="auto" w:fill="auto"/>
            <w:noWrap/>
            <w:hideMark/>
          </w:tcPr>
          <w:p w14:paraId="1E2498AC" w14:textId="77777777" w:rsidR="002C4ECD" w:rsidRPr="008D5E6A" w:rsidRDefault="002C4ECD" w:rsidP="008D5E6A">
            <w:pPr>
              <w:rPr>
                <w:sz w:val="10"/>
                <w:szCs w:val="10"/>
                <w:lang w:eastAsia="ru-RU"/>
              </w:rPr>
            </w:pPr>
            <w:r w:rsidRPr="008D5E6A">
              <w:rPr>
                <w:sz w:val="10"/>
                <w:szCs w:val="10"/>
                <w:lang w:eastAsia="ru-RU"/>
              </w:rPr>
              <w:t>21.09.2024</w:t>
            </w:r>
          </w:p>
        </w:tc>
        <w:tc>
          <w:tcPr>
            <w:tcW w:w="992" w:type="dxa"/>
            <w:shd w:val="clear" w:color="auto" w:fill="auto"/>
            <w:noWrap/>
            <w:hideMark/>
          </w:tcPr>
          <w:p w14:paraId="7D01CD75" w14:textId="77777777" w:rsidR="002C4ECD" w:rsidRPr="008D5E6A" w:rsidRDefault="002C4ECD" w:rsidP="008D5E6A">
            <w:pPr>
              <w:jc w:val="right"/>
              <w:rPr>
                <w:sz w:val="10"/>
                <w:szCs w:val="10"/>
                <w:lang w:eastAsia="ru-RU"/>
              </w:rPr>
            </w:pPr>
            <w:r w:rsidRPr="008D5E6A">
              <w:rPr>
                <w:sz w:val="10"/>
                <w:szCs w:val="10"/>
                <w:lang w:eastAsia="ru-RU"/>
              </w:rPr>
              <w:t>8,096,407,096.66</w:t>
            </w:r>
          </w:p>
        </w:tc>
        <w:tc>
          <w:tcPr>
            <w:tcW w:w="850" w:type="dxa"/>
            <w:shd w:val="clear" w:color="auto" w:fill="auto"/>
            <w:noWrap/>
            <w:hideMark/>
          </w:tcPr>
          <w:p w14:paraId="4933EC94" w14:textId="5810B2C0"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6807B2F8" w14:textId="77777777" w:rsidR="002C4ECD" w:rsidRPr="008D5E6A" w:rsidRDefault="002C4ECD" w:rsidP="008D5E6A">
            <w:pPr>
              <w:jc w:val="right"/>
              <w:rPr>
                <w:sz w:val="10"/>
                <w:szCs w:val="10"/>
                <w:lang w:eastAsia="ru-RU"/>
              </w:rPr>
            </w:pPr>
            <w:r w:rsidRPr="008D5E6A">
              <w:rPr>
                <w:sz w:val="10"/>
                <w:szCs w:val="10"/>
                <w:lang w:eastAsia="ru-RU"/>
              </w:rPr>
              <w:t>8,093,792,623.33</w:t>
            </w:r>
          </w:p>
        </w:tc>
        <w:tc>
          <w:tcPr>
            <w:tcW w:w="418" w:type="dxa"/>
            <w:shd w:val="clear" w:color="auto" w:fill="auto"/>
            <w:noWrap/>
            <w:hideMark/>
          </w:tcPr>
          <w:p w14:paraId="0A69BFB2"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15EBBCD9" w14:textId="77777777" w:rsidR="002C4ECD" w:rsidRPr="008D5E6A" w:rsidRDefault="002C4ECD" w:rsidP="008D5E6A">
            <w:pPr>
              <w:jc w:val="right"/>
              <w:rPr>
                <w:sz w:val="10"/>
                <w:szCs w:val="10"/>
                <w:lang w:eastAsia="ru-RU"/>
              </w:rPr>
            </w:pPr>
            <w:r w:rsidRPr="008D5E6A">
              <w:rPr>
                <w:sz w:val="10"/>
                <w:szCs w:val="10"/>
                <w:lang w:eastAsia="ru-RU"/>
              </w:rPr>
              <w:t>0.6159</w:t>
            </w:r>
          </w:p>
        </w:tc>
        <w:tc>
          <w:tcPr>
            <w:tcW w:w="858" w:type="dxa"/>
            <w:shd w:val="clear" w:color="auto" w:fill="auto"/>
            <w:noWrap/>
            <w:hideMark/>
          </w:tcPr>
          <w:p w14:paraId="0FB8989E" w14:textId="590E4AB4"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2595E2F8" w14:textId="77777777" w:rsidTr="00CC38F6">
        <w:trPr>
          <w:trHeight w:val="20"/>
        </w:trPr>
        <w:tc>
          <w:tcPr>
            <w:tcW w:w="456" w:type="dxa"/>
            <w:shd w:val="clear" w:color="auto" w:fill="auto"/>
            <w:noWrap/>
            <w:hideMark/>
          </w:tcPr>
          <w:p w14:paraId="65DDDA45" w14:textId="77777777" w:rsidR="002C4ECD" w:rsidRPr="008D5E6A" w:rsidRDefault="002C4ECD" w:rsidP="008D5E6A">
            <w:pPr>
              <w:jc w:val="right"/>
              <w:rPr>
                <w:sz w:val="10"/>
                <w:szCs w:val="10"/>
                <w:lang w:eastAsia="ru-RU"/>
              </w:rPr>
            </w:pPr>
            <w:r w:rsidRPr="008D5E6A">
              <w:rPr>
                <w:sz w:val="10"/>
                <w:szCs w:val="10"/>
                <w:lang w:eastAsia="ru-RU"/>
              </w:rPr>
              <w:t>106</w:t>
            </w:r>
          </w:p>
        </w:tc>
        <w:tc>
          <w:tcPr>
            <w:tcW w:w="1392" w:type="dxa"/>
            <w:shd w:val="clear" w:color="auto" w:fill="auto"/>
            <w:noWrap/>
            <w:hideMark/>
          </w:tcPr>
          <w:p w14:paraId="0B0B7019" w14:textId="304A013F"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50D81931" w14:textId="6BCE3CFC"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0D4B49CA" w14:textId="77777777" w:rsidR="002C4ECD" w:rsidRPr="008D5E6A" w:rsidRDefault="002C4ECD" w:rsidP="008D5E6A">
            <w:pPr>
              <w:rPr>
                <w:sz w:val="10"/>
                <w:szCs w:val="10"/>
                <w:lang w:eastAsia="ru-RU"/>
              </w:rPr>
            </w:pPr>
            <w:r w:rsidRPr="008D5E6A">
              <w:rPr>
                <w:sz w:val="10"/>
                <w:szCs w:val="10"/>
                <w:lang w:eastAsia="ru-RU"/>
              </w:rPr>
              <w:t>KZKA00000553</w:t>
            </w:r>
          </w:p>
        </w:tc>
        <w:tc>
          <w:tcPr>
            <w:tcW w:w="567" w:type="dxa"/>
            <w:shd w:val="clear" w:color="auto" w:fill="auto"/>
            <w:noWrap/>
            <w:hideMark/>
          </w:tcPr>
          <w:p w14:paraId="1C5A8DD2"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58FF770C"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5B86E551"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61184C16"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7C2BC4E6" w14:textId="77777777" w:rsidR="002C4ECD" w:rsidRPr="008D5E6A" w:rsidRDefault="002C4ECD" w:rsidP="008D5E6A">
            <w:pPr>
              <w:jc w:val="right"/>
              <w:rPr>
                <w:sz w:val="10"/>
                <w:szCs w:val="10"/>
                <w:lang w:eastAsia="ru-RU"/>
              </w:rPr>
            </w:pPr>
            <w:r w:rsidRPr="008D5E6A">
              <w:rPr>
                <w:sz w:val="10"/>
                <w:szCs w:val="10"/>
                <w:lang w:eastAsia="ru-RU"/>
              </w:rPr>
              <w:t>20.3610</w:t>
            </w:r>
          </w:p>
        </w:tc>
        <w:tc>
          <w:tcPr>
            <w:tcW w:w="537" w:type="dxa"/>
            <w:shd w:val="clear" w:color="auto" w:fill="auto"/>
            <w:noWrap/>
            <w:hideMark/>
          </w:tcPr>
          <w:p w14:paraId="362DB4C0"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27BF3B5" w14:textId="77777777" w:rsidR="002C4ECD" w:rsidRPr="008D5E6A" w:rsidRDefault="002C4ECD" w:rsidP="008D5E6A">
            <w:pPr>
              <w:jc w:val="right"/>
              <w:rPr>
                <w:sz w:val="10"/>
                <w:szCs w:val="10"/>
                <w:lang w:eastAsia="ru-RU"/>
              </w:rPr>
            </w:pPr>
            <w:r w:rsidRPr="008D5E6A">
              <w:rPr>
                <w:sz w:val="10"/>
                <w:szCs w:val="10"/>
                <w:lang w:eastAsia="ru-RU"/>
              </w:rPr>
              <w:t>17,061,439</w:t>
            </w:r>
          </w:p>
        </w:tc>
        <w:tc>
          <w:tcPr>
            <w:tcW w:w="851" w:type="dxa"/>
            <w:shd w:val="clear" w:color="auto" w:fill="auto"/>
            <w:noWrap/>
            <w:hideMark/>
          </w:tcPr>
          <w:p w14:paraId="384124F2"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3633289D"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63A9DA90" w14:textId="77777777" w:rsidR="002C4ECD" w:rsidRPr="008D5E6A" w:rsidRDefault="002C4ECD" w:rsidP="008D5E6A">
            <w:pPr>
              <w:rPr>
                <w:sz w:val="10"/>
                <w:szCs w:val="10"/>
                <w:lang w:eastAsia="ru-RU"/>
              </w:rPr>
            </w:pPr>
            <w:r w:rsidRPr="008D5E6A">
              <w:rPr>
                <w:sz w:val="10"/>
                <w:szCs w:val="10"/>
                <w:lang w:eastAsia="ru-RU"/>
              </w:rPr>
              <w:t>12.10.2012</w:t>
            </w:r>
          </w:p>
        </w:tc>
        <w:tc>
          <w:tcPr>
            <w:tcW w:w="709" w:type="dxa"/>
            <w:shd w:val="clear" w:color="auto" w:fill="auto"/>
            <w:noWrap/>
            <w:hideMark/>
          </w:tcPr>
          <w:p w14:paraId="0632A3C0" w14:textId="77777777" w:rsidR="002C4ECD" w:rsidRPr="008D5E6A" w:rsidRDefault="002C4ECD" w:rsidP="008D5E6A">
            <w:pPr>
              <w:rPr>
                <w:sz w:val="10"/>
                <w:szCs w:val="10"/>
                <w:lang w:eastAsia="ru-RU"/>
              </w:rPr>
            </w:pPr>
            <w:r w:rsidRPr="008D5E6A">
              <w:rPr>
                <w:sz w:val="10"/>
                <w:szCs w:val="10"/>
                <w:lang w:eastAsia="ru-RU"/>
              </w:rPr>
              <w:t>12.10.2024</w:t>
            </w:r>
          </w:p>
        </w:tc>
        <w:tc>
          <w:tcPr>
            <w:tcW w:w="992" w:type="dxa"/>
            <w:shd w:val="clear" w:color="auto" w:fill="auto"/>
            <w:noWrap/>
            <w:hideMark/>
          </w:tcPr>
          <w:p w14:paraId="5FC0C3A1" w14:textId="77777777" w:rsidR="002C4ECD" w:rsidRPr="008D5E6A" w:rsidRDefault="002C4ECD" w:rsidP="008D5E6A">
            <w:pPr>
              <w:jc w:val="right"/>
              <w:rPr>
                <w:sz w:val="10"/>
                <w:szCs w:val="10"/>
                <w:lang w:eastAsia="ru-RU"/>
              </w:rPr>
            </w:pPr>
            <w:r w:rsidRPr="008D5E6A">
              <w:rPr>
                <w:sz w:val="10"/>
                <w:szCs w:val="10"/>
                <w:lang w:eastAsia="ru-RU"/>
              </w:rPr>
              <w:t>17,061,439,000.00</w:t>
            </w:r>
          </w:p>
        </w:tc>
        <w:tc>
          <w:tcPr>
            <w:tcW w:w="850" w:type="dxa"/>
            <w:shd w:val="clear" w:color="auto" w:fill="auto"/>
            <w:noWrap/>
            <w:hideMark/>
          </w:tcPr>
          <w:p w14:paraId="011DF140" w14:textId="6C3CC4B7"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74BCDE17" w14:textId="77777777" w:rsidR="002C4ECD" w:rsidRPr="008D5E6A" w:rsidRDefault="002C4ECD" w:rsidP="008D5E6A">
            <w:pPr>
              <w:jc w:val="right"/>
              <w:rPr>
                <w:sz w:val="10"/>
                <w:szCs w:val="10"/>
                <w:lang w:eastAsia="ru-RU"/>
              </w:rPr>
            </w:pPr>
            <w:r w:rsidRPr="008D5E6A">
              <w:rPr>
                <w:sz w:val="10"/>
                <w:szCs w:val="10"/>
                <w:lang w:eastAsia="ru-RU"/>
              </w:rPr>
              <w:t>17,773,619,008.53</w:t>
            </w:r>
          </w:p>
        </w:tc>
        <w:tc>
          <w:tcPr>
            <w:tcW w:w="418" w:type="dxa"/>
            <w:shd w:val="clear" w:color="auto" w:fill="auto"/>
            <w:noWrap/>
            <w:hideMark/>
          </w:tcPr>
          <w:p w14:paraId="0CA12141"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1C85743C" w14:textId="77777777" w:rsidR="002C4ECD" w:rsidRPr="008D5E6A" w:rsidRDefault="002C4ECD" w:rsidP="008D5E6A">
            <w:pPr>
              <w:jc w:val="right"/>
              <w:rPr>
                <w:sz w:val="10"/>
                <w:szCs w:val="10"/>
                <w:lang w:eastAsia="ru-RU"/>
              </w:rPr>
            </w:pPr>
            <w:r w:rsidRPr="008D5E6A">
              <w:rPr>
                <w:sz w:val="10"/>
                <w:szCs w:val="10"/>
                <w:lang w:eastAsia="ru-RU"/>
              </w:rPr>
              <w:t>1.3525</w:t>
            </w:r>
          </w:p>
        </w:tc>
        <w:tc>
          <w:tcPr>
            <w:tcW w:w="858" w:type="dxa"/>
            <w:shd w:val="clear" w:color="auto" w:fill="auto"/>
            <w:noWrap/>
            <w:hideMark/>
          </w:tcPr>
          <w:p w14:paraId="46C8EF6C" w14:textId="14D85AA5"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527771C3" w14:textId="77777777" w:rsidTr="00CC38F6">
        <w:trPr>
          <w:trHeight w:val="20"/>
        </w:trPr>
        <w:tc>
          <w:tcPr>
            <w:tcW w:w="456" w:type="dxa"/>
            <w:shd w:val="clear" w:color="auto" w:fill="auto"/>
            <w:noWrap/>
            <w:hideMark/>
          </w:tcPr>
          <w:p w14:paraId="02310AAE" w14:textId="77777777" w:rsidR="002C4ECD" w:rsidRPr="008D5E6A" w:rsidRDefault="002C4ECD" w:rsidP="008D5E6A">
            <w:pPr>
              <w:jc w:val="right"/>
              <w:rPr>
                <w:sz w:val="10"/>
                <w:szCs w:val="10"/>
                <w:lang w:eastAsia="ru-RU"/>
              </w:rPr>
            </w:pPr>
            <w:r w:rsidRPr="008D5E6A">
              <w:rPr>
                <w:sz w:val="10"/>
                <w:szCs w:val="10"/>
                <w:lang w:eastAsia="ru-RU"/>
              </w:rPr>
              <w:t>107</w:t>
            </w:r>
          </w:p>
        </w:tc>
        <w:tc>
          <w:tcPr>
            <w:tcW w:w="1392" w:type="dxa"/>
            <w:shd w:val="clear" w:color="auto" w:fill="auto"/>
            <w:noWrap/>
            <w:hideMark/>
          </w:tcPr>
          <w:p w14:paraId="2E736CBC" w14:textId="085E1290"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1D1F32A1" w14:textId="2E0B09D9"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50E61C29" w14:textId="77777777" w:rsidR="002C4ECD" w:rsidRPr="008D5E6A" w:rsidRDefault="002C4ECD" w:rsidP="008D5E6A">
            <w:pPr>
              <w:rPr>
                <w:sz w:val="10"/>
                <w:szCs w:val="10"/>
                <w:lang w:eastAsia="ru-RU"/>
              </w:rPr>
            </w:pPr>
            <w:r w:rsidRPr="008D5E6A">
              <w:rPr>
                <w:sz w:val="10"/>
                <w:szCs w:val="10"/>
                <w:lang w:eastAsia="ru-RU"/>
              </w:rPr>
              <w:t>KZKA00000652</w:t>
            </w:r>
          </w:p>
        </w:tc>
        <w:tc>
          <w:tcPr>
            <w:tcW w:w="567" w:type="dxa"/>
            <w:shd w:val="clear" w:color="auto" w:fill="auto"/>
            <w:noWrap/>
            <w:hideMark/>
          </w:tcPr>
          <w:p w14:paraId="26D32A49"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0E0A00BF"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30CB6B24"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06DA100F"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76A6C9F7" w14:textId="77777777" w:rsidR="002C4ECD" w:rsidRPr="008D5E6A" w:rsidRDefault="002C4ECD" w:rsidP="008D5E6A">
            <w:pPr>
              <w:jc w:val="right"/>
              <w:rPr>
                <w:sz w:val="10"/>
                <w:szCs w:val="10"/>
                <w:lang w:eastAsia="ru-RU"/>
              </w:rPr>
            </w:pPr>
            <w:r w:rsidRPr="008D5E6A">
              <w:rPr>
                <w:sz w:val="10"/>
                <w:szCs w:val="10"/>
                <w:lang w:eastAsia="ru-RU"/>
              </w:rPr>
              <w:t>20.4510</w:t>
            </w:r>
          </w:p>
        </w:tc>
        <w:tc>
          <w:tcPr>
            <w:tcW w:w="537" w:type="dxa"/>
            <w:shd w:val="clear" w:color="auto" w:fill="auto"/>
            <w:noWrap/>
            <w:hideMark/>
          </w:tcPr>
          <w:p w14:paraId="779F039C"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2A5A73AE" w14:textId="77777777" w:rsidR="002C4ECD" w:rsidRPr="008D5E6A" w:rsidRDefault="002C4ECD" w:rsidP="008D5E6A">
            <w:pPr>
              <w:jc w:val="right"/>
              <w:rPr>
                <w:sz w:val="10"/>
                <w:szCs w:val="10"/>
                <w:lang w:eastAsia="ru-RU"/>
              </w:rPr>
            </w:pPr>
            <w:r w:rsidRPr="008D5E6A">
              <w:rPr>
                <w:sz w:val="10"/>
                <w:szCs w:val="10"/>
                <w:lang w:eastAsia="ru-RU"/>
              </w:rPr>
              <w:t>6,000,000</w:t>
            </w:r>
          </w:p>
        </w:tc>
        <w:tc>
          <w:tcPr>
            <w:tcW w:w="851" w:type="dxa"/>
            <w:shd w:val="clear" w:color="auto" w:fill="auto"/>
            <w:noWrap/>
            <w:hideMark/>
          </w:tcPr>
          <w:p w14:paraId="6B14A55D"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1218C1BF"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5ACD71A9" w14:textId="77777777" w:rsidR="002C4ECD" w:rsidRPr="008D5E6A" w:rsidRDefault="002C4ECD" w:rsidP="008D5E6A">
            <w:pPr>
              <w:rPr>
                <w:sz w:val="10"/>
                <w:szCs w:val="10"/>
                <w:lang w:eastAsia="ru-RU"/>
              </w:rPr>
            </w:pPr>
            <w:r w:rsidRPr="008D5E6A">
              <w:rPr>
                <w:sz w:val="10"/>
                <w:szCs w:val="10"/>
                <w:lang w:eastAsia="ru-RU"/>
              </w:rPr>
              <w:t>30.01.2014</w:t>
            </w:r>
          </w:p>
        </w:tc>
        <w:tc>
          <w:tcPr>
            <w:tcW w:w="709" w:type="dxa"/>
            <w:shd w:val="clear" w:color="auto" w:fill="auto"/>
            <w:noWrap/>
            <w:hideMark/>
          </w:tcPr>
          <w:p w14:paraId="168E3FDB" w14:textId="77777777" w:rsidR="002C4ECD" w:rsidRPr="008D5E6A" w:rsidRDefault="002C4ECD" w:rsidP="008D5E6A">
            <w:pPr>
              <w:rPr>
                <w:sz w:val="10"/>
                <w:szCs w:val="10"/>
                <w:lang w:eastAsia="ru-RU"/>
              </w:rPr>
            </w:pPr>
            <w:r w:rsidRPr="008D5E6A">
              <w:rPr>
                <w:sz w:val="10"/>
                <w:szCs w:val="10"/>
                <w:lang w:eastAsia="ru-RU"/>
              </w:rPr>
              <w:t>30.01.2025</w:t>
            </w:r>
          </w:p>
        </w:tc>
        <w:tc>
          <w:tcPr>
            <w:tcW w:w="992" w:type="dxa"/>
            <w:shd w:val="clear" w:color="auto" w:fill="auto"/>
            <w:noWrap/>
            <w:hideMark/>
          </w:tcPr>
          <w:p w14:paraId="6A3477C4" w14:textId="77777777" w:rsidR="002C4ECD" w:rsidRPr="008D5E6A" w:rsidRDefault="002C4ECD" w:rsidP="008D5E6A">
            <w:pPr>
              <w:jc w:val="right"/>
              <w:rPr>
                <w:sz w:val="10"/>
                <w:szCs w:val="10"/>
                <w:lang w:eastAsia="ru-RU"/>
              </w:rPr>
            </w:pPr>
            <w:r w:rsidRPr="008D5E6A">
              <w:rPr>
                <w:sz w:val="10"/>
                <w:szCs w:val="10"/>
                <w:lang w:eastAsia="ru-RU"/>
              </w:rPr>
              <w:t>6,000,000,000.00</w:t>
            </w:r>
          </w:p>
        </w:tc>
        <w:tc>
          <w:tcPr>
            <w:tcW w:w="850" w:type="dxa"/>
            <w:shd w:val="clear" w:color="auto" w:fill="auto"/>
            <w:noWrap/>
            <w:hideMark/>
          </w:tcPr>
          <w:p w14:paraId="79E397C8" w14:textId="0CF7AEF2"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2B42BDFB" w14:textId="77777777" w:rsidR="002C4ECD" w:rsidRPr="008D5E6A" w:rsidRDefault="002C4ECD" w:rsidP="008D5E6A">
            <w:pPr>
              <w:jc w:val="right"/>
              <w:rPr>
                <w:sz w:val="10"/>
                <w:szCs w:val="10"/>
                <w:lang w:eastAsia="ru-RU"/>
              </w:rPr>
            </w:pPr>
            <w:r w:rsidRPr="008D5E6A">
              <w:rPr>
                <w:sz w:val="10"/>
                <w:szCs w:val="10"/>
                <w:lang w:eastAsia="ru-RU"/>
              </w:rPr>
              <w:t>7,119,861,500.00</w:t>
            </w:r>
          </w:p>
        </w:tc>
        <w:tc>
          <w:tcPr>
            <w:tcW w:w="418" w:type="dxa"/>
            <w:shd w:val="clear" w:color="auto" w:fill="auto"/>
            <w:noWrap/>
            <w:hideMark/>
          </w:tcPr>
          <w:p w14:paraId="3A7F166F"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388C6868" w14:textId="77777777" w:rsidR="002C4ECD" w:rsidRPr="008D5E6A" w:rsidRDefault="002C4ECD" w:rsidP="008D5E6A">
            <w:pPr>
              <w:jc w:val="right"/>
              <w:rPr>
                <w:sz w:val="10"/>
                <w:szCs w:val="10"/>
                <w:lang w:eastAsia="ru-RU"/>
              </w:rPr>
            </w:pPr>
            <w:r w:rsidRPr="008D5E6A">
              <w:rPr>
                <w:sz w:val="10"/>
                <w:szCs w:val="10"/>
                <w:lang w:eastAsia="ru-RU"/>
              </w:rPr>
              <w:t>0.5418</w:t>
            </w:r>
          </w:p>
        </w:tc>
        <w:tc>
          <w:tcPr>
            <w:tcW w:w="858" w:type="dxa"/>
            <w:shd w:val="clear" w:color="auto" w:fill="auto"/>
            <w:noWrap/>
            <w:hideMark/>
          </w:tcPr>
          <w:p w14:paraId="7D8E2D94" w14:textId="4772D82B"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6BF8613C" w14:textId="77777777" w:rsidTr="00CC38F6">
        <w:trPr>
          <w:trHeight w:val="20"/>
        </w:trPr>
        <w:tc>
          <w:tcPr>
            <w:tcW w:w="456" w:type="dxa"/>
            <w:shd w:val="clear" w:color="auto" w:fill="auto"/>
            <w:noWrap/>
            <w:hideMark/>
          </w:tcPr>
          <w:p w14:paraId="4B542E5D" w14:textId="77777777" w:rsidR="002C4ECD" w:rsidRPr="008D5E6A" w:rsidRDefault="002C4ECD" w:rsidP="008D5E6A">
            <w:pPr>
              <w:jc w:val="right"/>
              <w:rPr>
                <w:sz w:val="10"/>
                <w:szCs w:val="10"/>
                <w:lang w:eastAsia="ru-RU"/>
              </w:rPr>
            </w:pPr>
            <w:r w:rsidRPr="008D5E6A">
              <w:rPr>
                <w:sz w:val="10"/>
                <w:szCs w:val="10"/>
                <w:lang w:eastAsia="ru-RU"/>
              </w:rPr>
              <w:t>108</w:t>
            </w:r>
          </w:p>
        </w:tc>
        <w:tc>
          <w:tcPr>
            <w:tcW w:w="1392" w:type="dxa"/>
            <w:shd w:val="clear" w:color="auto" w:fill="auto"/>
            <w:noWrap/>
            <w:hideMark/>
          </w:tcPr>
          <w:p w14:paraId="77838E88" w14:textId="00EA3D13"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0CFFF510" w14:textId="3A6BE914"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526931D1" w14:textId="77777777" w:rsidR="002C4ECD" w:rsidRPr="008D5E6A" w:rsidRDefault="002C4ECD" w:rsidP="008D5E6A">
            <w:pPr>
              <w:rPr>
                <w:sz w:val="10"/>
                <w:szCs w:val="10"/>
                <w:lang w:eastAsia="ru-RU"/>
              </w:rPr>
            </w:pPr>
            <w:r w:rsidRPr="008D5E6A">
              <w:rPr>
                <w:sz w:val="10"/>
                <w:szCs w:val="10"/>
                <w:lang w:eastAsia="ru-RU"/>
              </w:rPr>
              <w:t>KZK200000695</w:t>
            </w:r>
          </w:p>
        </w:tc>
        <w:tc>
          <w:tcPr>
            <w:tcW w:w="567" w:type="dxa"/>
            <w:shd w:val="clear" w:color="auto" w:fill="auto"/>
            <w:noWrap/>
            <w:hideMark/>
          </w:tcPr>
          <w:p w14:paraId="28A8F1F3"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7456B4A4"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3D5CEEB7"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313EB521"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4DB773E0" w14:textId="77777777" w:rsidR="002C4ECD" w:rsidRPr="008D5E6A" w:rsidRDefault="002C4ECD" w:rsidP="008D5E6A">
            <w:pPr>
              <w:jc w:val="right"/>
              <w:rPr>
                <w:sz w:val="10"/>
                <w:szCs w:val="10"/>
                <w:lang w:eastAsia="ru-RU"/>
              </w:rPr>
            </w:pPr>
            <w:r w:rsidRPr="008D5E6A">
              <w:rPr>
                <w:sz w:val="10"/>
                <w:szCs w:val="10"/>
                <w:lang w:eastAsia="ru-RU"/>
              </w:rPr>
              <w:t>10.7500</w:t>
            </w:r>
          </w:p>
        </w:tc>
        <w:tc>
          <w:tcPr>
            <w:tcW w:w="537" w:type="dxa"/>
            <w:shd w:val="clear" w:color="auto" w:fill="auto"/>
            <w:noWrap/>
            <w:hideMark/>
          </w:tcPr>
          <w:p w14:paraId="11E53DC2"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227EE5BD" w14:textId="77777777" w:rsidR="002C4ECD" w:rsidRPr="008D5E6A" w:rsidRDefault="002C4ECD" w:rsidP="008D5E6A">
            <w:pPr>
              <w:jc w:val="right"/>
              <w:rPr>
                <w:sz w:val="10"/>
                <w:szCs w:val="10"/>
                <w:lang w:eastAsia="ru-RU"/>
              </w:rPr>
            </w:pPr>
            <w:r w:rsidRPr="008D5E6A">
              <w:rPr>
                <w:sz w:val="10"/>
                <w:szCs w:val="10"/>
                <w:lang w:eastAsia="ru-RU"/>
              </w:rPr>
              <w:t>7,000,000</w:t>
            </w:r>
          </w:p>
        </w:tc>
        <w:tc>
          <w:tcPr>
            <w:tcW w:w="851" w:type="dxa"/>
            <w:shd w:val="clear" w:color="auto" w:fill="auto"/>
            <w:noWrap/>
            <w:hideMark/>
          </w:tcPr>
          <w:p w14:paraId="79404837"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321F6DE7" w14:textId="77777777" w:rsidR="002C4ECD" w:rsidRPr="008D5E6A" w:rsidRDefault="002C4ECD" w:rsidP="008D5E6A">
            <w:pPr>
              <w:jc w:val="right"/>
              <w:rPr>
                <w:sz w:val="10"/>
                <w:szCs w:val="10"/>
                <w:lang w:eastAsia="ru-RU"/>
              </w:rPr>
            </w:pPr>
            <w:r w:rsidRPr="008D5E6A">
              <w:rPr>
                <w:sz w:val="10"/>
                <w:szCs w:val="10"/>
                <w:lang w:eastAsia="ru-RU"/>
              </w:rPr>
              <w:t>95.3269</w:t>
            </w:r>
          </w:p>
        </w:tc>
        <w:tc>
          <w:tcPr>
            <w:tcW w:w="709" w:type="dxa"/>
            <w:shd w:val="clear" w:color="auto" w:fill="auto"/>
            <w:noWrap/>
            <w:hideMark/>
          </w:tcPr>
          <w:p w14:paraId="7AC7FD92" w14:textId="77777777" w:rsidR="002C4ECD" w:rsidRPr="008D5E6A" w:rsidRDefault="002C4ECD" w:rsidP="008D5E6A">
            <w:pPr>
              <w:rPr>
                <w:sz w:val="10"/>
                <w:szCs w:val="10"/>
                <w:lang w:eastAsia="ru-RU"/>
              </w:rPr>
            </w:pPr>
            <w:r w:rsidRPr="008D5E6A">
              <w:rPr>
                <w:sz w:val="10"/>
                <w:szCs w:val="10"/>
                <w:lang w:eastAsia="ru-RU"/>
              </w:rPr>
              <w:t>18.03.2022</w:t>
            </w:r>
          </w:p>
        </w:tc>
        <w:tc>
          <w:tcPr>
            <w:tcW w:w="709" w:type="dxa"/>
            <w:shd w:val="clear" w:color="auto" w:fill="auto"/>
            <w:noWrap/>
            <w:hideMark/>
          </w:tcPr>
          <w:p w14:paraId="6557D541" w14:textId="77777777" w:rsidR="002C4ECD" w:rsidRPr="008D5E6A" w:rsidRDefault="002C4ECD" w:rsidP="008D5E6A">
            <w:pPr>
              <w:rPr>
                <w:sz w:val="10"/>
                <w:szCs w:val="10"/>
                <w:lang w:eastAsia="ru-RU"/>
              </w:rPr>
            </w:pPr>
            <w:r w:rsidRPr="008D5E6A">
              <w:rPr>
                <w:sz w:val="10"/>
                <w:szCs w:val="10"/>
                <w:lang w:eastAsia="ru-RU"/>
              </w:rPr>
              <w:t>11.02.2025</w:t>
            </w:r>
          </w:p>
        </w:tc>
        <w:tc>
          <w:tcPr>
            <w:tcW w:w="992" w:type="dxa"/>
            <w:shd w:val="clear" w:color="auto" w:fill="auto"/>
            <w:noWrap/>
            <w:hideMark/>
          </w:tcPr>
          <w:p w14:paraId="759D0B55" w14:textId="77777777" w:rsidR="002C4ECD" w:rsidRPr="008D5E6A" w:rsidRDefault="002C4ECD" w:rsidP="008D5E6A">
            <w:pPr>
              <w:jc w:val="right"/>
              <w:rPr>
                <w:sz w:val="10"/>
                <w:szCs w:val="10"/>
                <w:lang w:eastAsia="ru-RU"/>
              </w:rPr>
            </w:pPr>
            <w:r w:rsidRPr="008D5E6A">
              <w:rPr>
                <w:sz w:val="10"/>
                <w:szCs w:val="10"/>
                <w:lang w:eastAsia="ru-RU"/>
              </w:rPr>
              <w:t>6,750,223,277.77</w:t>
            </w:r>
          </w:p>
        </w:tc>
        <w:tc>
          <w:tcPr>
            <w:tcW w:w="850" w:type="dxa"/>
            <w:shd w:val="clear" w:color="auto" w:fill="auto"/>
            <w:noWrap/>
            <w:hideMark/>
          </w:tcPr>
          <w:p w14:paraId="24C8AB39" w14:textId="1D859B1B"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415D808D" w14:textId="77777777" w:rsidR="002C4ECD" w:rsidRPr="008D5E6A" w:rsidRDefault="002C4ECD" w:rsidP="008D5E6A">
            <w:pPr>
              <w:jc w:val="right"/>
              <w:rPr>
                <w:sz w:val="10"/>
                <w:szCs w:val="10"/>
                <w:lang w:eastAsia="ru-RU"/>
              </w:rPr>
            </w:pPr>
            <w:r w:rsidRPr="008D5E6A">
              <w:rPr>
                <w:sz w:val="10"/>
                <w:szCs w:val="10"/>
                <w:lang w:eastAsia="ru-RU"/>
              </w:rPr>
              <w:t>6,841,166,888.89</w:t>
            </w:r>
          </w:p>
        </w:tc>
        <w:tc>
          <w:tcPr>
            <w:tcW w:w="418" w:type="dxa"/>
            <w:shd w:val="clear" w:color="auto" w:fill="auto"/>
            <w:noWrap/>
            <w:hideMark/>
          </w:tcPr>
          <w:p w14:paraId="3B1968B4"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58D2A62B" w14:textId="77777777" w:rsidR="002C4ECD" w:rsidRPr="008D5E6A" w:rsidRDefault="002C4ECD" w:rsidP="008D5E6A">
            <w:pPr>
              <w:jc w:val="right"/>
              <w:rPr>
                <w:sz w:val="10"/>
                <w:szCs w:val="10"/>
                <w:lang w:eastAsia="ru-RU"/>
              </w:rPr>
            </w:pPr>
            <w:r w:rsidRPr="008D5E6A">
              <w:rPr>
                <w:sz w:val="10"/>
                <w:szCs w:val="10"/>
                <w:lang w:eastAsia="ru-RU"/>
              </w:rPr>
              <w:t>0.5206</w:t>
            </w:r>
          </w:p>
        </w:tc>
        <w:tc>
          <w:tcPr>
            <w:tcW w:w="858" w:type="dxa"/>
            <w:shd w:val="clear" w:color="auto" w:fill="auto"/>
            <w:noWrap/>
            <w:hideMark/>
          </w:tcPr>
          <w:p w14:paraId="243DA53A" w14:textId="5892FB4A"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5FE821D4" w14:textId="77777777" w:rsidTr="00CC38F6">
        <w:trPr>
          <w:trHeight w:val="20"/>
        </w:trPr>
        <w:tc>
          <w:tcPr>
            <w:tcW w:w="456" w:type="dxa"/>
            <w:shd w:val="clear" w:color="auto" w:fill="auto"/>
            <w:noWrap/>
            <w:hideMark/>
          </w:tcPr>
          <w:p w14:paraId="32B7195C" w14:textId="77777777" w:rsidR="002C4ECD" w:rsidRPr="008D5E6A" w:rsidRDefault="002C4ECD" w:rsidP="008D5E6A">
            <w:pPr>
              <w:jc w:val="right"/>
              <w:rPr>
                <w:sz w:val="10"/>
                <w:szCs w:val="10"/>
                <w:lang w:eastAsia="ru-RU"/>
              </w:rPr>
            </w:pPr>
            <w:r w:rsidRPr="008D5E6A">
              <w:rPr>
                <w:sz w:val="10"/>
                <w:szCs w:val="10"/>
                <w:lang w:eastAsia="ru-RU"/>
              </w:rPr>
              <w:t>109</w:t>
            </w:r>
          </w:p>
        </w:tc>
        <w:tc>
          <w:tcPr>
            <w:tcW w:w="1392" w:type="dxa"/>
            <w:shd w:val="clear" w:color="auto" w:fill="auto"/>
            <w:noWrap/>
            <w:hideMark/>
          </w:tcPr>
          <w:p w14:paraId="35549AE4" w14:textId="69900F7E"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09C6E6B6" w14:textId="2A71675D"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2E8D8B57" w14:textId="77777777" w:rsidR="002C4ECD" w:rsidRPr="008D5E6A" w:rsidRDefault="002C4ECD" w:rsidP="008D5E6A">
            <w:pPr>
              <w:rPr>
                <w:sz w:val="10"/>
                <w:szCs w:val="10"/>
                <w:lang w:eastAsia="ru-RU"/>
              </w:rPr>
            </w:pPr>
            <w:r w:rsidRPr="008D5E6A">
              <w:rPr>
                <w:sz w:val="10"/>
                <w:szCs w:val="10"/>
                <w:lang w:eastAsia="ru-RU"/>
              </w:rPr>
              <w:t>KZKD00000873</w:t>
            </w:r>
          </w:p>
        </w:tc>
        <w:tc>
          <w:tcPr>
            <w:tcW w:w="567" w:type="dxa"/>
            <w:shd w:val="clear" w:color="auto" w:fill="auto"/>
            <w:noWrap/>
            <w:hideMark/>
          </w:tcPr>
          <w:p w14:paraId="07275D6E"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0C37E9C1"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580F4BB5"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5DD83A3D"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4B3F2E0C" w14:textId="77777777" w:rsidR="002C4ECD" w:rsidRPr="008D5E6A" w:rsidRDefault="002C4ECD" w:rsidP="008D5E6A">
            <w:pPr>
              <w:jc w:val="right"/>
              <w:rPr>
                <w:sz w:val="10"/>
                <w:szCs w:val="10"/>
                <w:lang w:eastAsia="ru-RU"/>
              </w:rPr>
            </w:pPr>
            <w:r w:rsidRPr="008D5E6A">
              <w:rPr>
                <w:sz w:val="10"/>
                <w:szCs w:val="10"/>
                <w:lang w:eastAsia="ru-RU"/>
              </w:rPr>
              <w:t>7.2500</w:t>
            </w:r>
          </w:p>
        </w:tc>
        <w:tc>
          <w:tcPr>
            <w:tcW w:w="537" w:type="dxa"/>
            <w:shd w:val="clear" w:color="auto" w:fill="auto"/>
            <w:noWrap/>
            <w:hideMark/>
          </w:tcPr>
          <w:p w14:paraId="51D64DD0"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2573FB08" w14:textId="77777777" w:rsidR="002C4ECD" w:rsidRPr="008D5E6A" w:rsidRDefault="002C4ECD" w:rsidP="008D5E6A">
            <w:pPr>
              <w:jc w:val="right"/>
              <w:rPr>
                <w:sz w:val="10"/>
                <w:szCs w:val="10"/>
                <w:lang w:eastAsia="ru-RU"/>
              </w:rPr>
            </w:pPr>
            <w:r w:rsidRPr="008D5E6A">
              <w:rPr>
                <w:sz w:val="10"/>
                <w:szCs w:val="10"/>
                <w:lang w:eastAsia="ru-RU"/>
              </w:rPr>
              <w:t>800,200</w:t>
            </w:r>
          </w:p>
        </w:tc>
        <w:tc>
          <w:tcPr>
            <w:tcW w:w="851" w:type="dxa"/>
            <w:shd w:val="clear" w:color="auto" w:fill="auto"/>
            <w:noWrap/>
            <w:hideMark/>
          </w:tcPr>
          <w:p w14:paraId="6D722CE8"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5031B9AA"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1EAC927D" w14:textId="77777777" w:rsidR="002C4ECD" w:rsidRPr="008D5E6A" w:rsidRDefault="002C4ECD" w:rsidP="008D5E6A">
            <w:pPr>
              <w:rPr>
                <w:sz w:val="10"/>
                <w:szCs w:val="10"/>
                <w:lang w:eastAsia="ru-RU"/>
              </w:rPr>
            </w:pPr>
            <w:r w:rsidRPr="008D5E6A">
              <w:rPr>
                <w:sz w:val="10"/>
                <w:szCs w:val="10"/>
                <w:lang w:eastAsia="ru-RU"/>
              </w:rPr>
              <w:t>16.07.2014</w:t>
            </w:r>
          </w:p>
        </w:tc>
        <w:tc>
          <w:tcPr>
            <w:tcW w:w="709" w:type="dxa"/>
            <w:shd w:val="clear" w:color="auto" w:fill="auto"/>
            <w:noWrap/>
            <w:hideMark/>
          </w:tcPr>
          <w:p w14:paraId="5D7C962E" w14:textId="77777777" w:rsidR="002C4ECD" w:rsidRPr="008D5E6A" w:rsidRDefault="002C4ECD" w:rsidP="008D5E6A">
            <w:pPr>
              <w:rPr>
                <w:sz w:val="10"/>
                <w:szCs w:val="10"/>
                <w:lang w:eastAsia="ru-RU"/>
              </w:rPr>
            </w:pPr>
            <w:r w:rsidRPr="008D5E6A">
              <w:rPr>
                <w:sz w:val="10"/>
                <w:szCs w:val="10"/>
                <w:lang w:eastAsia="ru-RU"/>
              </w:rPr>
              <w:t>16.07.2025</w:t>
            </w:r>
          </w:p>
        </w:tc>
        <w:tc>
          <w:tcPr>
            <w:tcW w:w="992" w:type="dxa"/>
            <w:shd w:val="clear" w:color="auto" w:fill="auto"/>
            <w:noWrap/>
            <w:hideMark/>
          </w:tcPr>
          <w:p w14:paraId="0F9A5B93" w14:textId="77777777" w:rsidR="002C4ECD" w:rsidRPr="008D5E6A" w:rsidRDefault="002C4ECD" w:rsidP="008D5E6A">
            <w:pPr>
              <w:jc w:val="right"/>
              <w:rPr>
                <w:sz w:val="10"/>
                <w:szCs w:val="10"/>
                <w:lang w:eastAsia="ru-RU"/>
              </w:rPr>
            </w:pPr>
            <w:r w:rsidRPr="008D5E6A">
              <w:rPr>
                <w:sz w:val="10"/>
                <w:szCs w:val="10"/>
                <w:lang w:eastAsia="ru-RU"/>
              </w:rPr>
              <w:t>800,200,000.00</w:t>
            </w:r>
          </w:p>
        </w:tc>
        <w:tc>
          <w:tcPr>
            <w:tcW w:w="850" w:type="dxa"/>
            <w:shd w:val="clear" w:color="auto" w:fill="auto"/>
            <w:noWrap/>
            <w:hideMark/>
          </w:tcPr>
          <w:p w14:paraId="2FB7C95B" w14:textId="63781135"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38B46F51" w14:textId="77777777" w:rsidR="002C4ECD" w:rsidRPr="008D5E6A" w:rsidRDefault="002C4ECD" w:rsidP="008D5E6A">
            <w:pPr>
              <w:jc w:val="right"/>
              <w:rPr>
                <w:sz w:val="10"/>
                <w:szCs w:val="10"/>
                <w:lang w:eastAsia="ru-RU"/>
              </w:rPr>
            </w:pPr>
            <w:r w:rsidRPr="008D5E6A">
              <w:rPr>
                <w:sz w:val="10"/>
                <w:szCs w:val="10"/>
                <w:lang w:eastAsia="ru-RU"/>
              </w:rPr>
              <w:t>710,180,834.17</w:t>
            </w:r>
          </w:p>
        </w:tc>
        <w:tc>
          <w:tcPr>
            <w:tcW w:w="418" w:type="dxa"/>
            <w:shd w:val="clear" w:color="auto" w:fill="auto"/>
            <w:noWrap/>
            <w:hideMark/>
          </w:tcPr>
          <w:p w14:paraId="7D1F464C"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33D8C394" w14:textId="77777777" w:rsidR="002C4ECD" w:rsidRPr="008D5E6A" w:rsidRDefault="002C4ECD" w:rsidP="008D5E6A">
            <w:pPr>
              <w:jc w:val="right"/>
              <w:rPr>
                <w:sz w:val="10"/>
                <w:szCs w:val="10"/>
                <w:lang w:eastAsia="ru-RU"/>
              </w:rPr>
            </w:pPr>
            <w:r w:rsidRPr="008D5E6A">
              <w:rPr>
                <w:sz w:val="10"/>
                <w:szCs w:val="10"/>
                <w:lang w:eastAsia="ru-RU"/>
              </w:rPr>
              <w:t>0.0540</w:t>
            </w:r>
          </w:p>
        </w:tc>
        <w:tc>
          <w:tcPr>
            <w:tcW w:w="858" w:type="dxa"/>
            <w:shd w:val="clear" w:color="auto" w:fill="auto"/>
            <w:noWrap/>
            <w:hideMark/>
          </w:tcPr>
          <w:p w14:paraId="1DD3C2E2" w14:textId="54C92706"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10691B9B" w14:textId="77777777" w:rsidTr="00CC38F6">
        <w:trPr>
          <w:trHeight w:val="20"/>
        </w:trPr>
        <w:tc>
          <w:tcPr>
            <w:tcW w:w="456" w:type="dxa"/>
            <w:shd w:val="clear" w:color="auto" w:fill="auto"/>
            <w:noWrap/>
            <w:hideMark/>
          </w:tcPr>
          <w:p w14:paraId="6766B807" w14:textId="77777777" w:rsidR="002C4ECD" w:rsidRPr="008D5E6A" w:rsidRDefault="002C4ECD" w:rsidP="008D5E6A">
            <w:pPr>
              <w:jc w:val="right"/>
              <w:rPr>
                <w:sz w:val="10"/>
                <w:szCs w:val="10"/>
                <w:lang w:eastAsia="ru-RU"/>
              </w:rPr>
            </w:pPr>
            <w:r w:rsidRPr="008D5E6A">
              <w:rPr>
                <w:sz w:val="10"/>
                <w:szCs w:val="10"/>
                <w:lang w:eastAsia="ru-RU"/>
              </w:rPr>
              <w:t>110</w:t>
            </w:r>
          </w:p>
        </w:tc>
        <w:tc>
          <w:tcPr>
            <w:tcW w:w="1392" w:type="dxa"/>
            <w:shd w:val="clear" w:color="auto" w:fill="auto"/>
            <w:noWrap/>
            <w:hideMark/>
          </w:tcPr>
          <w:p w14:paraId="6AAEC19A" w14:textId="1F37DE26"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4D4621B6" w14:textId="4E41640B"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16882B1F" w14:textId="77777777" w:rsidR="002C4ECD" w:rsidRPr="008D5E6A" w:rsidRDefault="002C4ECD" w:rsidP="008D5E6A">
            <w:pPr>
              <w:rPr>
                <w:sz w:val="10"/>
                <w:szCs w:val="10"/>
                <w:lang w:eastAsia="ru-RU"/>
              </w:rPr>
            </w:pPr>
            <w:r w:rsidRPr="008D5E6A">
              <w:rPr>
                <w:sz w:val="10"/>
                <w:szCs w:val="10"/>
                <w:lang w:eastAsia="ru-RU"/>
              </w:rPr>
              <w:t>KZKD00000469</w:t>
            </w:r>
          </w:p>
        </w:tc>
        <w:tc>
          <w:tcPr>
            <w:tcW w:w="567" w:type="dxa"/>
            <w:shd w:val="clear" w:color="auto" w:fill="auto"/>
            <w:noWrap/>
            <w:hideMark/>
          </w:tcPr>
          <w:p w14:paraId="00EAFC3D"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51DB5792"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66BB6AB5"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3EF991EC"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075FE15B" w14:textId="77777777" w:rsidR="002C4ECD" w:rsidRPr="008D5E6A" w:rsidRDefault="002C4ECD" w:rsidP="008D5E6A">
            <w:pPr>
              <w:jc w:val="right"/>
              <w:rPr>
                <w:sz w:val="10"/>
                <w:szCs w:val="10"/>
                <w:lang w:eastAsia="ru-RU"/>
              </w:rPr>
            </w:pPr>
            <w:r w:rsidRPr="008D5E6A">
              <w:rPr>
                <w:sz w:val="10"/>
                <w:szCs w:val="10"/>
                <w:lang w:eastAsia="ru-RU"/>
              </w:rPr>
              <w:t>5.1500</w:t>
            </w:r>
          </w:p>
        </w:tc>
        <w:tc>
          <w:tcPr>
            <w:tcW w:w="537" w:type="dxa"/>
            <w:shd w:val="clear" w:color="auto" w:fill="auto"/>
            <w:noWrap/>
            <w:hideMark/>
          </w:tcPr>
          <w:p w14:paraId="045512A4"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4EB8C1FE" w14:textId="77777777" w:rsidR="002C4ECD" w:rsidRPr="008D5E6A" w:rsidRDefault="002C4ECD" w:rsidP="008D5E6A">
            <w:pPr>
              <w:jc w:val="right"/>
              <w:rPr>
                <w:sz w:val="10"/>
                <w:szCs w:val="10"/>
                <w:lang w:eastAsia="ru-RU"/>
              </w:rPr>
            </w:pPr>
            <w:r w:rsidRPr="008D5E6A">
              <w:rPr>
                <w:sz w:val="10"/>
                <w:szCs w:val="10"/>
                <w:lang w:eastAsia="ru-RU"/>
              </w:rPr>
              <w:t>883,984</w:t>
            </w:r>
          </w:p>
        </w:tc>
        <w:tc>
          <w:tcPr>
            <w:tcW w:w="851" w:type="dxa"/>
            <w:shd w:val="clear" w:color="auto" w:fill="auto"/>
            <w:noWrap/>
            <w:hideMark/>
          </w:tcPr>
          <w:p w14:paraId="20F711C1"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4170E2D8"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22BB481F" w14:textId="77777777" w:rsidR="002C4ECD" w:rsidRPr="008D5E6A" w:rsidRDefault="002C4ECD" w:rsidP="008D5E6A">
            <w:pPr>
              <w:rPr>
                <w:sz w:val="10"/>
                <w:szCs w:val="10"/>
                <w:lang w:eastAsia="ru-RU"/>
              </w:rPr>
            </w:pPr>
            <w:r w:rsidRPr="008D5E6A">
              <w:rPr>
                <w:sz w:val="10"/>
                <w:szCs w:val="10"/>
                <w:lang w:eastAsia="ru-RU"/>
              </w:rPr>
              <w:t>03.10.2011</w:t>
            </w:r>
          </w:p>
        </w:tc>
        <w:tc>
          <w:tcPr>
            <w:tcW w:w="709" w:type="dxa"/>
            <w:shd w:val="clear" w:color="auto" w:fill="auto"/>
            <w:noWrap/>
            <w:hideMark/>
          </w:tcPr>
          <w:p w14:paraId="05CA83F7" w14:textId="77777777" w:rsidR="002C4ECD" w:rsidRPr="008D5E6A" w:rsidRDefault="002C4ECD" w:rsidP="008D5E6A">
            <w:pPr>
              <w:rPr>
                <w:sz w:val="10"/>
                <w:szCs w:val="10"/>
                <w:lang w:eastAsia="ru-RU"/>
              </w:rPr>
            </w:pPr>
            <w:r w:rsidRPr="008D5E6A">
              <w:rPr>
                <w:sz w:val="10"/>
                <w:szCs w:val="10"/>
                <w:lang w:eastAsia="ru-RU"/>
              </w:rPr>
              <w:t>03.10.2025</w:t>
            </w:r>
          </w:p>
        </w:tc>
        <w:tc>
          <w:tcPr>
            <w:tcW w:w="992" w:type="dxa"/>
            <w:shd w:val="clear" w:color="auto" w:fill="auto"/>
            <w:noWrap/>
            <w:hideMark/>
          </w:tcPr>
          <w:p w14:paraId="45353EC5" w14:textId="77777777" w:rsidR="002C4ECD" w:rsidRPr="008D5E6A" w:rsidRDefault="002C4ECD" w:rsidP="008D5E6A">
            <w:pPr>
              <w:jc w:val="right"/>
              <w:rPr>
                <w:sz w:val="10"/>
                <w:szCs w:val="10"/>
                <w:lang w:eastAsia="ru-RU"/>
              </w:rPr>
            </w:pPr>
            <w:r w:rsidRPr="008D5E6A">
              <w:rPr>
                <w:sz w:val="10"/>
                <w:szCs w:val="10"/>
                <w:lang w:eastAsia="ru-RU"/>
              </w:rPr>
              <w:t>883,984,000.00</w:t>
            </w:r>
          </w:p>
        </w:tc>
        <w:tc>
          <w:tcPr>
            <w:tcW w:w="850" w:type="dxa"/>
            <w:shd w:val="clear" w:color="auto" w:fill="auto"/>
            <w:noWrap/>
            <w:hideMark/>
          </w:tcPr>
          <w:p w14:paraId="26B5F392" w14:textId="75A675F9"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2D4DE003" w14:textId="77777777" w:rsidR="002C4ECD" w:rsidRPr="008D5E6A" w:rsidRDefault="002C4ECD" w:rsidP="008D5E6A">
            <w:pPr>
              <w:jc w:val="right"/>
              <w:rPr>
                <w:sz w:val="10"/>
                <w:szCs w:val="10"/>
                <w:lang w:eastAsia="ru-RU"/>
              </w:rPr>
            </w:pPr>
            <w:r w:rsidRPr="008D5E6A">
              <w:rPr>
                <w:sz w:val="10"/>
                <w:szCs w:val="10"/>
                <w:lang w:eastAsia="ru-RU"/>
              </w:rPr>
              <w:t>721,201,784.12</w:t>
            </w:r>
          </w:p>
        </w:tc>
        <w:tc>
          <w:tcPr>
            <w:tcW w:w="418" w:type="dxa"/>
            <w:shd w:val="clear" w:color="auto" w:fill="auto"/>
            <w:noWrap/>
            <w:hideMark/>
          </w:tcPr>
          <w:p w14:paraId="1F97A0DE"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17032CF5" w14:textId="77777777" w:rsidR="002C4ECD" w:rsidRPr="008D5E6A" w:rsidRDefault="002C4ECD" w:rsidP="008D5E6A">
            <w:pPr>
              <w:jc w:val="right"/>
              <w:rPr>
                <w:sz w:val="10"/>
                <w:szCs w:val="10"/>
                <w:lang w:eastAsia="ru-RU"/>
              </w:rPr>
            </w:pPr>
            <w:r w:rsidRPr="008D5E6A">
              <w:rPr>
                <w:sz w:val="10"/>
                <w:szCs w:val="10"/>
                <w:lang w:eastAsia="ru-RU"/>
              </w:rPr>
              <w:t>0.0549</w:t>
            </w:r>
          </w:p>
        </w:tc>
        <w:tc>
          <w:tcPr>
            <w:tcW w:w="858" w:type="dxa"/>
            <w:shd w:val="clear" w:color="auto" w:fill="auto"/>
            <w:noWrap/>
            <w:hideMark/>
          </w:tcPr>
          <w:p w14:paraId="6FE07157" w14:textId="27F8FCF6"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289A6230" w14:textId="77777777" w:rsidTr="00CC38F6">
        <w:trPr>
          <w:trHeight w:val="20"/>
        </w:trPr>
        <w:tc>
          <w:tcPr>
            <w:tcW w:w="456" w:type="dxa"/>
            <w:shd w:val="clear" w:color="auto" w:fill="auto"/>
            <w:noWrap/>
            <w:hideMark/>
          </w:tcPr>
          <w:p w14:paraId="2B54CCAC" w14:textId="77777777" w:rsidR="002C4ECD" w:rsidRPr="008D5E6A" w:rsidRDefault="002C4ECD" w:rsidP="008D5E6A">
            <w:pPr>
              <w:jc w:val="right"/>
              <w:rPr>
                <w:sz w:val="10"/>
                <w:szCs w:val="10"/>
                <w:lang w:eastAsia="ru-RU"/>
              </w:rPr>
            </w:pPr>
            <w:r w:rsidRPr="008D5E6A">
              <w:rPr>
                <w:sz w:val="10"/>
                <w:szCs w:val="10"/>
                <w:lang w:eastAsia="ru-RU"/>
              </w:rPr>
              <w:t>111</w:t>
            </w:r>
          </w:p>
        </w:tc>
        <w:tc>
          <w:tcPr>
            <w:tcW w:w="1392" w:type="dxa"/>
            <w:shd w:val="clear" w:color="auto" w:fill="auto"/>
            <w:noWrap/>
            <w:hideMark/>
          </w:tcPr>
          <w:p w14:paraId="6F3CA146" w14:textId="11F47EE6"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0403DC84" w14:textId="6CAFB0CE"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232F5E97" w14:textId="77777777" w:rsidR="002C4ECD" w:rsidRPr="008D5E6A" w:rsidRDefault="002C4ECD" w:rsidP="008D5E6A">
            <w:pPr>
              <w:rPr>
                <w:sz w:val="10"/>
                <w:szCs w:val="10"/>
                <w:lang w:eastAsia="ru-RU"/>
              </w:rPr>
            </w:pPr>
            <w:r w:rsidRPr="008D5E6A">
              <w:rPr>
                <w:sz w:val="10"/>
                <w:szCs w:val="10"/>
                <w:lang w:eastAsia="ru-RU"/>
              </w:rPr>
              <w:t>KZKD00000485</w:t>
            </w:r>
          </w:p>
        </w:tc>
        <w:tc>
          <w:tcPr>
            <w:tcW w:w="567" w:type="dxa"/>
            <w:shd w:val="clear" w:color="auto" w:fill="auto"/>
            <w:noWrap/>
            <w:hideMark/>
          </w:tcPr>
          <w:p w14:paraId="6B4C87E4"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72062924"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716538E5"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53449BE8"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0A1DF0B8" w14:textId="77777777" w:rsidR="002C4ECD" w:rsidRPr="008D5E6A" w:rsidRDefault="002C4ECD" w:rsidP="008D5E6A">
            <w:pPr>
              <w:jc w:val="right"/>
              <w:rPr>
                <w:sz w:val="10"/>
                <w:szCs w:val="10"/>
                <w:lang w:eastAsia="ru-RU"/>
              </w:rPr>
            </w:pPr>
            <w:r w:rsidRPr="008D5E6A">
              <w:rPr>
                <w:sz w:val="10"/>
                <w:szCs w:val="10"/>
                <w:lang w:eastAsia="ru-RU"/>
              </w:rPr>
              <w:t>5.0000</w:t>
            </w:r>
          </w:p>
        </w:tc>
        <w:tc>
          <w:tcPr>
            <w:tcW w:w="537" w:type="dxa"/>
            <w:shd w:val="clear" w:color="auto" w:fill="auto"/>
            <w:noWrap/>
            <w:hideMark/>
          </w:tcPr>
          <w:p w14:paraId="39A889BA"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1B877F8" w14:textId="77777777" w:rsidR="002C4ECD" w:rsidRPr="008D5E6A" w:rsidRDefault="002C4ECD" w:rsidP="008D5E6A">
            <w:pPr>
              <w:jc w:val="right"/>
              <w:rPr>
                <w:sz w:val="10"/>
                <w:szCs w:val="10"/>
                <w:lang w:eastAsia="ru-RU"/>
              </w:rPr>
            </w:pPr>
            <w:r w:rsidRPr="008D5E6A">
              <w:rPr>
                <w:sz w:val="10"/>
                <w:szCs w:val="10"/>
                <w:lang w:eastAsia="ru-RU"/>
              </w:rPr>
              <w:t>66,346</w:t>
            </w:r>
          </w:p>
        </w:tc>
        <w:tc>
          <w:tcPr>
            <w:tcW w:w="851" w:type="dxa"/>
            <w:shd w:val="clear" w:color="auto" w:fill="auto"/>
            <w:noWrap/>
            <w:hideMark/>
          </w:tcPr>
          <w:p w14:paraId="6CDF1EF0"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46B2BFB8"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5271CA4A" w14:textId="77777777" w:rsidR="002C4ECD" w:rsidRPr="008D5E6A" w:rsidRDefault="002C4ECD" w:rsidP="008D5E6A">
            <w:pPr>
              <w:rPr>
                <w:sz w:val="10"/>
                <w:szCs w:val="10"/>
                <w:lang w:eastAsia="ru-RU"/>
              </w:rPr>
            </w:pPr>
            <w:r w:rsidRPr="008D5E6A">
              <w:rPr>
                <w:sz w:val="10"/>
                <w:szCs w:val="10"/>
                <w:lang w:eastAsia="ru-RU"/>
              </w:rPr>
              <w:t>16.11.2011</w:t>
            </w:r>
          </w:p>
        </w:tc>
        <w:tc>
          <w:tcPr>
            <w:tcW w:w="709" w:type="dxa"/>
            <w:shd w:val="clear" w:color="auto" w:fill="auto"/>
            <w:noWrap/>
            <w:hideMark/>
          </w:tcPr>
          <w:p w14:paraId="726A478E" w14:textId="77777777" w:rsidR="002C4ECD" w:rsidRPr="008D5E6A" w:rsidRDefault="002C4ECD" w:rsidP="008D5E6A">
            <w:pPr>
              <w:rPr>
                <w:sz w:val="10"/>
                <w:szCs w:val="10"/>
                <w:lang w:eastAsia="ru-RU"/>
              </w:rPr>
            </w:pPr>
            <w:r w:rsidRPr="008D5E6A">
              <w:rPr>
                <w:sz w:val="10"/>
                <w:szCs w:val="10"/>
                <w:lang w:eastAsia="ru-RU"/>
              </w:rPr>
              <w:t>16.11.2025</w:t>
            </w:r>
          </w:p>
        </w:tc>
        <w:tc>
          <w:tcPr>
            <w:tcW w:w="992" w:type="dxa"/>
            <w:shd w:val="clear" w:color="auto" w:fill="auto"/>
            <w:noWrap/>
            <w:hideMark/>
          </w:tcPr>
          <w:p w14:paraId="72480825" w14:textId="77777777" w:rsidR="002C4ECD" w:rsidRPr="008D5E6A" w:rsidRDefault="002C4ECD" w:rsidP="008D5E6A">
            <w:pPr>
              <w:jc w:val="right"/>
              <w:rPr>
                <w:sz w:val="10"/>
                <w:szCs w:val="10"/>
                <w:lang w:eastAsia="ru-RU"/>
              </w:rPr>
            </w:pPr>
            <w:r w:rsidRPr="008D5E6A">
              <w:rPr>
                <w:sz w:val="10"/>
                <w:szCs w:val="10"/>
                <w:lang w:eastAsia="ru-RU"/>
              </w:rPr>
              <w:t>66,346,000.00</w:t>
            </w:r>
          </w:p>
        </w:tc>
        <w:tc>
          <w:tcPr>
            <w:tcW w:w="850" w:type="dxa"/>
            <w:shd w:val="clear" w:color="auto" w:fill="auto"/>
            <w:noWrap/>
            <w:hideMark/>
          </w:tcPr>
          <w:p w14:paraId="506D737E" w14:textId="0182E79D"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11F492F3" w14:textId="77777777" w:rsidR="002C4ECD" w:rsidRPr="008D5E6A" w:rsidRDefault="002C4ECD" w:rsidP="008D5E6A">
            <w:pPr>
              <w:jc w:val="right"/>
              <w:rPr>
                <w:sz w:val="10"/>
                <w:szCs w:val="10"/>
                <w:lang w:eastAsia="ru-RU"/>
              </w:rPr>
            </w:pPr>
            <w:r w:rsidRPr="008D5E6A">
              <w:rPr>
                <w:sz w:val="10"/>
                <w:szCs w:val="10"/>
                <w:lang w:eastAsia="ru-RU"/>
              </w:rPr>
              <w:t>53,166,632.48</w:t>
            </w:r>
          </w:p>
        </w:tc>
        <w:tc>
          <w:tcPr>
            <w:tcW w:w="418" w:type="dxa"/>
            <w:shd w:val="clear" w:color="auto" w:fill="auto"/>
            <w:noWrap/>
            <w:hideMark/>
          </w:tcPr>
          <w:p w14:paraId="6EB63683"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5F562F4E" w14:textId="77777777" w:rsidR="002C4ECD" w:rsidRPr="008D5E6A" w:rsidRDefault="002C4ECD" w:rsidP="008D5E6A">
            <w:pPr>
              <w:jc w:val="right"/>
              <w:rPr>
                <w:sz w:val="10"/>
                <w:szCs w:val="10"/>
                <w:lang w:eastAsia="ru-RU"/>
              </w:rPr>
            </w:pPr>
            <w:r w:rsidRPr="008D5E6A">
              <w:rPr>
                <w:sz w:val="10"/>
                <w:szCs w:val="10"/>
                <w:lang w:eastAsia="ru-RU"/>
              </w:rPr>
              <w:t>0.0040</w:t>
            </w:r>
          </w:p>
        </w:tc>
        <w:tc>
          <w:tcPr>
            <w:tcW w:w="858" w:type="dxa"/>
            <w:shd w:val="clear" w:color="auto" w:fill="auto"/>
            <w:noWrap/>
            <w:hideMark/>
          </w:tcPr>
          <w:p w14:paraId="0861BCF3" w14:textId="14820952"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58C2C504" w14:textId="77777777" w:rsidTr="00CC38F6">
        <w:trPr>
          <w:trHeight w:val="20"/>
        </w:trPr>
        <w:tc>
          <w:tcPr>
            <w:tcW w:w="456" w:type="dxa"/>
            <w:shd w:val="clear" w:color="auto" w:fill="auto"/>
            <w:noWrap/>
            <w:hideMark/>
          </w:tcPr>
          <w:p w14:paraId="45B58FD9" w14:textId="77777777" w:rsidR="002C4ECD" w:rsidRPr="008D5E6A" w:rsidRDefault="002C4ECD" w:rsidP="008D5E6A">
            <w:pPr>
              <w:jc w:val="right"/>
              <w:rPr>
                <w:sz w:val="10"/>
                <w:szCs w:val="10"/>
                <w:lang w:eastAsia="ru-RU"/>
              </w:rPr>
            </w:pPr>
            <w:r w:rsidRPr="008D5E6A">
              <w:rPr>
                <w:sz w:val="10"/>
                <w:szCs w:val="10"/>
                <w:lang w:eastAsia="ru-RU"/>
              </w:rPr>
              <w:t>112</w:t>
            </w:r>
          </w:p>
        </w:tc>
        <w:tc>
          <w:tcPr>
            <w:tcW w:w="1392" w:type="dxa"/>
            <w:shd w:val="clear" w:color="auto" w:fill="auto"/>
            <w:noWrap/>
            <w:hideMark/>
          </w:tcPr>
          <w:p w14:paraId="615C4B73" w14:textId="16535FCF"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2CC76FE4" w14:textId="565B9700"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7A1C53FE" w14:textId="77777777" w:rsidR="002C4ECD" w:rsidRPr="008D5E6A" w:rsidRDefault="002C4ECD" w:rsidP="008D5E6A">
            <w:pPr>
              <w:rPr>
                <w:sz w:val="10"/>
                <w:szCs w:val="10"/>
                <w:lang w:eastAsia="ru-RU"/>
              </w:rPr>
            </w:pPr>
            <w:r w:rsidRPr="008D5E6A">
              <w:rPr>
                <w:sz w:val="10"/>
                <w:szCs w:val="10"/>
                <w:lang w:eastAsia="ru-RU"/>
              </w:rPr>
              <w:t>KZKA00000637</w:t>
            </w:r>
          </w:p>
        </w:tc>
        <w:tc>
          <w:tcPr>
            <w:tcW w:w="567" w:type="dxa"/>
            <w:shd w:val="clear" w:color="auto" w:fill="auto"/>
            <w:noWrap/>
            <w:hideMark/>
          </w:tcPr>
          <w:p w14:paraId="2BCF3322"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46E95C91"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01910FE1"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351ADF1D"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62EE341A" w14:textId="77777777" w:rsidR="002C4ECD" w:rsidRPr="008D5E6A" w:rsidRDefault="002C4ECD" w:rsidP="008D5E6A">
            <w:pPr>
              <w:jc w:val="right"/>
              <w:rPr>
                <w:sz w:val="10"/>
                <w:szCs w:val="10"/>
                <w:lang w:eastAsia="ru-RU"/>
              </w:rPr>
            </w:pPr>
            <w:r w:rsidRPr="008D5E6A">
              <w:rPr>
                <w:sz w:val="10"/>
                <w:szCs w:val="10"/>
                <w:lang w:eastAsia="ru-RU"/>
              </w:rPr>
              <w:t>20.3610</w:t>
            </w:r>
          </w:p>
        </w:tc>
        <w:tc>
          <w:tcPr>
            <w:tcW w:w="537" w:type="dxa"/>
            <w:shd w:val="clear" w:color="auto" w:fill="auto"/>
            <w:noWrap/>
            <w:hideMark/>
          </w:tcPr>
          <w:p w14:paraId="6751A33F"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41F0894B" w14:textId="77777777" w:rsidR="002C4ECD" w:rsidRPr="008D5E6A" w:rsidRDefault="002C4ECD" w:rsidP="008D5E6A">
            <w:pPr>
              <w:jc w:val="right"/>
              <w:rPr>
                <w:sz w:val="10"/>
                <w:szCs w:val="10"/>
                <w:lang w:eastAsia="ru-RU"/>
              </w:rPr>
            </w:pPr>
            <w:r w:rsidRPr="008D5E6A">
              <w:rPr>
                <w:sz w:val="10"/>
                <w:szCs w:val="10"/>
                <w:lang w:eastAsia="ru-RU"/>
              </w:rPr>
              <w:t>7,200,000</w:t>
            </w:r>
          </w:p>
        </w:tc>
        <w:tc>
          <w:tcPr>
            <w:tcW w:w="851" w:type="dxa"/>
            <w:shd w:val="clear" w:color="auto" w:fill="auto"/>
            <w:noWrap/>
            <w:hideMark/>
          </w:tcPr>
          <w:p w14:paraId="43CFE12E"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18FE80DF"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76A2B8B6" w14:textId="77777777" w:rsidR="002C4ECD" w:rsidRPr="008D5E6A" w:rsidRDefault="002C4ECD" w:rsidP="008D5E6A">
            <w:pPr>
              <w:rPr>
                <w:sz w:val="10"/>
                <w:szCs w:val="10"/>
                <w:lang w:eastAsia="ru-RU"/>
              </w:rPr>
            </w:pPr>
            <w:r w:rsidRPr="008D5E6A">
              <w:rPr>
                <w:sz w:val="10"/>
                <w:szCs w:val="10"/>
                <w:lang w:eastAsia="ru-RU"/>
              </w:rPr>
              <w:t>27.11.2013</w:t>
            </w:r>
          </w:p>
        </w:tc>
        <w:tc>
          <w:tcPr>
            <w:tcW w:w="709" w:type="dxa"/>
            <w:shd w:val="clear" w:color="auto" w:fill="auto"/>
            <w:noWrap/>
            <w:hideMark/>
          </w:tcPr>
          <w:p w14:paraId="5B9505D1" w14:textId="77777777" w:rsidR="002C4ECD" w:rsidRPr="008D5E6A" w:rsidRDefault="002C4ECD" w:rsidP="008D5E6A">
            <w:pPr>
              <w:rPr>
                <w:sz w:val="10"/>
                <w:szCs w:val="10"/>
                <w:lang w:eastAsia="ru-RU"/>
              </w:rPr>
            </w:pPr>
            <w:r w:rsidRPr="008D5E6A">
              <w:rPr>
                <w:sz w:val="10"/>
                <w:szCs w:val="10"/>
                <w:lang w:eastAsia="ru-RU"/>
              </w:rPr>
              <w:t>27.11.2025</w:t>
            </w:r>
          </w:p>
        </w:tc>
        <w:tc>
          <w:tcPr>
            <w:tcW w:w="992" w:type="dxa"/>
            <w:shd w:val="clear" w:color="auto" w:fill="auto"/>
            <w:noWrap/>
            <w:hideMark/>
          </w:tcPr>
          <w:p w14:paraId="7F0D0BBF" w14:textId="77777777" w:rsidR="002C4ECD" w:rsidRPr="008D5E6A" w:rsidRDefault="002C4ECD" w:rsidP="008D5E6A">
            <w:pPr>
              <w:jc w:val="right"/>
              <w:rPr>
                <w:sz w:val="10"/>
                <w:szCs w:val="10"/>
                <w:lang w:eastAsia="ru-RU"/>
              </w:rPr>
            </w:pPr>
            <w:r w:rsidRPr="008D5E6A">
              <w:rPr>
                <w:sz w:val="10"/>
                <w:szCs w:val="10"/>
                <w:lang w:eastAsia="ru-RU"/>
              </w:rPr>
              <w:t>7,200,000,000.00</w:t>
            </w:r>
          </w:p>
        </w:tc>
        <w:tc>
          <w:tcPr>
            <w:tcW w:w="850" w:type="dxa"/>
            <w:shd w:val="clear" w:color="auto" w:fill="auto"/>
            <w:noWrap/>
            <w:hideMark/>
          </w:tcPr>
          <w:p w14:paraId="3288A303" w14:textId="053AC423"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3EE2710C" w14:textId="77777777" w:rsidR="002C4ECD" w:rsidRPr="008D5E6A" w:rsidRDefault="002C4ECD" w:rsidP="008D5E6A">
            <w:pPr>
              <w:jc w:val="right"/>
              <w:rPr>
                <w:sz w:val="10"/>
                <w:szCs w:val="10"/>
                <w:lang w:eastAsia="ru-RU"/>
              </w:rPr>
            </w:pPr>
            <w:r w:rsidRPr="008D5E6A">
              <w:rPr>
                <w:sz w:val="10"/>
                <w:szCs w:val="10"/>
                <w:lang w:eastAsia="ru-RU"/>
              </w:rPr>
              <w:t>7,328,151,600.00</w:t>
            </w:r>
          </w:p>
        </w:tc>
        <w:tc>
          <w:tcPr>
            <w:tcW w:w="418" w:type="dxa"/>
            <w:shd w:val="clear" w:color="auto" w:fill="auto"/>
            <w:noWrap/>
            <w:hideMark/>
          </w:tcPr>
          <w:p w14:paraId="1017B3BA"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8569C4A" w14:textId="77777777" w:rsidR="002C4ECD" w:rsidRPr="008D5E6A" w:rsidRDefault="002C4ECD" w:rsidP="008D5E6A">
            <w:pPr>
              <w:jc w:val="right"/>
              <w:rPr>
                <w:sz w:val="10"/>
                <w:szCs w:val="10"/>
                <w:lang w:eastAsia="ru-RU"/>
              </w:rPr>
            </w:pPr>
            <w:r w:rsidRPr="008D5E6A">
              <w:rPr>
                <w:sz w:val="10"/>
                <w:szCs w:val="10"/>
                <w:lang w:eastAsia="ru-RU"/>
              </w:rPr>
              <w:t>0.5577</w:t>
            </w:r>
          </w:p>
        </w:tc>
        <w:tc>
          <w:tcPr>
            <w:tcW w:w="858" w:type="dxa"/>
            <w:shd w:val="clear" w:color="auto" w:fill="auto"/>
            <w:noWrap/>
            <w:hideMark/>
          </w:tcPr>
          <w:p w14:paraId="2DB6CC27" w14:textId="7926AB81"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3AD49AE3" w14:textId="77777777" w:rsidTr="00CC38F6">
        <w:trPr>
          <w:trHeight w:val="20"/>
        </w:trPr>
        <w:tc>
          <w:tcPr>
            <w:tcW w:w="456" w:type="dxa"/>
            <w:shd w:val="clear" w:color="auto" w:fill="auto"/>
            <w:noWrap/>
            <w:hideMark/>
          </w:tcPr>
          <w:p w14:paraId="430D03EB" w14:textId="77777777" w:rsidR="002C4ECD" w:rsidRPr="008D5E6A" w:rsidRDefault="002C4ECD" w:rsidP="008D5E6A">
            <w:pPr>
              <w:jc w:val="right"/>
              <w:rPr>
                <w:sz w:val="10"/>
                <w:szCs w:val="10"/>
                <w:lang w:eastAsia="ru-RU"/>
              </w:rPr>
            </w:pPr>
            <w:r w:rsidRPr="008D5E6A">
              <w:rPr>
                <w:sz w:val="10"/>
                <w:szCs w:val="10"/>
                <w:lang w:eastAsia="ru-RU"/>
              </w:rPr>
              <w:t>113</w:t>
            </w:r>
          </w:p>
        </w:tc>
        <w:tc>
          <w:tcPr>
            <w:tcW w:w="1392" w:type="dxa"/>
            <w:shd w:val="clear" w:color="auto" w:fill="auto"/>
            <w:noWrap/>
            <w:hideMark/>
          </w:tcPr>
          <w:p w14:paraId="655C2390" w14:textId="6BD1BA73"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1ACD394F" w14:textId="701E637C"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4E1C580D" w14:textId="77777777" w:rsidR="002C4ECD" w:rsidRPr="008D5E6A" w:rsidRDefault="002C4ECD" w:rsidP="008D5E6A">
            <w:pPr>
              <w:rPr>
                <w:sz w:val="10"/>
                <w:szCs w:val="10"/>
                <w:lang w:eastAsia="ru-RU"/>
              </w:rPr>
            </w:pPr>
            <w:r w:rsidRPr="008D5E6A">
              <w:rPr>
                <w:sz w:val="10"/>
                <w:szCs w:val="10"/>
                <w:lang w:eastAsia="ru-RU"/>
              </w:rPr>
              <w:t>KZK200000687</w:t>
            </w:r>
          </w:p>
        </w:tc>
        <w:tc>
          <w:tcPr>
            <w:tcW w:w="567" w:type="dxa"/>
            <w:shd w:val="clear" w:color="auto" w:fill="auto"/>
            <w:noWrap/>
            <w:hideMark/>
          </w:tcPr>
          <w:p w14:paraId="306AC816"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0B8AB3E9"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6324A2CC"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0F864BF2"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2E1C429B" w14:textId="77777777" w:rsidR="002C4ECD" w:rsidRPr="008D5E6A" w:rsidRDefault="002C4ECD" w:rsidP="008D5E6A">
            <w:pPr>
              <w:jc w:val="right"/>
              <w:rPr>
                <w:sz w:val="10"/>
                <w:szCs w:val="10"/>
                <w:lang w:eastAsia="ru-RU"/>
              </w:rPr>
            </w:pPr>
            <w:r w:rsidRPr="008D5E6A">
              <w:rPr>
                <w:sz w:val="10"/>
                <w:szCs w:val="10"/>
                <w:lang w:eastAsia="ru-RU"/>
              </w:rPr>
              <w:t>10.6700</w:t>
            </w:r>
          </w:p>
        </w:tc>
        <w:tc>
          <w:tcPr>
            <w:tcW w:w="537" w:type="dxa"/>
            <w:shd w:val="clear" w:color="auto" w:fill="auto"/>
            <w:noWrap/>
            <w:hideMark/>
          </w:tcPr>
          <w:p w14:paraId="0D33F6EC"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D948192" w14:textId="77777777" w:rsidR="002C4ECD" w:rsidRPr="008D5E6A" w:rsidRDefault="002C4ECD" w:rsidP="008D5E6A">
            <w:pPr>
              <w:jc w:val="right"/>
              <w:rPr>
                <w:sz w:val="10"/>
                <w:szCs w:val="10"/>
                <w:lang w:eastAsia="ru-RU"/>
              </w:rPr>
            </w:pPr>
            <w:r w:rsidRPr="008D5E6A">
              <w:rPr>
                <w:sz w:val="10"/>
                <w:szCs w:val="10"/>
                <w:lang w:eastAsia="ru-RU"/>
              </w:rPr>
              <w:t>100,000</w:t>
            </w:r>
          </w:p>
        </w:tc>
        <w:tc>
          <w:tcPr>
            <w:tcW w:w="851" w:type="dxa"/>
            <w:shd w:val="clear" w:color="auto" w:fill="auto"/>
            <w:noWrap/>
            <w:hideMark/>
          </w:tcPr>
          <w:p w14:paraId="653B7C9A"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3628137C" w14:textId="77777777" w:rsidR="002C4ECD" w:rsidRPr="008D5E6A" w:rsidRDefault="002C4ECD" w:rsidP="008D5E6A">
            <w:pPr>
              <w:jc w:val="right"/>
              <w:rPr>
                <w:sz w:val="10"/>
                <w:szCs w:val="10"/>
                <w:lang w:eastAsia="ru-RU"/>
              </w:rPr>
            </w:pPr>
            <w:r w:rsidRPr="008D5E6A">
              <w:rPr>
                <w:sz w:val="10"/>
                <w:szCs w:val="10"/>
                <w:lang w:eastAsia="ru-RU"/>
              </w:rPr>
              <w:t>91.4214</w:t>
            </w:r>
          </w:p>
        </w:tc>
        <w:tc>
          <w:tcPr>
            <w:tcW w:w="709" w:type="dxa"/>
            <w:shd w:val="clear" w:color="auto" w:fill="auto"/>
            <w:noWrap/>
            <w:hideMark/>
          </w:tcPr>
          <w:p w14:paraId="3A805955" w14:textId="77777777" w:rsidR="002C4ECD" w:rsidRPr="008D5E6A" w:rsidRDefault="002C4ECD" w:rsidP="008D5E6A">
            <w:pPr>
              <w:rPr>
                <w:sz w:val="10"/>
                <w:szCs w:val="10"/>
                <w:lang w:eastAsia="ru-RU"/>
              </w:rPr>
            </w:pPr>
            <w:r w:rsidRPr="008D5E6A">
              <w:rPr>
                <w:sz w:val="10"/>
                <w:szCs w:val="10"/>
                <w:lang w:eastAsia="ru-RU"/>
              </w:rPr>
              <w:t>10.06.2022</w:t>
            </w:r>
          </w:p>
        </w:tc>
        <w:tc>
          <w:tcPr>
            <w:tcW w:w="709" w:type="dxa"/>
            <w:shd w:val="clear" w:color="auto" w:fill="auto"/>
            <w:noWrap/>
            <w:hideMark/>
          </w:tcPr>
          <w:p w14:paraId="68EFF12F" w14:textId="77777777" w:rsidR="002C4ECD" w:rsidRPr="008D5E6A" w:rsidRDefault="002C4ECD" w:rsidP="008D5E6A">
            <w:pPr>
              <w:rPr>
                <w:sz w:val="10"/>
                <w:szCs w:val="10"/>
                <w:lang w:eastAsia="ru-RU"/>
              </w:rPr>
            </w:pPr>
            <w:r w:rsidRPr="008D5E6A">
              <w:rPr>
                <w:sz w:val="10"/>
                <w:szCs w:val="10"/>
                <w:lang w:eastAsia="ru-RU"/>
              </w:rPr>
              <w:t>21.01.2026</w:t>
            </w:r>
          </w:p>
        </w:tc>
        <w:tc>
          <w:tcPr>
            <w:tcW w:w="992" w:type="dxa"/>
            <w:shd w:val="clear" w:color="auto" w:fill="auto"/>
            <w:noWrap/>
            <w:hideMark/>
          </w:tcPr>
          <w:p w14:paraId="58049A13" w14:textId="77777777" w:rsidR="002C4ECD" w:rsidRPr="008D5E6A" w:rsidRDefault="002C4ECD" w:rsidP="008D5E6A">
            <w:pPr>
              <w:jc w:val="right"/>
              <w:rPr>
                <w:sz w:val="10"/>
                <w:szCs w:val="10"/>
                <w:lang w:eastAsia="ru-RU"/>
              </w:rPr>
            </w:pPr>
            <w:r w:rsidRPr="008D5E6A">
              <w:rPr>
                <w:sz w:val="10"/>
                <w:szCs w:val="10"/>
                <w:lang w:eastAsia="ru-RU"/>
              </w:rPr>
              <w:t>95,541,205.56</w:t>
            </w:r>
          </w:p>
        </w:tc>
        <w:tc>
          <w:tcPr>
            <w:tcW w:w="850" w:type="dxa"/>
            <w:shd w:val="clear" w:color="auto" w:fill="auto"/>
            <w:noWrap/>
            <w:hideMark/>
          </w:tcPr>
          <w:p w14:paraId="4397AA5C" w14:textId="5566DB82"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2C6F74FF" w14:textId="77777777" w:rsidR="002C4ECD" w:rsidRPr="008D5E6A" w:rsidRDefault="002C4ECD" w:rsidP="008D5E6A">
            <w:pPr>
              <w:jc w:val="right"/>
              <w:rPr>
                <w:sz w:val="10"/>
                <w:szCs w:val="10"/>
                <w:lang w:eastAsia="ru-RU"/>
              </w:rPr>
            </w:pPr>
            <w:r w:rsidRPr="008D5E6A">
              <w:rPr>
                <w:sz w:val="10"/>
                <w:szCs w:val="10"/>
                <w:lang w:eastAsia="ru-RU"/>
              </w:rPr>
              <w:t>97,563,722.22</w:t>
            </w:r>
          </w:p>
        </w:tc>
        <w:tc>
          <w:tcPr>
            <w:tcW w:w="418" w:type="dxa"/>
            <w:shd w:val="clear" w:color="auto" w:fill="auto"/>
            <w:noWrap/>
            <w:hideMark/>
          </w:tcPr>
          <w:p w14:paraId="4AE831DA"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48CD6285" w14:textId="77777777" w:rsidR="002C4ECD" w:rsidRPr="008D5E6A" w:rsidRDefault="002C4ECD" w:rsidP="008D5E6A">
            <w:pPr>
              <w:jc w:val="right"/>
              <w:rPr>
                <w:sz w:val="10"/>
                <w:szCs w:val="10"/>
                <w:lang w:eastAsia="ru-RU"/>
              </w:rPr>
            </w:pPr>
            <w:r w:rsidRPr="008D5E6A">
              <w:rPr>
                <w:sz w:val="10"/>
                <w:szCs w:val="10"/>
                <w:lang w:eastAsia="ru-RU"/>
              </w:rPr>
              <w:t>0.0074</w:t>
            </w:r>
          </w:p>
        </w:tc>
        <w:tc>
          <w:tcPr>
            <w:tcW w:w="858" w:type="dxa"/>
            <w:shd w:val="clear" w:color="auto" w:fill="auto"/>
            <w:noWrap/>
            <w:hideMark/>
          </w:tcPr>
          <w:p w14:paraId="0A49587E" w14:textId="007AFF35"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0A8C21A8" w14:textId="77777777" w:rsidTr="00CC38F6">
        <w:trPr>
          <w:trHeight w:val="20"/>
        </w:trPr>
        <w:tc>
          <w:tcPr>
            <w:tcW w:w="456" w:type="dxa"/>
            <w:shd w:val="clear" w:color="auto" w:fill="auto"/>
            <w:noWrap/>
            <w:hideMark/>
          </w:tcPr>
          <w:p w14:paraId="0946CA63" w14:textId="77777777" w:rsidR="002C4ECD" w:rsidRPr="008D5E6A" w:rsidRDefault="002C4ECD" w:rsidP="008D5E6A">
            <w:pPr>
              <w:jc w:val="right"/>
              <w:rPr>
                <w:sz w:val="10"/>
                <w:szCs w:val="10"/>
                <w:lang w:eastAsia="ru-RU"/>
              </w:rPr>
            </w:pPr>
            <w:r w:rsidRPr="008D5E6A">
              <w:rPr>
                <w:sz w:val="10"/>
                <w:szCs w:val="10"/>
                <w:lang w:eastAsia="ru-RU"/>
              </w:rPr>
              <w:t>114</w:t>
            </w:r>
          </w:p>
        </w:tc>
        <w:tc>
          <w:tcPr>
            <w:tcW w:w="1392" w:type="dxa"/>
            <w:shd w:val="clear" w:color="auto" w:fill="auto"/>
            <w:noWrap/>
            <w:hideMark/>
          </w:tcPr>
          <w:p w14:paraId="7BCEFC39" w14:textId="346039C7"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4EAF02C1" w14:textId="78D42E1A"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2B097D42" w14:textId="77777777" w:rsidR="002C4ECD" w:rsidRPr="008D5E6A" w:rsidRDefault="002C4ECD" w:rsidP="008D5E6A">
            <w:pPr>
              <w:rPr>
                <w:sz w:val="10"/>
                <w:szCs w:val="10"/>
                <w:lang w:eastAsia="ru-RU"/>
              </w:rPr>
            </w:pPr>
            <w:r w:rsidRPr="008D5E6A">
              <w:rPr>
                <w:sz w:val="10"/>
                <w:szCs w:val="10"/>
                <w:lang w:eastAsia="ru-RU"/>
              </w:rPr>
              <w:t>KZK200000687</w:t>
            </w:r>
          </w:p>
        </w:tc>
        <w:tc>
          <w:tcPr>
            <w:tcW w:w="567" w:type="dxa"/>
            <w:shd w:val="clear" w:color="auto" w:fill="auto"/>
            <w:noWrap/>
            <w:hideMark/>
          </w:tcPr>
          <w:p w14:paraId="261709F8"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5CE64363"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08B41412"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7F72A79D"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6C953143" w14:textId="77777777" w:rsidR="002C4ECD" w:rsidRPr="008D5E6A" w:rsidRDefault="002C4ECD" w:rsidP="008D5E6A">
            <w:pPr>
              <w:jc w:val="right"/>
              <w:rPr>
                <w:sz w:val="10"/>
                <w:szCs w:val="10"/>
                <w:lang w:eastAsia="ru-RU"/>
              </w:rPr>
            </w:pPr>
            <w:r w:rsidRPr="008D5E6A">
              <w:rPr>
                <w:sz w:val="10"/>
                <w:szCs w:val="10"/>
                <w:lang w:eastAsia="ru-RU"/>
              </w:rPr>
              <w:t>10.6700</w:t>
            </w:r>
          </w:p>
        </w:tc>
        <w:tc>
          <w:tcPr>
            <w:tcW w:w="537" w:type="dxa"/>
            <w:shd w:val="clear" w:color="auto" w:fill="auto"/>
            <w:noWrap/>
            <w:hideMark/>
          </w:tcPr>
          <w:p w14:paraId="328FC1AA"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50056701"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851" w:type="dxa"/>
            <w:shd w:val="clear" w:color="auto" w:fill="auto"/>
            <w:noWrap/>
            <w:hideMark/>
          </w:tcPr>
          <w:p w14:paraId="7A4D7FCE"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0A2CF800" w14:textId="77777777" w:rsidR="002C4ECD" w:rsidRPr="008D5E6A" w:rsidRDefault="002C4ECD" w:rsidP="008D5E6A">
            <w:pPr>
              <w:jc w:val="right"/>
              <w:rPr>
                <w:sz w:val="10"/>
                <w:szCs w:val="10"/>
                <w:lang w:eastAsia="ru-RU"/>
              </w:rPr>
            </w:pPr>
            <w:r w:rsidRPr="008D5E6A">
              <w:rPr>
                <w:sz w:val="10"/>
                <w:szCs w:val="10"/>
                <w:lang w:eastAsia="ru-RU"/>
              </w:rPr>
              <w:t>94.2887</w:t>
            </w:r>
          </w:p>
        </w:tc>
        <w:tc>
          <w:tcPr>
            <w:tcW w:w="709" w:type="dxa"/>
            <w:shd w:val="clear" w:color="auto" w:fill="auto"/>
            <w:noWrap/>
            <w:hideMark/>
          </w:tcPr>
          <w:p w14:paraId="7A32DCB5" w14:textId="77777777" w:rsidR="002C4ECD" w:rsidRPr="008D5E6A" w:rsidRDefault="002C4ECD" w:rsidP="008D5E6A">
            <w:pPr>
              <w:rPr>
                <w:sz w:val="10"/>
                <w:szCs w:val="10"/>
                <w:lang w:eastAsia="ru-RU"/>
              </w:rPr>
            </w:pPr>
            <w:r w:rsidRPr="008D5E6A">
              <w:rPr>
                <w:sz w:val="10"/>
                <w:szCs w:val="10"/>
                <w:lang w:eastAsia="ru-RU"/>
              </w:rPr>
              <w:t>28.03.2022</w:t>
            </w:r>
          </w:p>
        </w:tc>
        <w:tc>
          <w:tcPr>
            <w:tcW w:w="709" w:type="dxa"/>
            <w:shd w:val="clear" w:color="auto" w:fill="auto"/>
            <w:noWrap/>
            <w:hideMark/>
          </w:tcPr>
          <w:p w14:paraId="0C49FB40" w14:textId="77777777" w:rsidR="002C4ECD" w:rsidRPr="008D5E6A" w:rsidRDefault="002C4ECD" w:rsidP="008D5E6A">
            <w:pPr>
              <w:rPr>
                <w:sz w:val="10"/>
                <w:szCs w:val="10"/>
                <w:lang w:eastAsia="ru-RU"/>
              </w:rPr>
            </w:pPr>
            <w:r w:rsidRPr="008D5E6A">
              <w:rPr>
                <w:sz w:val="10"/>
                <w:szCs w:val="10"/>
                <w:lang w:eastAsia="ru-RU"/>
              </w:rPr>
              <w:t>21.01.2026</w:t>
            </w:r>
          </w:p>
        </w:tc>
        <w:tc>
          <w:tcPr>
            <w:tcW w:w="992" w:type="dxa"/>
            <w:shd w:val="clear" w:color="auto" w:fill="auto"/>
            <w:noWrap/>
            <w:hideMark/>
          </w:tcPr>
          <w:p w14:paraId="0D388485" w14:textId="77777777" w:rsidR="002C4ECD" w:rsidRPr="008D5E6A" w:rsidRDefault="002C4ECD" w:rsidP="008D5E6A">
            <w:pPr>
              <w:jc w:val="right"/>
              <w:rPr>
                <w:sz w:val="10"/>
                <w:szCs w:val="10"/>
                <w:lang w:eastAsia="ru-RU"/>
              </w:rPr>
            </w:pPr>
            <w:r w:rsidRPr="008D5E6A">
              <w:rPr>
                <w:sz w:val="10"/>
                <w:szCs w:val="10"/>
                <w:lang w:eastAsia="ru-RU"/>
              </w:rPr>
              <w:t>9,627,450,555.60</w:t>
            </w:r>
          </w:p>
        </w:tc>
        <w:tc>
          <w:tcPr>
            <w:tcW w:w="850" w:type="dxa"/>
            <w:shd w:val="clear" w:color="auto" w:fill="auto"/>
            <w:noWrap/>
            <w:hideMark/>
          </w:tcPr>
          <w:p w14:paraId="4C40939E" w14:textId="280AAD40"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646C022B" w14:textId="77777777" w:rsidR="002C4ECD" w:rsidRPr="008D5E6A" w:rsidRDefault="002C4ECD" w:rsidP="008D5E6A">
            <w:pPr>
              <w:jc w:val="right"/>
              <w:rPr>
                <w:sz w:val="10"/>
                <w:szCs w:val="10"/>
                <w:lang w:eastAsia="ru-RU"/>
              </w:rPr>
            </w:pPr>
            <w:r w:rsidRPr="008D5E6A">
              <w:rPr>
                <w:sz w:val="10"/>
                <w:szCs w:val="10"/>
                <w:lang w:eastAsia="ru-RU"/>
              </w:rPr>
              <w:t>9,756,372,222.22</w:t>
            </w:r>
          </w:p>
        </w:tc>
        <w:tc>
          <w:tcPr>
            <w:tcW w:w="418" w:type="dxa"/>
            <w:shd w:val="clear" w:color="auto" w:fill="auto"/>
            <w:noWrap/>
            <w:hideMark/>
          </w:tcPr>
          <w:p w14:paraId="1E9C096F"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6322AAAF" w14:textId="77777777" w:rsidR="002C4ECD" w:rsidRPr="008D5E6A" w:rsidRDefault="002C4ECD" w:rsidP="008D5E6A">
            <w:pPr>
              <w:jc w:val="right"/>
              <w:rPr>
                <w:sz w:val="10"/>
                <w:szCs w:val="10"/>
                <w:lang w:eastAsia="ru-RU"/>
              </w:rPr>
            </w:pPr>
            <w:r w:rsidRPr="008D5E6A">
              <w:rPr>
                <w:sz w:val="10"/>
                <w:szCs w:val="10"/>
                <w:lang w:eastAsia="ru-RU"/>
              </w:rPr>
              <w:t>0.7424</w:t>
            </w:r>
          </w:p>
        </w:tc>
        <w:tc>
          <w:tcPr>
            <w:tcW w:w="858" w:type="dxa"/>
            <w:shd w:val="clear" w:color="auto" w:fill="auto"/>
            <w:noWrap/>
            <w:hideMark/>
          </w:tcPr>
          <w:p w14:paraId="43FAE0BA" w14:textId="73FAA9E7"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22361E90" w14:textId="77777777" w:rsidTr="00CC38F6">
        <w:trPr>
          <w:trHeight w:val="20"/>
        </w:trPr>
        <w:tc>
          <w:tcPr>
            <w:tcW w:w="456" w:type="dxa"/>
            <w:shd w:val="clear" w:color="auto" w:fill="auto"/>
            <w:noWrap/>
            <w:hideMark/>
          </w:tcPr>
          <w:p w14:paraId="3CF3D497" w14:textId="77777777" w:rsidR="002C4ECD" w:rsidRPr="008D5E6A" w:rsidRDefault="002C4ECD" w:rsidP="008D5E6A">
            <w:pPr>
              <w:jc w:val="right"/>
              <w:rPr>
                <w:sz w:val="10"/>
                <w:szCs w:val="10"/>
                <w:lang w:eastAsia="ru-RU"/>
              </w:rPr>
            </w:pPr>
            <w:r w:rsidRPr="008D5E6A">
              <w:rPr>
                <w:sz w:val="10"/>
                <w:szCs w:val="10"/>
                <w:lang w:eastAsia="ru-RU"/>
              </w:rPr>
              <w:t>115</w:t>
            </w:r>
          </w:p>
        </w:tc>
        <w:tc>
          <w:tcPr>
            <w:tcW w:w="1392" w:type="dxa"/>
            <w:shd w:val="clear" w:color="auto" w:fill="auto"/>
            <w:noWrap/>
            <w:hideMark/>
          </w:tcPr>
          <w:p w14:paraId="712F8549" w14:textId="7FB38768"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471938F5" w14:textId="469EBA9A"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2DAAD729" w14:textId="77777777" w:rsidR="002C4ECD" w:rsidRPr="008D5E6A" w:rsidRDefault="002C4ECD" w:rsidP="008D5E6A">
            <w:pPr>
              <w:rPr>
                <w:sz w:val="10"/>
                <w:szCs w:val="10"/>
                <w:lang w:eastAsia="ru-RU"/>
              </w:rPr>
            </w:pPr>
            <w:r w:rsidRPr="008D5E6A">
              <w:rPr>
                <w:sz w:val="10"/>
                <w:szCs w:val="10"/>
                <w:lang w:eastAsia="ru-RU"/>
              </w:rPr>
              <w:t>KZK200000687</w:t>
            </w:r>
          </w:p>
        </w:tc>
        <w:tc>
          <w:tcPr>
            <w:tcW w:w="567" w:type="dxa"/>
            <w:shd w:val="clear" w:color="auto" w:fill="auto"/>
            <w:noWrap/>
            <w:hideMark/>
          </w:tcPr>
          <w:p w14:paraId="0E0D16AA"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272B3846"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401A97F7"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5744C3F5"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041E770F" w14:textId="77777777" w:rsidR="002C4ECD" w:rsidRPr="008D5E6A" w:rsidRDefault="002C4ECD" w:rsidP="008D5E6A">
            <w:pPr>
              <w:jc w:val="right"/>
              <w:rPr>
                <w:sz w:val="10"/>
                <w:szCs w:val="10"/>
                <w:lang w:eastAsia="ru-RU"/>
              </w:rPr>
            </w:pPr>
            <w:r w:rsidRPr="008D5E6A">
              <w:rPr>
                <w:sz w:val="10"/>
                <w:szCs w:val="10"/>
                <w:lang w:eastAsia="ru-RU"/>
              </w:rPr>
              <w:t>10.6700</w:t>
            </w:r>
          </w:p>
        </w:tc>
        <w:tc>
          <w:tcPr>
            <w:tcW w:w="537" w:type="dxa"/>
            <w:shd w:val="clear" w:color="auto" w:fill="auto"/>
            <w:noWrap/>
            <w:hideMark/>
          </w:tcPr>
          <w:p w14:paraId="1FCA20E4"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285C8546" w14:textId="77777777" w:rsidR="002C4ECD" w:rsidRPr="008D5E6A" w:rsidRDefault="002C4ECD" w:rsidP="008D5E6A">
            <w:pPr>
              <w:jc w:val="right"/>
              <w:rPr>
                <w:sz w:val="10"/>
                <w:szCs w:val="10"/>
                <w:lang w:eastAsia="ru-RU"/>
              </w:rPr>
            </w:pPr>
            <w:r w:rsidRPr="008D5E6A">
              <w:rPr>
                <w:sz w:val="10"/>
                <w:szCs w:val="10"/>
                <w:lang w:eastAsia="ru-RU"/>
              </w:rPr>
              <w:t>5,000,000</w:t>
            </w:r>
          </w:p>
        </w:tc>
        <w:tc>
          <w:tcPr>
            <w:tcW w:w="851" w:type="dxa"/>
            <w:shd w:val="clear" w:color="auto" w:fill="auto"/>
            <w:noWrap/>
            <w:hideMark/>
          </w:tcPr>
          <w:p w14:paraId="00719BFC"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2179C5F3" w14:textId="77777777" w:rsidR="002C4ECD" w:rsidRPr="008D5E6A" w:rsidRDefault="002C4ECD" w:rsidP="008D5E6A">
            <w:pPr>
              <w:jc w:val="right"/>
              <w:rPr>
                <w:sz w:val="10"/>
                <w:szCs w:val="10"/>
                <w:lang w:eastAsia="ru-RU"/>
              </w:rPr>
            </w:pPr>
            <w:r w:rsidRPr="008D5E6A">
              <w:rPr>
                <w:sz w:val="10"/>
                <w:szCs w:val="10"/>
                <w:lang w:eastAsia="ru-RU"/>
              </w:rPr>
              <w:t>94.0346</w:t>
            </w:r>
          </w:p>
        </w:tc>
        <w:tc>
          <w:tcPr>
            <w:tcW w:w="709" w:type="dxa"/>
            <w:shd w:val="clear" w:color="auto" w:fill="auto"/>
            <w:noWrap/>
            <w:hideMark/>
          </w:tcPr>
          <w:p w14:paraId="57ABC5FB" w14:textId="77777777" w:rsidR="002C4ECD" w:rsidRPr="008D5E6A" w:rsidRDefault="002C4ECD" w:rsidP="008D5E6A">
            <w:pPr>
              <w:rPr>
                <w:sz w:val="10"/>
                <w:szCs w:val="10"/>
                <w:lang w:eastAsia="ru-RU"/>
              </w:rPr>
            </w:pPr>
            <w:r w:rsidRPr="008D5E6A">
              <w:rPr>
                <w:sz w:val="10"/>
                <w:szCs w:val="10"/>
                <w:lang w:eastAsia="ru-RU"/>
              </w:rPr>
              <w:t>18.03.2022</w:t>
            </w:r>
          </w:p>
        </w:tc>
        <w:tc>
          <w:tcPr>
            <w:tcW w:w="709" w:type="dxa"/>
            <w:shd w:val="clear" w:color="auto" w:fill="auto"/>
            <w:noWrap/>
            <w:hideMark/>
          </w:tcPr>
          <w:p w14:paraId="73D71731" w14:textId="77777777" w:rsidR="002C4ECD" w:rsidRPr="008D5E6A" w:rsidRDefault="002C4ECD" w:rsidP="008D5E6A">
            <w:pPr>
              <w:rPr>
                <w:sz w:val="10"/>
                <w:szCs w:val="10"/>
                <w:lang w:eastAsia="ru-RU"/>
              </w:rPr>
            </w:pPr>
            <w:r w:rsidRPr="008D5E6A">
              <w:rPr>
                <w:sz w:val="10"/>
                <w:szCs w:val="10"/>
                <w:lang w:eastAsia="ru-RU"/>
              </w:rPr>
              <w:t>21.01.2026</w:t>
            </w:r>
          </w:p>
        </w:tc>
        <w:tc>
          <w:tcPr>
            <w:tcW w:w="992" w:type="dxa"/>
            <w:shd w:val="clear" w:color="auto" w:fill="auto"/>
            <w:noWrap/>
            <w:hideMark/>
          </w:tcPr>
          <w:p w14:paraId="1DA1B5A1" w14:textId="77777777" w:rsidR="002C4ECD" w:rsidRPr="008D5E6A" w:rsidRDefault="002C4ECD" w:rsidP="008D5E6A">
            <w:pPr>
              <w:jc w:val="right"/>
              <w:rPr>
                <w:sz w:val="10"/>
                <w:szCs w:val="10"/>
                <w:lang w:eastAsia="ru-RU"/>
              </w:rPr>
            </w:pPr>
            <w:r w:rsidRPr="008D5E6A">
              <w:rPr>
                <w:sz w:val="10"/>
                <w:szCs w:val="10"/>
                <w:lang w:eastAsia="ru-RU"/>
              </w:rPr>
              <w:t>4,786,200,833.35</w:t>
            </w:r>
          </w:p>
        </w:tc>
        <w:tc>
          <w:tcPr>
            <w:tcW w:w="850" w:type="dxa"/>
            <w:shd w:val="clear" w:color="auto" w:fill="auto"/>
            <w:noWrap/>
            <w:hideMark/>
          </w:tcPr>
          <w:p w14:paraId="5FC19AA8" w14:textId="29B9A151"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21570F93" w14:textId="77777777" w:rsidR="002C4ECD" w:rsidRPr="008D5E6A" w:rsidRDefault="002C4ECD" w:rsidP="008D5E6A">
            <w:pPr>
              <w:jc w:val="right"/>
              <w:rPr>
                <w:sz w:val="10"/>
                <w:szCs w:val="10"/>
                <w:lang w:eastAsia="ru-RU"/>
              </w:rPr>
            </w:pPr>
            <w:r w:rsidRPr="008D5E6A">
              <w:rPr>
                <w:sz w:val="10"/>
                <w:szCs w:val="10"/>
                <w:lang w:eastAsia="ru-RU"/>
              </w:rPr>
              <w:t>4,878,186,111.11</w:t>
            </w:r>
          </w:p>
        </w:tc>
        <w:tc>
          <w:tcPr>
            <w:tcW w:w="418" w:type="dxa"/>
            <w:shd w:val="clear" w:color="auto" w:fill="auto"/>
            <w:noWrap/>
            <w:hideMark/>
          </w:tcPr>
          <w:p w14:paraId="23FD4D80"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4792EBD6" w14:textId="77777777" w:rsidR="002C4ECD" w:rsidRPr="008D5E6A" w:rsidRDefault="002C4ECD" w:rsidP="008D5E6A">
            <w:pPr>
              <w:jc w:val="right"/>
              <w:rPr>
                <w:sz w:val="10"/>
                <w:szCs w:val="10"/>
                <w:lang w:eastAsia="ru-RU"/>
              </w:rPr>
            </w:pPr>
            <w:r w:rsidRPr="008D5E6A">
              <w:rPr>
                <w:sz w:val="10"/>
                <w:szCs w:val="10"/>
                <w:lang w:eastAsia="ru-RU"/>
              </w:rPr>
              <w:t>0.3712</w:t>
            </w:r>
          </w:p>
        </w:tc>
        <w:tc>
          <w:tcPr>
            <w:tcW w:w="858" w:type="dxa"/>
            <w:shd w:val="clear" w:color="auto" w:fill="auto"/>
            <w:noWrap/>
            <w:hideMark/>
          </w:tcPr>
          <w:p w14:paraId="6A6E3D64" w14:textId="4113CD2B"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424E2FC4" w14:textId="77777777" w:rsidTr="00CC38F6">
        <w:trPr>
          <w:trHeight w:val="20"/>
        </w:trPr>
        <w:tc>
          <w:tcPr>
            <w:tcW w:w="456" w:type="dxa"/>
            <w:shd w:val="clear" w:color="auto" w:fill="auto"/>
            <w:noWrap/>
            <w:hideMark/>
          </w:tcPr>
          <w:p w14:paraId="113F501C" w14:textId="77777777" w:rsidR="002C4ECD" w:rsidRPr="008D5E6A" w:rsidRDefault="002C4ECD" w:rsidP="008D5E6A">
            <w:pPr>
              <w:jc w:val="right"/>
              <w:rPr>
                <w:sz w:val="10"/>
                <w:szCs w:val="10"/>
                <w:lang w:eastAsia="ru-RU"/>
              </w:rPr>
            </w:pPr>
            <w:r w:rsidRPr="008D5E6A">
              <w:rPr>
                <w:sz w:val="10"/>
                <w:szCs w:val="10"/>
                <w:lang w:eastAsia="ru-RU"/>
              </w:rPr>
              <w:t>116</w:t>
            </w:r>
          </w:p>
        </w:tc>
        <w:tc>
          <w:tcPr>
            <w:tcW w:w="1392" w:type="dxa"/>
            <w:shd w:val="clear" w:color="auto" w:fill="auto"/>
            <w:noWrap/>
            <w:hideMark/>
          </w:tcPr>
          <w:p w14:paraId="44F0F4D3" w14:textId="3C1BC0CE"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6AED1466" w14:textId="374EF18D"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24346D6A" w14:textId="77777777" w:rsidR="002C4ECD" w:rsidRPr="008D5E6A" w:rsidRDefault="002C4ECD" w:rsidP="008D5E6A">
            <w:pPr>
              <w:rPr>
                <w:sz w:val="10"/>
                <w:szCs w:val="10"/>
                <w:lang w:eastAsia="ru-RU"/>
              </w:rPr>
            </w:pPr>
            <w:r w:rsidRPr="008D5E6A">
              <w:rPr>
                <w:sz w:val="10"/>
                <w:szCs w:val="10"/>
                <w:lang w:eastAsia="ru-RU"/>
              </w:rPr>
              <w:t>KZK200000687</w:t>
            </w:r>
          </w:p>
        </w:tc>
        <w:tc>
          <w:tcPr>
            <w:tcW w:w="567" w:type="dxa"/>
            <w:shd w:val="clear" w:color="auto" w:fill="auto"/>
            <w:noWrap/>
            <w:hideMark/>
          </w:tcPr>
          <w:p w14:paraId="0A5645C4"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2ABF23E8"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01D13B80"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52E4442A"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1A17CE9D" w14:textId="77777777" w:rsidR="002C4ECD" w:rsidRPr="008D5E6A" w:rsidRDefault="002C4ECD" w:rsidP="008D5E6A">
            <w:pPr>
              <w:jc w:val="right"/>
              <w:rPr>
                <w:sz w:val="10"/>
                <w:szCs w:val="10"/>
                <w:lang w:eastAsia="ru-RU"/>
              </w:rPr>
            </w:pPr>
            <w:r w:rsidRPr="008D5E6A">
              <w:rPr>
                <w:sz w:val="10"/>
                <w:szCs w:val="10"/>
                <w:lang w:eastAsia="ru-RU"/>
              </w:rPr>
              <w:t>10.6700</w:t>
            </w:r>
          </w:p>
        </w:tc>
        <w:tc>
          <w:tcPr>
            <w:tcW w:w="537" w:type="dxa"/>
            <w:shd w:val="clear" w:color="auto" w:fill="auto"/>
            <w:noWrap/>
            <w:hideMark/>
          </w:tcPr>
          <w:p w14:paraId="1E5E0EDD"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96D061C" w14:textId="77777777" w:rsidR="002C4ECD" w:rsidRPr="008D5E6A" w:rsidRDefault="002C4ECD" w:rsidP="008D5E6A">
            <w:pPr>
              <w:jc w:val="right"/>
              <w:rPr>
                <w:sz w:val="10"/>
                <w:szCs w:val="10"/>
                <w:lang w:eastAsia="ru-RU"/>
              </w:rPr>
            </w:pPr>
            <w:r w:rsidRPr="008D5E6A">
              <w:rPr>
                <w:sz w:val="10"/>
                <w:szCs w:val="10"/>
                <w:lang w:eastAsia="ru-RU"/>
              </w:rPr>
              <w:t>9,900,000</w:t>
            </w:r>
          </w:p>
        </w:tc>
        <w:tc>
          <w:tcPr>
            <w:tcW w:w="851" w:type="dxa"/>
            <w:shd w:val="clear" w:color="auto" w:fill="auto"/>
            <w:noWrap/>
            <w:hideMark/>
          </w:tcPr>
          <w:p w14:paraId="06902123"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625401B2" w14:textId="77777777" w:rsidR="002C4ECD" w:rsidRPr="008D5E6A" w:rsidRDefault="002C4ECD" w:rsidP="008D5E6A">
            <w:pPr>
              <w:jc w:val="right"/>
              <w:rPr>
                <w:sz w:val="10"/>
                <w:szCs w:val="10"/>
                <w:lang w:eastAsia="ru-RU"/>
              </w:rPr>
            </w:pPr>
            <w:r w:rsidRPr="008D5E6A">
              <w:rPr>
                <w:sz w:val="10"/>
                <w:szCs w:val="10"/>
                <w:lang w:eastAsia="ru-RU"/>
              </w:rPr>
              <w:t>91.4214</w:t>
            </w:r>
          </w:p>
        </w:tc>
        <w:tc>
          <w:tcPr>
            <w:tcW w:w="709" w:type="dxa"/>
            <w:shd w:val="clear" w:color="auto" w:fill="auto"/>
            <w:noWrap/>
            <w:hideMark/>
          </w:tcPr>
          <w:p w14:paraId="4BD1FC87" w14:textId="77777777" w:rsidR="002C4ECD" w:rsidRPr="008D5E6A" w:rsidRDefault="002C4ECD" w:rsidP="008D5E6A">
            <w:pPr>
              <w:rPr>
                <w:sz w:val="10"/>
                <w:szCs w:val="10"/>
                <w:lang w:eastAsia="ru-RU"/>
              </w:rPr>
            </w:pPr>
            <w:r w:rsidRPr="008D5E6A">
              <w:rPr>
                <w:sz w:val="10"/>
                <w:szCs w:val="10"/>
                <w:lang w:eastAsia="ru-RU"/>
              </w:rPr>
              <w:t>10.06.2022</w:t>
            </w:r>
          </w:p>
        </w:tc>
        <w:tc>
          <w:tcPr>
            <w:tcW w:w="709" w:type="dxa"/>
            <w:shd w:val="clear" w:color="auto" w:fill="auto"/>
            <w:noWrap/>
            <w:hideMark/>
          </w:tcPr>
          <w:p w14:paraId="51D1B257" w14:textId="77777777" w:rsidR="002C4ECD" w:rsidRPr="008D5E6A" w:rsidRDefault="002C4ECD" w:rsidP="008D5E6A">
            <w:pPr>
              <w:rPr>
                <w:sz w:val="10"/>
                <w:szCs w:val="10"/>
                <w:lang w:eastAsia="ru-RU"/>
              </w:rPr>
            </w:pPr>
            <w:r w:rsidRPr="008D5E6A">
              <w:rPr>
                <w:sz w:val="10"/>
                <w:szCs w:val="10"/>
                <w:lang w:eastAsia="ru-RU"/>
              </w:rPr>
              <w:t>21.01.2026</w:t>
            </w:r>
          </w:p>
        </w:tc>
        <w:tc>
          <w:tcPr>
            <w:tcW w:w="992" w:type="dxa"/>
            <w:shd w:val="clear" w:color="auto" w:fill="auto"/>
            <w:noWrap/>
            <w:hideMark/>
          </w:tcPr>
          <w:p w14:paraId="74B391A3" w14:textId="77777777" w:rsidR="002C4ECD" w:rsidRPr="008D5E6A" w:rsidRDefault="002C4ECD" w:rsidP="008D5E6A">
            <w:pPr>
              <w:jc w:val="right"/>
              <w:rPr>
                <w:sz w:val="10"/>
                <w:szCs w:val="10"/>
                <w:lang w:eastAsia="ru-RU"/>
              </w:rPr>
            </w:pPr>
            <w:r w:rsidRPr="008D5E6A">
              <w:rPr>
                <w:sz w:val="10"/>
                <w:szCs w:val="10"/>
                <w:lang w:eastAsia="ru-RU"/>
              </w:rPr>
              <w:t>9,458,579,350.04</w:t>
            </w:r>
          </w:p>
        </w:tc>
        <w:tc>
          <w:tcPr>
            <w:tcW w:w="850" w:type="dxa"/>
            <w:shd w:val="clear" w:color="auto" w:fill="auto"/>
            <w:noWrap/>
            <w:hideMark/>
          </w:tcPr>
          <w:p w14:paraId="27E718D8" w14:textId="14588B45"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67B0EF68" w14:textId="77777777" w:rsidR="002C4ECD" w:rsidRPr="008D5E6A" w:rsidRDefault="002C4ECD" w:rsidP="008D5E6A">
            <w:pPr>
              <w:jc w:val="right"/>
              <w:rPr>
                <w:sz w:val="10"/>
                <w:szCs w:val="10"/>
                <w:lang w:eastAsia="ru-RU"/>
              </w:rPr>
            </w:pPr>
            <w:r w:rsidRPr="008D5E6A">
              <w:rPr>
                <w:sz w:val="10"/>
                <w:szCs w:val="10"/>
                <w:lang w:eastAsia="ru-RU"/>
              </w:rPr>
              <w:t>9,658,808,500.00</w:t>
            </w:r>
          </w:p>
        </w:tc>
        <w:tc>
          <w:tcPr>
            <w:tcW w:w="418" w:type="dxa"/>
            <w:shd w:val="clear" w:color="auto" w:fill="auto"/>
            <w:noWrap/>
            <w:hideMark/>
          </w:tcPr>
          <w:p w14:paraId="09DD59ED"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0BCF9737" w14:textId="77777777" w:rsidR="002C4ECD" w:rsidRPr="008D5E6A" w:rsidRDefault="002C4ECD" w:rsidP="008D5E6A">
            <w:pPr>
              <w:jc w:val="right"/>
              <w:rPr>
                <w:sz w:val="10"/>
                <w:szCs w:val="10"/>
                <w:lang w:eastAsia="ru-RU"/>
              </w:rPr>
            </w:pPr>
            <w:r w:rsidRPr="008D5E6A">
              <w:rPr>
                <w:sz w:val="10"/>
                <w:szCs w:val="10"/>
                <w:lang w:eastAsia="ru-RU"/>
              </w:rPr>
              <w:t>0.7350</w:t>
            </w:r>
          </w:p>
        </w:tc>
        <w:tc>
          <w:tcPr>
            <w:tcW w:w="858" w:type="dxa"/>
            <w:shd w:val="clear" w:color="auto" w:fill="auto"/>
            <w:noWrap/>
            <w:hideMark/>
          </w:tcPr>
          <w:p w14:paraId="35E8E2B6" w14:textId="7672C832"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6D632FA4" w14:textId="77777777" w:rsidTr="00CC38F6">
        <w:trPr>
          <w:trHeight w:val="20"/>
        </w:trPr>
        <w:tc>
          <w:tcPr>
            <w:tcW w:w="456" w:type="dxa"/>
            <w:shd w:val="clear" w:color="auto" w:fill="auto"/>
            <w:noWrap/>
            <w:hideMark/>
          </w:tcPr>
          <w:p w14:paraId="4C8B4F43" w14:textId="77777777" w:rsidR="002C4ECD" w:rsidRPr="008D5E6A" w:rsidRDefault="002C4ECD" w:rsidP="008D5E6A">
            <w:pPr>
              <w:jc w:val="right"/>
              <w:rPr>
                <w:sz w:val="10"/>
                <w:szCs w:val="10"/>
                <w:lang w:eastAsia="ru-RU"/>
              </w:rPr>
            </w:pPr>
            <w:r w:rsidRPr="008D5E6A">
              <w:rPr>
                <w:sz w:val="10"/>
                <w:szCs w:val="10"/>
                <w:lang w:eastAsia="ru-RU"/>
              </w:rPr>
              <w:t>117</w:t>
            </w:r>
          </w:p>
        </w:tc>
        <w:tc>
          <w:tcPr>
            <w:tcW w:w="1392" w:type="dxa"/>
            <w:shd w:val="clear" w:color="auto" w:fill="auto"/>
            <w:noWrap/>
            <w:hideMark/>
          </w:tcPr>
          <w:p w14:paraId="176CAE1C" w14:textId="6771E48B"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3F6029CF" w14:textId="036F780F"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6730C888" w14:textId="77777777" w:rsidR="002C4ECD" w:rsidRPr="008D5E6A" w:rsidRDefault="002C4ECD" w:rsidP="008D5E6A">
            <w:pPr>
              <w:rPr>
                <w:sz w:val="10"/>
                <w:szCs w:val="10"/>
                <w:lang w:eastAsia="ru-RU"/>
              </w:rPr>
            </w:pPr>
            <w:r w:rsidRPr="008D5E6A">
              <w:rPr>
                <w:sz w:val="10"/>
                <w:szCs w:val="10"/>
                <w:lang w:eastAsia="ru-RU"/>
              </w:rPr>
              <w:t>KZKA00000314</w:t>
            </w:r>
          </w:p>
        </w:tc>
        <w:tc>
          <w:tcPr>
            <w:tcW w:w="567" w:type="dxa"/>
            <w:shd w:val="clear" w:color="auto" w:fill="auto"/>
            <w:noWrap/>
            <w:hideMark/>
          </w:tcPr>
          <w:p w14:paraId="5589FD8B"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29D0AC2B"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4569ABF6"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01F6DB01"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763C78A5" w14:textId="77777777" w:rsidR="002C4ECD" w:rsidRPr="008D5E6A" w:rsidRDefault="002C4ECD" w:rsidP="008D5E6A">
            <w:pPr>
              <w:jc w:val="right"/>
              <w:rPr>
                <w:sz w:val="10"/>
                <w:szCs w:val="10"/>
                <w:lang w:eastAsia="ru-RU"/>
              </w:rPr>
            </w:pPr>
            <w:r w:rsidRPr="008D5E6A">
              <w:rPr>
                <w:sz w:val="10"/>
                <w:szCs w:val="10"/>
                <w:lang w:eastAsia="ru-RU"/>
              </w:rPr>
              <w:t>20.3610</w:t>
            </w:r>
          </w:p>
        </w:tc>
        <w:tc>
          <w:tcPr>
            <w:tcW w:w="537" w:type="dxa"/>
            <w:shd w:val="clear" w:color="auto" w:fill="auto"/>
            <w:noWrap/>
            <w:hideMark/>
          </w:tcPr>
          <w:p w14:paraId="08ED567F"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41BF69E" w14:textId="77777777" w:rsidR="002C4ECD" w:rsidRPr="008D5E6A" w:rsidRDefault="002C4ECD" w:rsidP="008D5E6A">
            <w:pPr>
              <w:jc w:val="right"/>
              <w:rPr>
                <w:sz w:val="10"/>
                <w:szCs w:val="10"/>
                <w:lang w:eastAsia="ru-RU"/>
              </w:rPr>
            </w:pPr>
            <w:r w:rsidRPr="008D5E6A">
              <w:rPr>
                <w:sz w:val="10"/>
                <w:szCs w:val="10"/>
                <w:lang w:eastAsia="ru-RU"/>
              </w:rPr>
              <w:t>1,721,055</w:t>
            </w:r>
          </w:p>
        </w:tc>
        <w:tc>
          <w:tcPr>
            <w:tcW w:w="851" w:type="dxa"/>
            <w:shd w:val="clear" w:color="auto" w:fill="auto"/>
            <w:noWrap/>
            <w:hideMark/>
          </w:tcPr>
          <w:p w14:paraId="0FD0D2E2"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5936E684" w14:textId="77777777" w:rsidR="002C4ECD" w:rsidRPr="008D5E6A" w:rsidRDefault="002C4ECD" w:rsidP="008D5E6A">
            <w:pPr>
              <w:jc w:val="right"/>
              <w:rPr>
                <w:sz w:val="10"/>
                <w:szCs w:val="10"/>
                <w:lang w:eastAsia="ru-RU"/>
              </w:rPr>
            </w:pPr>
            <w:r w:rsidRPr="008D5E6A">
              <w:rPr>
                <w:sz w:val="10"/>
                <w:szCs w:val="10"/>
                <w:lang w:eastAsia="ru-RU"/>
              </w:rPr>
              <w:t>105.2035</w:t>
            </w:r>
          </w:p>
        </w:tc>
        <w:tc>
          <w:tcPr>
            <w:tcW w:w="709" w:type="dxa"/>
            <w:shd w:val="clear" w:color="auto" w:fill="auto"/>
            <w:noWrap/>
            <w:hideMark/>
          </w:tcPr>
          <w:p w14:paraId="2A363B8F" w14:textId="77777777" w:rsidR="002C4ECD" w:rsidRPr="008D5E6A" w:rsidRDefault="002C4ECD" w:rsidP="008D5E6A">
            <w:pPr>
              <w:rPr>
                <w:sz w:val="10"/>
                <w:szCs w:val="10"/>
                <w:lang w:eastAsia="ru-RU"/>
              </w:rPr>
            </w:pPr>
            <w:r w:rsidRPr="008D5E6A">
              <w:rPr>
                <w:sz w:val="10"/>
                <w:szCs w:val="10"/>
                <w:lang w:eastAsia="ru-RU"/>
              </w:rPr>
              <w:t>29.11.2010</w:t>
            </w:r>
          </w:p>
        </w:tc>
        <w:tc>
          <w:tcPr>
            <w:tcW w:w="709" w:type="dxa"/>
            <w:shd w:val="clear" w:color="auto" w:fill="auto"/>
            <w:noWrap/>
            <w:hideMark/>
          </w:tcPr>
          <w:p w14:paraId="7D979C1C" w14:textId="77777777" w:rsidR="002C4ECD" w:rsidRPr="008D5E6A" w:rsidRDefault="002C4ECD" w:rsidP="008D5E6A">
            <w:pPr>
              <w:rPr>
                <w:sz w:val="10"/>
                <w:szCs w:val="10"/>
                <w:lang w:eastAsia="ru-RU"/>
              </w:rPr>
            </w:pPr>
            <w:r w:rsidRPr="008D5E6A">
              <w:rPr>
                <w:sz w:val="10"/>
                <w:szCs w:val="10"/>
                <w:lang w:eastAsia="ru-RU"/>
              </w:rPr>
              <w:t>28.05.2026</w:t>
            </w:r>
          </w:p>
        </w:tc>
        <w:tc>
          <w:tcPr>
            <w:tcW w:w="992" w:type="dxa"/>
            <w:shd w:val="clear" w:color="auto" w:fill="auto"/>
            <w:noWrap/>
            <w:hideMark/>
          </w:tcPr>
          <w:p w14:paraId="3C4CE318" w14:textId="77777777" w:rsidR="002C4ECD" w:rsidRPr="008D5E6A" w:rsidRDefault="002C4ECD" w:rsidP="008D5E6A">
            <w:pPr>
              <w:jc w:val="right"/>
              <w:rPr>
                <w:sz w:val="10"/>
                <w:szCs w:val="10"/>
                <w:lang w:eastAsia="ru-RU"/>
              </w:rPr>
            </w:pPr>
            <w:r w:rsidRPr="008D5E6A">
              <w:rPr>
                <w:sz w:val="10"/>
                <w:szCs w:val="10"/>
                <w:lang w:eastAsia="ru-RU"/>
              </w:rPr>
              <w:t>1,875,949,950.00</w:t>
            </w:r>
          </w:p>
        </w:tc>
        <w:tc>
          <w:tcPr>
            <w:tcW w:w="850" w:type="dxa"/>
            <w:shd w:val="clear" w:color="auto" w:fill="auto"/>
            <w:noWrap/>
            <w:hideMark/>
          </w:tcPr>
          <w:p w14:paraId="6CB0F28C" w14:textId="6B234B09"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5B55D51A" w14:textId="77777777" w:rsidR="002C4ECD" w:rsidRPr="008D5E6A" w:rsidRDefault="002C4ECD" w:rsidP="008D5E6A">
            <w:pPr>
              <w:jc w:val="right"/>
              <w:rPr>
                <w:sz w:val="10"/>
                <w:szCs w:val="10"/>
                <w:lang w:eastAsia="ru-RU"/>
              </w:rPr>
            </w:pPr>
            <w:r w:rsidRPr="008D5E6A">
              <w:rPr>
                <w:sz w:val="10"/>
                <w:szCs w:val="10"/>
                <w:lang w:eastAsia="ru-RU"/>
              </w:rPr>
              <w:t>1,921,012,763.33</w:t>
            </w:r>
          </w:p>
        </w:tc>
        <w:tc>
          <w:tcPr>
            <w:tcW w:w="418" w:type="dxa"/>
            <w:shd w:val="clear" w:color="auto" w:fill="auto"/>
            <w:noWrap/>
            <w:hideMark/>
          </w:tcPr>
          <w:p w14:paraId="06DD242F"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6CC1DB77" w14:textId="77777777" w:rsidR="002C4ECD" w:rsidRPr="008D5E6A" w:rsidRDefault="002C4ECD" w:rsidP="008D5E6A">
            <w:pPr>
              <w:jc w:val="right"/>
              <w:rPr>
                <w:sz w:val="10"/>
                <w:szCs w:val="10"/>
                <w:lang w:eastAsia="ru-RU"/>
              </w:rPr>
            </w:pPr>
            <w:r w:rsidRPr="008D5E6A">
              <w:rPr>
                <w:sz w:val="10"/>
                <w:szCs w:val="10"/>
                <w:lang w:eastAsia="ru-RU"/>
              </w:rPr>
              <w:t>0.1462</w:t>
            </w:r>
          </w:p>
        </w:tc>
        <w:tc>
          <w:tcPr>
            <w:tcW w:w="858" w:type="dxa"/>
            <w:shd w:val="clear" w:color="auto" w:fill="auto"/>
            <w:noWrap/>
            <w:hideMark/>
          </w:tcPr>
          <w:p w14:paraId="640D4D81" w14:textId="6E19A328"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0D8939F9" w14:textId="77777777" w:rsidTr="00CC38F6">
        <w:trPr>
          <w:trHeight w:val="20"/>
        </w:trPr>
        <w:tc>
          <w:tcPr>
            <w:tcW w:w="456" w:type="dxa"/>
            <w:shd w:val="clear" w:color="auto" w:fill="auto"/>
            <w:noWrap/>
            <w:hideMark/>
          </w:tcPr>
          <w:p w14:paraId="1127A85B" w14:textId="77777777" w:rsidR="002C4ECD" w:rsidRPr="008D5E6A" w:rsidRDefault="002C4ECD" w:rsidP="008D5E6A">
            <w:pPr>
              <w:jc w:val="right"/>
              <w:rPr>
                <w:sz w:val="10"/>
                <w:szCs w:val="10"/>
                <w:lang w:eastAsia="ru-RU"/>
              </w:rPr>
            </w:pPr>
            <w:r w:rsidRPr="008D5E6A">
              <w:rPr>
                <w:sz w:val="10"/>
                <w:szCs w:val="10"/>
                <w:lang w:eastAsia="ru-RU"/>
              </w:rPr>
              <w:t>118</w:t>
            </w:r>
          </w:p>
        </w:tc>
        <w:tc>
          <w:tcPr>
            <w:tcW w:w="1392" w:type="dxa"/>
            <w:shd w:val="clear" w:color="auto" w:fill="auto"/>
            <w:noWrap/>
            <w:hideMark/>
          </w:tcPr>
          <w:p w14:paraId="3972759D" w14:textId="17598483"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7716D79B" w14:textId="2FF1DD63"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425A51C4" w14:textId="77777777" w:rsidR="002C4ECD" w:rsidRPr="008D5E6A" w:rsidRDefault="002C4ECD" w:rsidP="008D5E6A">
            <w:pPr>
              <w:rPr>
                <w:sz w:val="10"/>
                <w:szCs w:val="10"/>
                <w:lang w:eastAsia="ru-RU"/>
              </w:rPr>
            </w:pPr>
            <w:r w:rsidRPr="008D5E6A">
              <w:rPr>
                <w:sz w:val="10"/>
                <w:szCs w:val="10"/>
                <w:lang w:eastAsia="ru-RU"/>
              </w:rPr>
              <w:t>KZKD00000915</w:t>
            </w:r>
          </w:p>
        </w:tc>
        <w:tc>
          <w:tcPr>
            <w:tcW w:w="567" w:type="dxa"/>
            <w:shd w:val="clear" w:color="auto" w:fill="auto"/>
            <w:noWrap/>
            <w:hideMark/>
          </w:tcPr>
          <w:p w14:paraId="1DFF9ACE"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71E29910"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1D16FEEA"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163E137A"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667DF933" w14:textId="77777777" w:rsidR="002C4ECD" w:rsidRPr="008D5E6A" w:rsidRDefault="002C4ECD" w:rsidP="008D5E6A">
            <w:pPr>
              <w:jc w:val="right"/>
              <w:rPr>
                <w:sz w:val="10"/>
                <w:szCs w:val="10"/>
                <w:lang w:eastAsia="ru-RU"/>
              </w:rPr>
            </w:pPr>
            <w:r w:rsidRPr="008D5E6A">
              <w:rPr>
                <w:sz w:val="10"/>
                <w:szCs w:val="10"/>
                <w:lang w:eastAsia="ru-RU"/>
              </w:rPr>
              <w:t>9.1000</w:t>
            </w:r>
          </w:p>
        </w:tc>
        <w:tc>
          <w:tcPr>
            <w:tcW w:w="537" w:type="dxa"/>
            <w:shd w:val="clear" w:color="auto" w:fill="auto"/>
            <w:noWrap/>
            <w:hideMark/>
          </w:tcPr>
          <w:p w14:paraId="09CDF71E"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3D8DE85B" w14:textId="77777777" w:rsidR="002C4ECD" w:rsidRPr="008D5E6A" w:rsidRDefault="002C4ECD" w:rsidP="008D5E6A">
            <w:pPr>
              <w:jc w:val="right"/>
              <w:rPr>
                <w:sz w:val="10"/>
                <w:szCs w:val="10"/>
                <w:lang w:eastAsia="ru-RU"/>
              </w:rPr>
            </w:pPr>
            <w:r w:rsidRPr="008D5E6A">
              <w:rPr>
                <w:sz w:val="10"/>
                <w:szCs w:val="10"/>
                <w:lang w:eastAsia="ru-RU"/>
              </w:rPr>
              <w:t>1,802,800</w:t>
            </w:r>
          </w:p>
        </w:tc>
        <w:tc>
          <w:tcPr>
            <w:tcW w:w="851" w:type="dxa"/>
            <w:shd w:val="clear" w:color="auto" w:fill="auto"/>
            <w:noWrap/>
            <w:hideMark/>
          </w:tcPr>
          <w:p w14:paraId="0817B637"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10B61694" w14:textId="77777777" w:rsidR="002C4ECD" w:rsidRPr="008D5E6A" w:rsidRDefault="002C4ECD" w:rsidP="008D5E6A">
            <w:pPr>
              <w:jc w:val="right"/>
              <w:rPr>
                <w:sz w:val="10"/>
                <w:szCs w:val="10"/>
                <w:lang w:eastAsia="ru-RU"/>
              </w:rPr>
            </w:pPr>
            <w:r w:rsidRPr="008D5E6A">
              <w:rPr>
                <w:sz w:val="10"/>
                <w:szCs w:val="10"/>
                <w:lang w:eastAsia="ru-RU"/>
              </w:rPr>
              <w:t>98.0022</w:t>
            </w:r>
          </w:p>
        </w:tc>
        <w:tc>
          <w:tcPr>
            <w:tcW w:w="709" w:type="dxa"/>
            <w:shd w:val="clear" w:color="auto" w:fill="auto"/>
            <w:noWrap/>
            <w:hideMark/>
          </w:tcPr>
          <w:p w14:paraId="348CE0E4" w14:textId="77777777" w:rsidR="002C4ECD" w:rsidRPr="008D5E6A" w:rsidRDefault="002C4ECD" w:rsidP="008D5E6A">
            <w:pPr>
              <w:rPr>
                <w:sz w:val="10"/>
                <w:szCs w:val="10"/>
                <w:lang w:eastAsia="ru-RU"/>
              </w:rPr>
            </w:pPr>
            <w:r w:rsidRPr="008D5E6A">
              <w:rPr>
                <w:sz w:val="10"/>
                <w:szCs w:val="10"/>
                <w:lang w:eastAsia="ru-RU"/>
              </w:rPr>
              <w:t>12.02.2020</w:t>
            </w:r>
          </w:p>
        </w:tc>
        <w:tc>
          <w:tcPr>
            <w:tcW w:w="709" w:type="dxa"/>
            <w:shd w:val="clear" w:color="auto" w:fill="auto"/>
            <w:noWrap/>
            <w:hideMark/>
          </w:tcPr>
          <w:p w14:paraId="1B9C5C5A" w14:textId="77777777" w:rsidR="002C4ECD" w:rsidRPr="008D5E6A" w:rsidRDefault="002C4ECD" w:rsidP="008D5E6A">
            <w:pPr>
              <w:rPr>
                <w:sz w:val="10"/>
                <w:szCs w:val="10"/>
                <w:lang w:eastAsia="ru-RU"/>
              </w:rPr>
            </w:pPr>
            <w:r w:rsidRPr="008D5E6A">
              <w:rPr>
                <w:sz w:val="10"/>
                <w:szCs w:val="10"/>
                <w:lang w:eastAsia="ru-RU"/>
              </w:rPr>
              <w:t>03.07.2026</w:t>
            </w:r>
          </w:p>
        </w:tc>
        <w:tc>
          <w:tcPr>
            <w:tcW w:w="992" w:type="dxa"/>
            <w:shd w:val="clear" w:color="auto" w:fill="auto"/>
            <w:noWrap/>
            <w:hideMark/>
          </w:tcPr>
          <w:p w14:paraId="588FB426" w14:textId="77777777" w:rsidR="002C4ECD" w:rsidRPr="008D5E6A" w:rsidRDefault="002C4ECD" w:rsidP="008D5E6A">
            <w:pPr>
              <w:jc w:val="right"/>
              <w:rPr>
                <w:sz w:val="10"/>
                <w:szCs w:val="10"/>
                <w:lang w:eastAsia="ru-RU"/>
              </w:rPr>
            </w:pPr>
            <w:r w:rsidRPr="008D5E6A">
              <w:rPr>
                <w:sz w:val="10"/>
                <w:szCs w:val="10"/>
                <w:lang w:eastAsia="ru-RU"/>
              </w:rPr>
              <w:t>1,866,583,664.93</w:t>
            </w:r>
          </w:p>
        </w:tc>
        <w:tc>
          <w:tcPr>
            <w:tcW w:w="850" w:type="dxa"/>
            <w:shd w:val="clear" w:color="auto" w:fill="auto"/>
            <w:noWrap/>
            <w:hideMark/>
          </w:tcPr>
          <w:p w14:paraId="1BFEEC46" w14:textId="31F0D3AB"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1DBB046F" w14:textId="77777777" w:rsidR="002C4ECD" w:rsidRPr="008D5E6A" w:rsidRDefault="002C4ECD" w:rsidP="008D5E6A">
            <w:pPr>
              <w:jc w:val="right"/>
              <w:rPr>
                <w:sz w:val="10"/>
                <w:szCs w:val="10"/>
                <w:lang w:eastAsia="ru-RU"/>
              </w:rPr>
            </w:pPr>
            <w:r w:rsidRPr="008D5E6A">
              <w:rPr>
                <w:sz w:val="10"/>
                <w:szCs w:val="10"/>
                <w:lang w:eastAsia="ru-RU"/>
              </w:rPr>
              <w:t>1,661,194,466.84</w:t>
            </w:r>
          </w:p>
        </w:tc>
        <w:tc>
          <w:tcPr>
            <w:tcW w:w="418" w:type="dxa"/>
            <w:shd w:val="clear" w:color="auto" w:fill="auto"/>
            <w:noWrap/>
            <w:hideMark/>
          </w:tcPr>
          <w:p w14:paraId="2AA5E959"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39F5B8B3" w14:textId="77777777" w:rsidR="002C4ECD" w:rsidRPr="008D5E6A" w:rsidRDefault="002C4ECD" w:rsidP="008D5E6A">
            <w:pPr>
              <w:jc w:val="right"/>
              <w:rPr>
                <w:sz w:val="10"/>
                <w:szCs w:val="10"/>
                <w:lang w:eastAsia="ru-RU"/>
              </w:rPr>
            </w:pPr>
            <w:r w:rsidRPr="008D5E6A">
              <w:rPr>
                <w:sz w:val="10"/>
                <w:szCs w:val="10"/>
                <w:lang w:eastAsia="ru-RU"/>
              </w:rPr>
              <w:t>0.1264</w:t>
            </w:r>
          </w:p>
        </w:tc>
        <w:tc>
          <w:tcPr>
            <w:tcW w:w="858" w:type="dxa"/>
            <w:shd w:val="clear" w:color="auto" w:fill="auto"/>
            <w:noWrap/>
            <w:hideMark/>
          </w:tcPr>
          <w:p w14:paraId="22BB7BCD" w14:textId="3DE52E5C"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122231D9" w14:textId="77777777" w:rsidTr="00CC38F6">
        <w:trPr>
          <w:trHeight w:val="20"/>
        </w:trPr>
        <w:tc>
          <w:tcPr>
            <w:tcW w:w="456" w:type="dxa"/>
            <w:shd w:val="clear" w:color="auto" w:fill="auto"/>
            <w:noWrap/>
            <w:hideMark/>
          </w:tcPr>
          <w:p w14:paraId="6481B868" w14:textId="77777777" w:rsidR="002C4ECD" w:rsidRPr="008D5E6A" w:rsidRDefault="002C4ECD" w:rsidP="008D5E6A">
            <w:pPr>
              <w:jc w:val="right"/>
              <w:rPr>
                <w:sz w:val="10"/>
                <w:szCs w:val="10"/>
                <w:lang w:eastAsia="ru-RU"/>
              </w:rPr>
            </w:pPr>
            <w:r w:rsidRPr="008D5E6A">
              <w:rPr>
                <w:sz w:val="10"/>
                <w:szCs w:val="10"/>
                <w:lang w:eastAsia="ru-RU"/>
              </w:rPr>
              <w:t>119</w:t>
            </w:r>
          </w:p>
        </w:tc>
        <w:tc>
          <w:tcPr>
            <w:tcW w:w="1392" w:type="dxa"/>
            <w:shd w:val="clear" w:color="auto" w:fill="auto"/>
            <w:noWrap/>
            <w:hideMark/>
          </w:tcPr>
          <w:p w14:paraId="5F8C5B66" w14:textId="2A795F3A"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269B4E4B" w14:textId="28B10398"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2F175EDA" w14:textId="77777777" w:rsidR="002C4ECD" w:rsidRPr="008D5E6A" w:rsidRDefault="002C4ECD" w:rsidP="008D5E6A">
            <w:pPr>
              <w:rPr>
                <w:sz w:val="10"/>
                <w:szCs w:val="10"/>
                <w:lang w:eastAsia="ru-RU"/>
              </w:rPr>
            </w:pPr>
            <w:r w:rsidRPr="008D5E6A">
              <w:rPr>
                <w:sz w:val="10"/>
                <w:szCs w:val="10"/>
                <w:lang w:eastAsia="ru-RU"/>
              </w:rPr>
              <w:t>KZKD00000915</w:t>
            </w:r>
          </w:p>
        </w:tc>
        <w:tc>
          <w:tcPr>
            <w:tcW w:w="567" w:type="dxa"/>
            <w:shd w:val="clear" w:color="auto" w:fill="auto"/>
            <w:noWrap/>
            <w:hideMark/>
          </w:tcPr>
          <w:p w14:paraId="2E9E8F3D"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13E9D9ED"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0D5A0682"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51B85F8C"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29367226" w14:textId="77777777" w:rsidR="002C4ECD" w:rsidRPr="008D5E6A" w:rsidRDefault="002C4ECD" w:rsidP="008D5E6A">
            <w:pPr>
              <w:jc w:val="right"/>
              <w:rPr>
                <w:sz w:val="10"/>
                <w:szCs w:val="10"/>
                <w:lang w:eastAsia="ru-RU"/>
              </w:rPr>
            </w:pPr>
            <w:r w:rsidRPr="008D5E6A">
              <w:rPr>
                <w:sz w:val="10"/>
                <w:szCs w:val="10"/>
                <w:lang w:eastAsia="ru-RU"/>
              </w:rPr>
              <w:t>9.1000</w:t>
            </w:r>
          </w:p>
        </w:tc>
        <w:tc>
          <w:tcPr>
            <w:tcW w:w="537" w:type="dxa"/>
            <w:shd w:val="clear" w:color="auto" w:fill="auto"/>
            <w:noWrap/>
            <w:hideMark/>
          </w:tcPr>
          <w:p w14:paraId="28C5F20D"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4CE392D2" w14:textId="77777777" w:rsidR="002C4ECD" w:rsidRPr="008D5E6A" w:rsidRDefault="002C4ECD" w:rsidP="008D5E6A">
            <w:pPr>
              <w:jc w:val="right"/>
              <w:rPr>
                <w:sz w:val="10"/>
                <w:szCs w:val="10"/>
                <w:lang w:eastAsia="ru-RU"/>
              </w:rPr>
            </w:pPr>
            <w:r w:rsidRPr="008D5E6A">
              <w:rPr>
                <w:sz w:val="10"/>
                <w:szCs w:val="10"/>
                <w:lang w:eastAsia="ru-RU"/>
              </w:rPr>
              <w:t>358,236</w:t>
            </w:r>
          </w:p>
        </w:tc>
        <w:tc>
          <w:tcPr>
            <w:tcW w:w="851" w:type="dxa"/>
            <w:shd w:val="clear" w:color="auto" w:fill="auto"/>
            <w:noWrap/>
            <w:hideMark/>
          </w:tcPr>
          <w:p w14:paraId="518461AC"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5EA3E617" w14:textId="77777777" w:rsidR="002C4ECD" w:rsidRPr="008D5E6A" w:rsidRDefault="002C4ECD" w:rsidP="008D5E6A">
            <w:pPr>
              <w:jc w:val="right"/>
              <w:rPr>
                <w:sz w:val="10"/>
                <w:szCs w:val="10"/>
                <w:lang w:eastAsia="ru-RU"/>
              </w:rPr>
            </w:pPr>
            <w:r w:rsidRPr="008D5E6A">
              <w:rPr>
                <w:sz w:val="10"/>
                <w:szCs w:val="10"/>
                <w:lang w:eastAsia="ru-RU"/>
              </w:rPr>
              <w:t>97.9866</w:t>
            </w:r>
          </w:p>
        </w:tc>
        <w:tc>
          <w:tcPr>
            <w:tcW w:w="709" w:type="dxa"/>
            <w:shd w:val="clear" w:color="auto" w:fill="auto"/>
            <w:noWrap/>
            <w:hideMark/>
          </w:tcPr>
          <w:p w14:paraId="50BEDBB1" w14:textId="77777777" w:rsidR="002C4ECD" w:rsidRPr="008D5E6A" w:rsidRDefault="002C4ECD" w:rsidP="008D5E6A">
            <w:pPr>
              <w:rPr>
                <w:sz w:val="10"/>
                <w:szCs w:val="10"/>
                <w:lang w:eastAsia="ru-RU"/>
              </w:rPr>
            </w:pPr>
            <w:r w:rsidRPr="008D5E6A">
              <w:rPr>
                <w:sz w:val="10"/>
                <w:szCs w:val="10"/>
                <w:lang w:eastAsia="ru-RU"/>
              </w:rPr>
              <w:t>22.01.2020</w:t>
            </w:r>
          </w:p>
        </w:tc>
        <w:tc>
          <w:tcPr>
            <w:tcW w:w="709" w:type="dxa"/>
            <w:shd w:val="clear" w:color="auto" w:fill="auto"/>
            <w:noWrap/>
            <w:hideMark/>
          </w:tcPr>
          <w:p w14:paraId="44FEFF40" w14:textId="77777777" w:rsidR="002C4ECD" w:rsidRPr="008D5E6A" w:rsidRDefault="002C4ECD" w:rsidP="008D5E6A">
            <w:pPr>
              <w:rPr>
                <w:sz w:val="10"/>
                <w:szCs w:val="10"/>
                <w:lang w:eastAsia="ru-RU"/>
              </w:rPr>
            </w:pPr>
            <w:r w:rsidRPr="008D5E6A">
              <w:rPr>
                <w:sz w:val="10"/>
                <w:szCs w:val="10"/>
                <w:lang w:eastAsia="ru-RU"/>
              </w:rPr>
              <w:t>03.07.2026</w:t>
            </w:r>
          </w:p>
        </w:tc>
        <w:tc>
          <w:tcPr>
            <w:tcW w:w="992" w:type="dxa"/>
            <w:shd w:val="clear" w:color="auto" w:fill="auto"/>
            <w:noWrap/>
            <w:hideMark/>
          </w:tcPr>
          <w:p w14:paraId="05930DF3" w14:textId="77777777" w:rsidR="002C4ECD" w:rsidRPr="008D5E6A" w:rsidRDefault="002C4ECD" w:rsidP="008D5E6A">
            <w:pPr>
              <w:jc w:val="right"/>
              <w:rPr>
                <w:sz w:val="10"/>
                <w:szCs w:val="10"/>
                <w:lang w:eastAsia="ru-RU"/>
              </w:rPr>
            </w:pPr>
            <w:r w:rsidRPr="008D5E6A">
              <w:rPr>
                <w:sz w:val="10"/>
                <w:szCs w:val="10"/>
                <w:lang w:eastAsia="ru-RU"/>
              </w:rPr>
              <w:t>369,043,542.28</w:t>
            </w:r>
          </w:p>
        </w:tc>
        <w:tc>
          <w:tcPr>
            <w:tcW w:w="850" w:type="dxa"/>
            <w:shd w:val="clear" w:color="auto" w:fill="auto"/>
            <w:noWrap/>
            <w:hideMark/>
          </w:tcPr>
          <w:p w14:paraId="758AD2A1" w14:textId="1C717561"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69BF62E5" w14:textId="77777777" w:rsidR="002C4ECD" w:rsidRPr="008D5E6A" w:rsidRDefault="002C4ECD" w:rsidP="008D5E6A">
            <w:pPr>
              <w:jc w:val="right"/>
              <w:rPr>
                <w:sz w:val="10"/>
                <w:szCs w:val="10"/>
                <w:lang w:eastAsia="ru-RU"/>
              </w:rPr>
            </w:pPr>
            <w:r w:rsidRPr="008D5E6A">
              <w:rPr>
                <w:sz w:val="10"/>
                <w:szCs w:val="10"/>
                <w:lang w:eastAsia="ru-RU"/>
              </w:rPr>
              <w:t>330,097,437.89</w:t>
            </w:r>
          </w:p>
        </w:tc>
        <w:tc>
          <w:tcPr>
            <w:tcW w:w="418" w:type="dxa"/>
            <w:shd w:val="clear" w:color="auto" w:fill="auto"/>
            <w:noWrap/>
            <w:hideMark/>
          </w:tcPr>
          <w:p w14:paraId="6E41E77F"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15ADA16" w14:textId="77777777" w:rsidR="002C4ECD" w:rsidRPr="008D5E6A" w:rsidRDefault="002C4ECD" w:rsidP="008D5E6A">
            <w:pPr>
              <w:jc w:val="right"/>
              <w:rPr>
                <w:sz w:val="10"/>
                <w:szCs w:val="10"/>
                <w:lang w:eastAsia="ru-RU"/>
              </w:rPr>
            </w:pPr>
            <w:r w:rsidRPr="008D5E6A">
              <w:rPr>
                <w:sz w:val="10"/>
                <w:szCs w:val="10"/>
                <w:lang w:eastAsia="ru-RU"/>
              </w:rPr>
              <w:t>0.0251</w:t>
            </w:r>
          </w:p>
        </w:tc>
        <w:tc>
          <w:tcPr>
            <w:tcW w:w="858" w:type="dxa"/>
            <w:shd w:val="clear" w:color="auto" w:fill="auto"/>
            <w:noWrap/>
            <w:hideMark/>
          </w:tcPr>
          <w:p w14:paraId="456D6E03" w14:textId="048CE026"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0DD3C6FE" w14:textId="77777777" w:rsidTr="00CC38F6">
        <w:trPr>
          <w:trHeight w:val="20"/>
        </w:trPr>
        <w:tc>
          <w:tcPr>
            <w:tcW w:w="456" w:type="dxa"/>
            <w:shd w:val="clear" w:color="auto" w:fill="auto"/>
            <w:noWrap/>
            <w:hideMark/>
          </w:tcPr>
          <w:p w14:paraId="44DF139E" w14:textId="77777777" w:rsidR="002C4ECD" w:rsidRPr="008D5E6A" w:rsidRDefault="002C4ECD" w:rsidP="008D5E6A">
            <w:pPr>
              <w:jc w:val="right"/>
              <w:rPr>
                <w:sz w:val="10"/>
                <w:szCs w:val="10"/>
                <w:lang w:eastAsia="ru-RU"/>
              </w:rPr>
            </w:pPr>
            <w:r w:rsidRPr="008D5E6A">
              <w:rPr>
                <w:sz w:val="10"/>
                <w:szCs w:val="10"/>
                <w:lang w:eastAsia="ru-RU"/>
              </w:rPr>
              <w:lastRenderedPageBreak/>
              <w:t>120</w:t>
            </w:r>
          </w:p>
        </w:tc>
        <w:tc>
          <w:tcPr>
            <w:tcW w:w="1392" w:type="dxa"/>
            <w:shd w:val="clear" w:color="auto" w:fill="auto"/>
            <w:noWrap/>
            <w:hideMark/>
          </w:tcPr>
          <w:p w14:paraId="3D0080AC" w14:textId="79D0B69B"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57550C04" w14:textId="1F8EEF55"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74BAE4DE" w14:textId="77777777" w:rsidR="002C4ECD" w:rsidRPr="008D5E6A" w:rsidRDefault="002C4ECD" w:rsidP="008D5E6A">
            <w:pPr>
              <w:rPr>
                <w:sz w:val="10"/>
                <w:szCs w:val="10"/>
                <w:lang w:eastAsia="ru-RU"/>
              </w:rPr>
            </w:pPr>
            <w:r w:rsidRPr="008D5E6A">
              <w:rPr>
                <w:sz w:val="10"/>
                <w:szCs w:val="10"/>
                <w:lang w:eastAsia="ru-RU"/>
              </w:rPr>
              <w:t>KZKD00000915</w:t>
            </w:r>
          </w:p>
        </w:tc>
        <w:tc>
          <w:tcPr>
            <w:tcW w:w="567" w:type="dxa"/>
            <w:shd w:val="clear" w:color="auto" w:fill="auto"/>
            <w:noWrap/>
            <w:hideMark/>
          </w:tcPr>
          <w:p w14:paraId="40EB1CAC"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16B7CE6D"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2476DA34"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7E9DD5FA"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0826D6E7" w14:textId="77777777" w:rsidR="002C4ECD" w:rsidRPr="008D5E6A" w:rsidRDefault="002C4ECD" w:rsidP="008D5E6A">
            <w:pPr>
              <w:jc w:val="right"/>
              <w:rPr>
                <w:sz w:val="10"/>
                <w:szCs w:val="10"/>
                <w:lang w:eastAsia="ru-RU"/>
              </w:rPr>
            </w:pPr>
            <w:r w:rsidRPr="008D5E6A">
              <w:rPr>
                <w:sz w:val="10"/>
                <w:szCs w:val="10"/>
                <w:lang w:eastAsia="ru-RU"/>
              </w:rPr>
              <w:t>9.1000</w:t>
            </w:r>
          </w:p>
        </w:tc>
        <w:tc>
          <w:tcPr>
            <w:tcW w:w="537" w:type="dxa"/>
            <w:shd w:val="clear" w:color="auto" w:fill="auto"/>
            <w:noWrap/>
            <w:hideMark/>
          </w:tcPr>
          <w:p w14:paraId="550F11CA"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3E2A633A" w14:textId="77777777" w:rsidR="002C4ECD" w:rsidRPr="008D5E6A" w:rsidRDefault="002C4ECD" w:rsidP="008D5E6A">
            <w:pPr>
              <w:jc w:val="right"/>
              <w:rPr>
                <w:sz w:val="10"/>
                <w:szCs w:val="10"/>
                <w:lang w:eastAsia="ru-RU"/>
              </w:rPr>
            </w:pPr>
            <w:r w:rsidRPr="008D5E6A">
              <w:rPr>
                <w:sz w:val="10"/>
                <w:szCs w:val="10"/>
                <w:lang w:eastAsia="ru-RU"/>
              </w:rPr>
              <w:t>1,500,000</w:t>
            </w:r>
          </w:p>
        </w:tc>
        <w:tc>
          <w:tcPr>
            <w:tcW w:w="851" w:type="dxa"/>
            <w:shd w:val="clear" w:color="auto" w:fill="auto"/>
            <w:noWrap/>
            <w:hideMark/>
          </w:tcPr>
          <w:p w14:paraId="7B2D70AC"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19487710" w14:textId="77777777" w:rsidR="002C4ECD" w:rsidRPr="008D5E6A" w:rsidRDefault="002C4ECD" w:rsidP="008D5E6A">
            <w:pPr>
              <w:jc w:val="right"/>
              <w:rPr>
                <w:sz w:val="10"/>
                <w:szCs w:val="10"/>
                <w:lang w:eastAsia="ru-RU"/>
              </w:rPr>
            </w:pPr>
            <w:r w:rsidRPr="008D5E6A">
              <w:rPr>
                <w:sz w:val="10"/>
                <w:szCs w:val="10"/>
                <w:lang w:eastAsia="ru-RU"/>
              </w:rPr>
              <w:t>98.0681</w:t>
            </w:r>
          </w:p>
        </w:tc>
        <w:tc>
          <w:tcPr>
            <w:tcW w:w="709" w:type="dxa"/>
            <w:shd w:val="clear" w:color="auto" w:fill="auto"/>
            <w:noWrap/>
            <w:hideMark/>
          </w:tcPr>
          <w:p w14:paraId="0C0C6EF7" w14:textId="77777777" w:rsidR="002C4ECD" w:rsidRPr="008D5E6A" w:rsidRDefault="002C4ECD" w:rsidP="008D5E6A">
            <w:pPr>
              <w:rPr>
                <w:sz w:val="10"/>
                <w:szCs w:val="10"/>
                <w:lang w:eastAsia="ru-RU"/>
              </w:rPr>
            </w:pPr>
            <w:r w:rsidRPr="008D5E6A">
              <w:rPr>
                <w:sz w:val="10"/>
                <w:szCs w:val="10"/>
                <w:lang w:eastAsia="ru-RU"/>
              </w:rPr>
              <w:t>04.03.2020</w:t>
            </w:r>
          </w:p>
        </w:tc>
        <w:tc>
          <w:tcPr>
            <w:tcW w:w="709" w:type="dxa"/>
            <w:shd w:val="clear" w:color="auto" w:fill="auto"/>
            <w:noWrap/>
            <w:hideMark/>
          </w:tcPr>
          <w:p w14:paraId="5409BE84" w14:textId="77777777" w:rsidR="002C4ECD" w:rsidRPr="008D5E6A" w:rsidRDefault="002C4ECD" w:rsidP="008D5E6A">
            <w:pPr>
              <w:rPr>
                <w:sz w:val="10"/>
                <w:szCs w:val="10"/>
                <w:lang w:eastAsia="ru-RU"/>
              </w:rPr>
            </w:pPr>
            <w:r w:rsidRPr="008D5E6A">
              <w:rPr>
                <w:sz w:val="10"/>
                <w:szCs w:val="10"/>
                <w:lang w:eastAsia="ru-RU"/>
              </w:rPr>
              <w:t>03.07.2026</w:t>
            </w:r>
          </w:p>
        </w:tc>
        <w:tc>
          <w:tcPr>
            <w:tcW w:w="992" w:type="dxa"/>
            <w:shd w:val="clear" w:color="auto" w:fill="auto"/>
            <w:noWrap/>
            <w:hideMark/>
          </w:tcPr>
          <w:p w14:paraId="14DE9E0E" w14:textId="77777777" w:rsidR="002C4ECD" w:rsidRPr="008D5E6A" w:rsidRDefault="002C4ECD" w:rsidP="008D5E6A">
            <w:pPr>
              <w:jc w:val="right"/>
              <w:rPr>
                <w:sz w:val="10"/>
                <w:szCs w:val="10"/>
                <w:lang w:eastAsia="ru-RU"/>
              </w:rPr>
            </w:pPr>
            <w:r w:rsidRPr="008D5E6A">
              <w:rPr>
                <w:sz w:val="10"/>
                <w:szCs w:val="10"/>
                <w:lang w:eastAsia="ru-RU"/>
              </w:rPr>
              <w:t>1,562,400,666.68</w:t>
            </w:r>
          </w:p>
        </w:tc>
        <w:tc>
          <w:tcPr>
            <w:tcW w:w="850" w:type="dxa"/>
            <w:shd w:val="clear" w:color="auto" w:fill="auto"/>
            <w:noWrap/>
            <w:hideMark/>
          </w:tcPr>
          <w:p w14:paraId="3B62393B" w14:textId="63E09657"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423A6479" w14:textId="77777777" w:rsidR="002C4ECD" w:rsidRPr="008D5E6A" w:rsidRDefault="002C4ECD" w:rsidP="008D5E6A">
            <w:pPr>
              <w:jc w:val="right"/>
              <w:rPr>
                <w:sz w:val="10"/>
                <w:szCs w:val="10"/>
                <w:lang w:eastAsia="ru-RU"/>
              </w:rPr>
            </w:pPr>
            <w:r w:rsidRPr="008D5E6A">
              <w:rPr>
                <w:sz w:val="10"/>
                <w:szCs w:val="10"/>
                <w:lang w:eastAsia="ru-RU"/>
              </w:rPr>
              <w:t>1,382,178,666.67</w:t>
            </w:r>
          </w:p>
        </w:tc>
        <w:tc>
          <w:tcPr>
            <w:tcW w:w="418" w:type="dxa"/>
            <w:shd w:val="clear" w:color="auto" w:fill="auto"/>
            <w:noWrap/>
            <w:hideMark/>
          </w:tcPr>
          <w:p w14:paraId="552D6034"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48D09A75" w14:textId="77777777" w:rsidR="002C4ECD" w:rsidRPr="008D5E6A" w:rsidRDefault="002C4ECD" w:rsidP="008D5E6A">
            <w:pPr>
              <w:jc w:val="right"/>
              <w:rPr>
                <w:sz w:val="10"/>
                <w:szCs w:val="10"/>
                <w:lang w:eastAsia="ru-RU"/>
              </w:rPr>
            </w:pPr>
            <w:r w:rsidRPr="008D5E6A">
              <w:rPr>
                <w:sz w:val="10"/>
                <w:szCs w:val="10"/>
                <w:lang w:eastAsia="ru-RU"/>
              </w:rPr>
              <w:t>0.1052</w:t>
            </w:r>
          </w:p>
        </w:tc>
        <w:tc>
          <w:tcPr>
            <w:tcW w:w="858" w:type="dxa"/>
            <w:shd w:val="clear" w:color="auto" w:fill="auto"/>
            <w:noWrap/>
            <w:hideMark/>
          </w:tcPr>
          <w:p w14:paraId="05C2661B" w14:textId="5D33AA2F"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5C57437A" w14:textId="77777777" w:rsidTr="00CC38F6">
        <w:trPr>
          <w:trHeight w:val="20"/>
        </w:trPr>
        <w:tc>
          <w:tcPr>
            <w:tcW w:w="456" w:type="dxa"/>
            <w:shd w:val="clear" w:color="auto" w:fill="auto"/>
            <w:noWrap/>
            <w:hideMark/>
          </w:tcPr>
          <w:p w14:paraId="1085C60F" w14:textId="77777777" w:rsidR="002C4ECD" w:rsidRPr="008D5E6A" w:rsidRDefault="002C4ECD" w:rsidP="008D5E6A">
            <w:pPr>
              <w:jc w:val="right"/>
              <w:rPr>
                <w:sz w:val="10"/>
                <w:szCs w:val="10"/>
                <w:lang w:eastAsia="ru-RU"/>
              </w:rPr>
            </w:pPr>
            <w:r w:rsidRPr="008D5E6A">
              <w:rPr>
                <w:sz w:val="10"/>
                <w:szCs w:val="10"/>
                <w:lang w:eastAsia="ru-RU"/>
              </w:rPr>
              <w:t>121</w:t>
            </w:r>
          </w:p>
        </w:tc>
        <w:tc>
          <w:tcPr>
            <w:tcW w:w="1392" w:type="dxa"/>
            <w:shd w:val="clear" w:color="auto" w:fill="auto"/>
            <w:noWrap/>
            <w:hideMark/>
          </w:tcPr>
          <w:p w14:paraId="770BE15F" w14:textId="5D7E6732"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1DD1F4FF" w14:textId="59798229"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1AB09B4D" w14:textId="77777777" w:rsidR="002C4ECD" w:rsidRPr="008D5E6A" w:rsidRDefault="002C4ECD" w:rsidP="008D5E6A">
            <w:pPr>
              <w:rPr>
                <w:sz w:val="10"/>
                <w:szCs w:val="10"/>
                <w:lang w:eastAsia="ru-RU"/>
              </w:rPr>
            </w:pPr>
            <w:r w:rsidRPr="008D5E6A">
              <w:rPr>
                <w:sz w:val="10"/>
                <w:szCs w:val="10"/>
                <w:lang w:eastAsia="ru-RU"/>
              </w:rPr>
              <w:t>KZKA00000215</w:t>
            </w:r>
          </w:p>
        </w:tc>
        <w:tc>
          <w:tcPr>
            <w:tcW w:w="567" w:type="dxa"/>
            <w:shd w:val="clear" w:color="auto" w:fill="auto"/>
            <w:noWrap/>
            <w:hideMark/>
          </w:tcPr>
          <w:p w14:paraId="0442A973"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0C6B5767"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0D04CDDB"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0C5A1052"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7630D162" w14:textId="77777777" w:rsidR="002C4ECD" w:rsidRPr="008D5E6A" w:rsidRDefault="002C4ECD" w:rsidP="008D5E6A">
            <w:pPr>
              <w:jc w:val="right"/>
              <w:rPr>
                <w:sz w:val="10"/>
                <w:szCs w:val="10"/>
                <w:lang w:eastAsia="ru-RU"/>
              </w:rPr>
            </w:pPr>
            <w:r w:rsidRPr="008D5E6A">
              <w:rPr>
                <w:sz w:val="10"/>
                <w:szCs w:val="10"/>
                <w:lang w:eastAsia="ru-RU"/>
              </w:rPr>
              <w:t>20.3610</w:t>
            </w:r>
          </w:p>
        </w:tc>
        <w:tc>
          <w:tcPr>
            <w:tcW w:w="537" w:type="dxa"/>
            <w:shd w:val="clear" w:color="auto" w:fill="auto"/>
            <w:noWrap/>
            <w:hideMark/>
          </w:tcPr>
          <w:p w14:paraId="49DD9443"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548DAB53" w14:textId="77777777" w:rsidR="002C4ECD" w:rsidRPr="008D5E6A" w:rsidRDefault="002C4ECD" w:rsidP="008D5E6A">
            <w:pPr>
              <w:jc w:val="right"/>
              <w:rPr>
                <w:sz w:val="10"/>
                <w:szCs w:val="10"/>
                <w:lang w:eastAsia="ru-RU"/>
              </w:rPr>
            </w:pPr>
            <w:r w:rsidRPr="008D5E6A">
              <w:rPr>
                <w:sz w:val="10"/>
                <w:szCs w:val="10"/>
                <w:lang w:eastAsia="ru-RU"/>
              </w:rPr>
              <w:t>1,105,263</w:t>
            </w:r>
          </w:p>
        </w:tc>
        <w:tc>
          <w:tcPr>
            <w:tcW w:w="851" w:type="dxa"/>
            <w:shd w:val="clear" w:color="auto" w:fill="auto"/>
            <w:noWrap/>
            <w:hideMark/>
          </w:tcPr>
          <w:p w14:paraId="59F278F3"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4616EE66"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78C49D03" w14:textId="77777777" w:rsidR="002C4ECD" w:rsidRPr="008D5E6A" w:rsidRDefault="002C4ECD" w:rsidP="008D5E6A">
            <w:pPr>
              <w:rPr>
                <w:sz w:val="10"/>
                <w:szCs w:val="10"/>
                <w:lang w:eastAsia="ru-RU"/>
              </w:rPr>
            </w:pPr>
            <w:r w:rsidRPr="008D5E6A">
              <w:rPr>
                <w:sz w:val="10"/>
                <w:szCs w:val="10"/>
                <w:lang w:eastAsia="ru-RU"/>
              </w:rPr>
              <w:t>30.07.2009</w:t>
            </w:r>
          </w:p>
        </w:tc>
        <w:tc>
          <w:tcPr>
            <w:tcW w:w="709" w:type="dxa"/>
            <w:shd w:val="clear" w:color="auto" w:fill="auto"/>
            <w:noWrap/>
            <w:hideMark/>
          </w:tcPr>
          <w:p w14:paraId="29C873C1" w14:textId="77777777" w:rsidR="002C4ECD" w:rsidRPr="008D5E6A" w:rsidRDefault="002C4ECD" w:rsidP="008D5E6A">
            <w:pPr>
              <w:rPr>
                <w:sz w:val="10"/>
                <w:szCs w:val="10"/>
                <w:lang w:eastAsia="ru-RU"/>
              </w:rPr>
            </w:pPr>
            <w:r w:rsidRPr="008D5E6A">
              <w:rPr>
                <w:sz w:val="10"/>
                <w:szCs w:val="10"/>
                <w:lang w:eastAsia="ru-RU"/>
              </w:rPr>
              <w:t>30.07.2026</w:t>
            </w:r>
          </w:p>
        </w:tc>
        <w:tc>
          <w:tcPr>
            <w:tcW w:w="992" w:type="dxa"/>
            <w:shd w:val="clear" w:color="auto" w:fill="auto"/>
            <w:noWrap/>
            <w:hideMark/>
          </w:tcPr>
          <w:p w14:paraId="0A0D69BD" w14:textId="77777777" w:rsidR="002C4ECD" w:rsidRPr="008D5E6A" w:rsidRDefault="002C4ECD" w:rsidP="008D5E6A">
            <w:pPr>
              <w:jc w:val="right"/>
              <w:rPr>
                <w:sz w:val="10"/>
                <w:szCs w:val="10"/>
                <w:lang w:eastAsia="ru-RU"/>
              </w:rPr>
            </w:pPr>
            <w:r w:rsidRPr="008D5E6A">
              <w:rPr>
                <w:sz w:val="10"/>
                <w:szCs w:val="10"/>
                <w:lang w:eastAsia="ru-RU"/>
              </w:rPr>
              <w:t>1,105,263,000.00</w:t>
            </w:r>
          </w:p>
        </w:tc>
        <w:tc>
          <w:tcPr>
            <w:tcW w:w="850" w:type="dxa"/>
            <w:shd w:val="clear" w:color="auto" w:fill="auto"/>
            <w:noWrap/>
            <w:hideMark/>
          </w:tcPr>
          <w:p w14:paraId="3F9E3B19" w14:textId="6F6DA288"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344DF3D7" w14:textId="77777777" w:rsidR="002C4ECD" w:rsidRPr="008D5E6A" w:rsidRDefault="002C4ECD" w:rsidP="008D5E6A">
            <w:pPr>
              <w:jc w:val="right"/>
              <w:rPr>
                <w:sz w:val="10"/>
                <w:szCs w:val="10"/>
                <w:lang w:eastAsia="ru-RU"/>
              </w:rPr>
            </w:pPr>
            <w:r w:rsidRPr="008D5E6A">
              <w:rPr>
                <w:sz w:val="10"/>
                <w:szCs w:val="10"/>
                <w:lang w:eastAsia="ru-RU"/>
              </w:rPr>
              <w:t>1,194,948,552.97</w:t>
            </w:r>
          </w:p>
        </w:tc>
        <w:tc>
          <w:tcPr>
            <w:tcW w:w="418" w:type="dxa"/>
            <w:shd w:val="clear" w:color="auto" w:fill="auto"/>
            <w:noWrap/>
            <w:hideMark/>
          </w:tcPr>
          <w:p w14:paraId="2D905D11"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164F267A" w14:textId="77777777" w:rsidR="002C4ECD" w:rsidRPr="008D5E6A" w:rsidRDefault="002C4ECD" w:rsidP="008D5E6A">
            <w:pPr>
              <w:jc w:val="right"/>
              <w:rPr>
                <w:sz w:val="10"/>
                <w:szCs w:val="10"/>
                <w:lang w:eastAsia="ru-RU"/>
              </w:rPr>
            </w:pPr>
            <w:r w:rsidRPr="008D5E6A">
              <w:rPr>
                <w:sz w:val="10"/>
                <w:szCs w:val="10"/>
                <w:lang w:eastAsia="ru-RU"/>
              </w:rPr>
              <w:t>0.0909</w:t>
            </w:r>
          </w:p>
        </w:tc>
        <w:tc>
          <w:tcPr>
            <w:tcW w:w="858" w:type="dxa"/>
            <w:shd w:val="clear" w:color="auto" w:fill="auto"/>
            <w:noWrap/>
            <w:hideMark/>
          </w:tcPr>
          <w:p w14:paraId="7583CCDD" w14:textId="0F7937FB"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7F2E899E" w14:textId="77777777" w:rsidTr="00CC38F6">
        <w:trPr>
          <w:trHeight w:val="20"/>
        </w:trPr>
        <w:tc>
          <w:tcPr>
            <w:tcW w:w="456" w:type="dxa"/>
            <w:shd w:val="clear" w:color="auto" w:fill="auto"/>
            <w:noWrap/>
            <w:hideMark/>
          </w:tcPr>
          <w:p w14:paraId="1AC48FA4" w14:textId="77777777" w:rsidR="002C4ECD" w:rsidRPr="008D5E6A" w:rsidRDefault="002C4ECD" w:rsidP="008D5E6A">
            <w:pPr>
              <w:jc w:val="right"/>
              <w:rPr>
                <w:sz w:val="10"/>
                <w:szCs w:val="10"/>
                <w:lang w:eastAsia="ru-RU"/>
              </w:rPr>
            </w:pPr>
            <w:r w:rsidRPr="008D5E6A">
              <w:rPr>
                <w:sz w:val="10"/>
                <w:szCs w:val="10"/>
                <w:lang w:eastAsia="ru-RU"/>
              </w:rPr>
              <w:t>122</w:t>
            </w:r>
          </w:p>
        </w:tc>
        <w:tc>
          <w:tcPr>
            <w:tcW w:w="1392" w:type="dxa"/>
            <w:shd w:val="clear" w:color="auto" w:fill="auto"/>
            <w:noWrap/>
            <w:hideMark/>
          </w:tcPr>
          <w:p w14:paraId="01C744C6" w14:textId="0E00BE8B"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54A60A43" w14:textId="365DD362"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00E49E3D" w14:textId="77777777" w:rsidR="002C4ECD" w:rsidRPr="008D5E6A" w:rsidRDefault="002C4ECD" w:rsidP="008D5E6A">
            <w:pPr>
              <w:rPr>
                <w:sz w:val="10"/>
                <w:szCs w:val="10"/>
                <w:lang w:eastAsia="ru-RU"/>
              </w:rPr>
            </w:pPr>
            <w:r w:rsidRPr="008D5E6A">
              <w:rPr>
                <w:sz w:val="10"/>
                <w:szCs w:val="10"/>
                <w:lang w:eastAsia="ru-RU"/>
              </w:rPr>
              <w:t>KZK200000679</w:t>
            </w:r>
          </w:p>
        </w:tc>
        <w:tc>
          <w:tcPr>
            <w:tcW w:w="567" w:type="dxa"/>
            <w:shd w:val="clear" w:color="auto" w:fill="auto"/>
            <w:noWrap/>
            <w:hideMark/>
          </w:tcPr>
          <w:p w14:paraId="5D9731DF"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0C611C32"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0483637D"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3F8C642A"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07EB6A1D" w14:textId="77777777" w:rsidR="002C4ECD" w:rsidRPr="008D5E6A" w:rsidRDefault="002C4ECD" w:rsidP="008D5E6A">
            <w:pPr>
              <w:jc w:val="right"/>
              <w:rPr>
                <w:sz w:val="10"/>
                <w:szCs w:val="10"/>
                <w:lang w:eastAsia="ru-RU"/>
              </w:rPr>
            </w:pPr>
            <w:r w:rsidRPr="008D5E6A">
              <w:rPr>
                <w:sz w:val="10"/>
                <w:szCs w:val="10"/>
                <w:lang w:eastAsia="ru-RU"/>
              </w:rPr>
              <w:t>10.5000</w:t>
            </w:r>
          </w:p>
        </w:tc>
        <w:tc>
          <w:tcPr>
            <w:tcW w:w="537" w:type="dxa"/>
            <w:shd w:val="clear" w:color="auto" w:fill="auto"/>
            <w:noWrap/>
            <w:hideMark/>
          </w:tcPr>
          <w:p w14:paraId="6D529F9E"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5C25C5F" w14:textId="77777777" w:rsidR="002C4ECD" w:rsidRPr="008D5E6A" w:rsidRDefault="002C4ECD" w:rsidP="008D5E6A">
            <w:pPr>
              <w:jc w:val="right"/>
              <w:rPr>
                <w:sz w:val="10"/>
                <w:szCs w:val="10"/>
                <w:lang w:eastAsia="ru-RU"/>
              </w:rPr>
            </w:pPr>
            <w:r w:rsidRPr="008D5E6A">
              <w:rPr>
                <w:sz w:val="10"/>
                <w:szCs w:val="10"/>
                <w:lang w:eastAsia="ru-RU"/>
              </w:rPr>
              <w:t>5,000,000</w:t>
            </w:r>
          </w:p>
        </w:tc>
        <w:tc>
          <w:tcPr>
            <w:tcW w:w="851" w:type="dxa"/>
            <w:shd w:val="clear" w:color="auto" w:fill="auto"/>
            <w:noWrap/>
            <w:hideMark/>
          </w:tcPr>
          <w:p w14:paraId="5C5E789C"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2F45D92E" w14:textId="77777777" w:rsidR="002C4ECD" w:rsidRPr="008D5E6A" w:rsidRDefault="002C4ECD" w:rsidP="008D5E6A">
            <w:pPr>
              <w:jc w:val="right"/>
              <w:rPr>
                <w:sz w:val="10"/>
                <w:szCs w:val="10"/>
                <w:lang w:eastAsia="ru-RU"/>
              </w:rPr>
            </w:pPr>
            <w:r w:rsidRPr="008D5E6A">
              <w:rPr>
                <w:sz w:val="10"/>
                <w:szCs w:val="10"/>
                <w:lang w:eastAsia="ru-RU"/>
              </w:rPr>
              <w:t>99.6356</w:t>
            </w:r>
          </w:p>
        </w:tc>
        <w:tc>
          <w:tcPr>
            <w:tcW w:w="709" w:type="dxa"/>
            <w:shd w:val="clear" w:color="auto" w:fill="auto"/>
            <w:noWrap/>
            <w:hideMark/>
          </w:tcPr>
          <w:p w14:paraId="25A991C1" w14:textId="77777777" w:rsidR="002C4ECD" w:rsidRPr="008D5E6A" w:rsidRDefault="002C4ECD" w:rsidP="008D5E6A">
            <w:pPr>
              <w:rPr>
                <w:sz w:val="10"/>
                <w:szCs w:val="10"/>
                <w:lang w:eastAsia="ru-RU"/>
              </w:rPr>
            </w:pPr>
            <w:r w:rsidRPr="008D5E6A">
              <w:rPr>
                <w:sz w:val="10"/>
                <w:szCs w:val="10"/>
                <w:lang w:eastAsia="ru-RU"/>
              </w:rPr>
              <w:t>13.10.2021</w:t>
            </w:r>
          </w:p>
        </w:tc>
        <w:tc>
          <w:tcPr>
            <w:tcW w:w="709" w:type="dxa"/>
            <w:shd w:val="clear" w:color="auto" w:fill="auto"/>
            <w:noWrap/>
            <w:hideMark/>
          </w:tcPr>
          <w:p w14:paraId="75495CFF" w14:textId="77777777" w:rsidR="002C4ECD" w:rsidRPr="008D5E6A" w:rsidRDefault="002C4ECD" w:rsidP="008D5E6A">
            <w:pPr>
              <w:rPr>
                <w:sz w:val="10"/>
                <w:szCs w:val="10"/>
                <w:lang w:eastAsia="ru-RU"/>
              </w:rPr>
            </w:pPr>
            <w:r w:rsidRPr="008D5E6A">
              <w:rPr>
                <w:sz w:val="10"/>
                <w:szCs w:val="10"/>
                <w:lang w:eastAsia="ru-RU"/>
              </w:rPr>
              <w:t>04.08.2026</w:t>
            </w:r>
          </w:p>
        </w:tc>
        <w:tc>
          <w:tcPr>
            <w:tcW w:w="992" w:type="dxa"/>
            <w:shd w:val="clear" w:color="auto" w:fill="auto"/>
            <w:noWrap/>
            <w:hideMark/>
          </w:tcPr>
          <w:p w14:paraId="1A819235" w14:textId="77777777" w:rsidR="002C4ECD" w:rsidRPr="008D5E6A" w:rsidRDefault="002C4ECD" w:rsidP="008D5E6A">
            <w:pPr>
              <w:jc w:val="right"/>
              <w:rPr>
                <w:sz w:val="10"/>
                <w:szCs w:val="10"/>
                <w:lang w:eastAsia="ru-RU"/>
              </w:rPr>
            </w:pPr>
            <w:r w:rsidRPr="008D5E6A">
              <w:rPr>
                <w:sz w:val="10"/>
                <w:szCs w:val="10"/>
                <w:lang w:eastAsia="ru-RU"/>
              </w:rPr>
              <w:t>5,082,405,000.00</w:t>
            </w:r>
          </w:p>
        </w:tc>
        <w:tc>
          <w:tcPr>
            <w:tcW w:w="850" w:type="dxa"/>
            <w:shd w:val="clear" w:color="auto" w:fill="auto"/>
            <w:noWrap/>
            <w:hideMark/>
          </w:tcPr>
          <w:p w14:paraId="77D2C08F" w14:textId="349DF556"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6B322ED3" w14:textId="77777777" w:rsidR="002C4ECD" w:rsidRPr="008D5E6A" w:rsidRDefault="002C4ECD" w:rsidP="008D5E6A">
            <w:pPr>
              <w:jc w:val="right"/>
              <w:rPr>
                <w:sz w:val="10"/>
                <w:szCs w:val="10"/>
                <w:lang w:eastAsia="ru-RU"/>
              </w:rPr>
            </w:pPr>
            <w:r w:rsidRPr="008D5E6A">
              <w:rPr>
                <w:sz w:val="10"/>
                <w:szCs w:val="10"/>
                <w:lang w:eastAsia="ru-RU"/>
              </w:rPr>
              <w:t>4,829,685,000.00</w:t>
            </w:r>
          </w:p>
        </w:tc>
        <w:tc>
          <w:tcPr>
            <w:tcW w:w="418" w:type="dxa"/>
            <w:shd w:val="clear" w:color="auto" w:fill="auto"/>
            <w:noWrap/>
            <w:hideMark/>
          </w:tcPr>
          <w:p w14:paraId="7F3B3EAC"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1EE04D97" w14:textId="77777777" w:rsidR="002C4ECD" w:rsidRPr="008D5E6A" w:rsidRDefault="002C4ECD" w:rsidP="008D5E6A">
            <w:pPr>
              <w:jc w:val="right"/>
              <w:rPr>
                <w:sz w:val="10"/>
                <w:szCs w:val="10"/>
                <w:lang w:eastAsia="ru-RU"/>
              </w:rPr>
            </w:pPr>
            <w:r w:rsidRPr="008D5E6A">
              <w:rPr>
                <w:sz w:val="10"/>
                <w:szCs w:val="10"/>
                <w:lang w:eastAsia="ru-RU"/>
              </w:rPr>
              <w:t>0.3675</w:t>
            </w:r>
          </w:p>
        </w:tc>
        <w:tc>
          <w:tcPr>
            <w:tcW w:w="858" w:type="dxa"/>
            <w:shd w:val="clear" w:color="auto" w:fill="auto"/>
            <w:noWrap/>
            <w:hideMark/>
          </w:tcPr>
          <w:p w14:paraId="1E0D4C22" w14:textId="23C924E7"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456ED60A" w14:textId="77777777" w:rsidTr="00CC38F6">
        <w:trPr>
          <w:trHeight w:val="20"/>
        </w:trPr>
        <w:tc>
          <w:tcPr>
            <w:tcW w:w="456" w:type="dxa"/>
            <w:shd w:val="clear" w:color="auto" w:fill="auto"/>
            <w:noWrap/>
            <w:hideMark/>
          </w:tcPr>
          <w:p w14:paraId="3762675D" w14:textId="77777777" w:rsidR="002C4ECD" w:rsidRPr="008D5E6A" w:rsidRDefault="002C4ECD" w:rsidP="008D5E6A">
            <w:pPr>
              <w:jc w:val="right"/>
              <w:rPr>
                <w:sz w:val="10"/>
                <w:szCs w:val="10"/>
                <w:lang w:eastAsia="ru-RU"/>
              </w:rPr>
            </w:pPr>
            <w:r w:rsidRPr="008D5E6A">
              <w:rPr>
                <w:sz w:val="10"/>
                <w:szCs w:val="10"/>
                <w:lang w:eastAsia="ru-RU"/>
              </w:rPr>
              <w:t>123</w:t>
            </w:r>
          </w:p>
        </w:tc>
        <w:tc>
          <w:tcPr>
            <w:tcW w:w="1392" w:type="dxa"/>
            <w:shd w:val="clear" w:color="auto" w:fill="auto"/>
            <w:noWrap/>
            <w:hideMark/>
          </w:tcPr>
          <w:p w14:paraId="55242317" w14:textId="3B934EA8"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66630E0F" w14:textId="6AFA7B53"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011F3416" w14:textId="77777777" w:rsidR="002C4ECD" w:rsidRPr="008D5E6A" w:rsidRDefault="002C4ECD" w:rsidP="008D5E6A">
            <w:pPr>
              <w:rPr>
                <w:sz w:val="10"/>
                <w:szCs w:val="10"/>
                <w:lang w:eastAsia="ru-RU"/>
              </w:rPr>
            </w:pPr>
            <w:r w:rsidRPr="008D5E6A">
              <w:rPr>
                <w:sz w:val="10"/>
                <w:szCs w:val="10"/>
                <w:lang w:eastAsia="ru-RU"/>
              </w:rPr>
              <w:t>KZK200000679</w:t>
            </w:r>
          </w:p>
        </w:tc>
        <w:tc>
          <w:tcPr>
            <w:tcW w:w="567" w:type="dxa"/>
            <w:shd w:val="clear" w:color="auto" w:fill="auto"/>
            <w:noWrap/>
            <w:hideMark/>
          </w:tcPr>
          <w:p w14:paraId="251DF348"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090AC8FC"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7DCD1085"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3EFFC3E0"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750A4CDA" w14:textId="77777777" w:rsidR="002C4ECD" w:rsidRPr="008D5E6A" w:rsidRDefault="002C4ECD" w:rsidP="008D5E6A">
            <w:pPr>
              <w:jc w:val="right"/>
              <w:rPr>
                <w:sz w:val="10"/>
                <w:szCs w:val="10"/>
                <w:lang w:eastAsia="ru-RU"/>
              </w:rPr>
            </w:pPr>
            <w:r w:rsidRPr="008D5E6A">
              <w:rPr>
                <w:sz w:val="10"/>
                <w:szCs w:val="10"/>
                <w:lang w:eastAsia="ru-RU"/>
              </w:rPr>
              <w:t>10.5000</w:t>
            </w:r>
          </w:p>
        </w:tc>
        <w:tc>
          <w:tcPr>
            <w:tcW w:w="537" w:type="dxa"/>
            <w:shd w:val="clear" w:color="auto" w:fill="auto"/>
            <w:noWrap/>
            <w:hideMark/>
          </w:tcPr>
          <w:p w14:paraId="2733374A"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72DCE187"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851" w:type="dxa"/>
            <w:shd w:val="clear" w:color="auto" w:fill="auto"/>
            <w:noWrap/>
            <w:hideMark/>
          </w:tcPr>
          <w:p w14:paraId="1EC4FB78"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05EFF527" w14:textId="77777777" w:rsidR="002C4ECD" w:rsidRPr="008D5E6A" w:rsidRDefault="002C4ECD" w:rsidP="008D5E6A">
            <w:pPr>
              <w:jc w:val="right"/>
              <w:rPr>
                <w:sz w:val="10"/>
                <w:szCs w:val="10"/>
                <w:lang w:eastAsia="ru-RU"/>
              </w:rPr>
            </w:pPr>
            <w:r w:rsidRPr="008D5E6A">
              <w:rPr>
                <w:sz w:val="10"/>
                <w:szCs w:val="10"/>
                <w:lang w:eastAsia="ru-RU"/>
              </w:rPr>
              <w:t>99.9917</w:t>
            </w:r>
          </w:p>
        </w:tc>
        <w:tc>
          <w:tcPr>
            <w:tcW w:w="709" w:type="dxa"/>
            <w:shd w:val="clear" w:color="auto" w:fill="auto"/>
            <w:noWrap/>
            <w:hideMark/>
          </w:tcPr>
          <w:p w14:paraId="619C8260" w14:textId="77777777" w:rsidR="002C4ECD" w:rsidRPr="008D5E6A" w:rsidRDefault="002C4ECD" w:rsidP="008D5E6A">
            <w:pPr>
              <w:rPr>
                <w:sz w:val="10"/>
                <w:szCs w:val="10"/>
                <w:lang w:eastAsia="ru-RU"/>
              </w:rPr>
            </w:pPr>
            <w:r w:rsidRPr="008D5E6A">
              <w:rPr>
                <w:sz w:val="10"/>
                <w:szCs w:val="10"/>
                <w:lang w:eastAsia="ru-RU"/>
              </w:rPr>
              <w:t>16.08.2021</w:t>
            </w:r>
          </w:p>
        </w:tc>
        <w:tc>
          <w:tcPr>
            <w:tcW w:w="709" w:type="dxa"/>
            <w:shd w:val="clear" w:color="auto" w:fill="auto"/>
            <w:noWrap/>
            <w:hideMark/>
          </w:tcPr>
          <w:p w14:paraId="4C429955" w14:textId="77777777" w:rsidR="002C4ECD" w:rsidRPr="008D5E6A" w:rsidRDefault="002C4ECD" w:rsidP="008D5E6A">
            <w:pPr>
              <w:rPr>
                <w:sz w:val="10"/>
                <w:szCs w:val="10"/>
                <w:lang w:eastAsia="ru-RU"/>
              </w:rPr>
            </w:pPr>
            <w:r w:rsidRPr="008D5E6A">
              <w:rPr>
                <w:sz w:val="10"/>
                <w:szCs w:val="10"/>
                <w:lang w:eastAsia="ru-RU"/>
              </w:rPr>
              <w:t>04.08.2026</w:t>
            </w:r>
          </w:p>
        </w:tc>
        <w:tc>
          <w:tcPr>
            <w:tcW w:w="992" w:type="dxa"/>
            <w:shd w:val="clear" w:color="auto" w:fill="auto"/>
            <w:noWrap/>
            <w:hideMark/>
          </w:tcPr>
          <w:p w14:paraId="32012068" w14:textId="77777777" w:rsidR="002C4ECD" w:rsidRPr="008D5E6A" w:rsidRDefault="002C4ECD" w:rsidP="008D5E6A">
            <w:pPr>
              <w:jc w:val="right"/>
              <w:rPr>
                <w:sz w:val="10"/>
                <w:szCs w:val="10"/>
                <w:lang w:eastAsia="ru-RU"/>
              </w:rPr>
            </w:pPr>
            <w:r w:rsidRPr="008D5E6A">
              <w:rPr>
                <w:sz w:val="10"/>
                <w:szCs w:val="10"/>
                <w:lang w:eastAsia="ru-RU"/>
              </w:rPr>
              <w:t>10,034,170,000.00</w:t>
            </w:r>
          </w:p>
        </w:tc>
        <w:tc>
          <w:tcPr>
            <w:tcW w:w="850" w:type="dxa"/>
            <w:shd w:val="clear" w:color="auto" w:fill="auto"/>
            <w:noWrap/>
            <w:hideMark/>
          </w:tcPr>
          <w:p w14:paraId="7044F70B" w14:textId="7CB7704F"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20C642DB" w14:textId="77777777" w:rsidR="002C4ECD" w:rsidRPr="008D5E6A" w:rsidRDefault="002C4ECD" w:rsidP="008D5E6A">
            <w:pPr>
              <w:jc w:val="right"/>
              <w:rPr>
                <w:sz w:val="10"/>
                <w:szCs w:val="10"/>
                <w:lang w:eastAsia="ru-RU"/>
              </w:rPr>
            </w:pPr>
            <w:r w:rsidRPr="008D5E6A">
              <w:rPr>
                <w:sz w:val="10"/>
                <w:szCs w:val="10"/>
                <w:lang w:eastAsia="ru-RU"/>
              </w:rPr>
              <w:t>9,659,370,000.00</w:t>
            </w:r>
          </w:p>
        </w:tc>
        <w:tc>
          <w:tcPr>
            <w:tcW w:w="418" w:type="dxa"/>
            <w:shd w:val="clear" w:color="auto" w:fill="auto"/>
            <w:noWrap/>
            <w:hideMark/>
          </w:tcPr>
          <w:p w14:paraId="70FF87B9"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1606BEF1" w14:textId="77777777" w:rsidR="002C4ECD" w:rsidRPr="008D5E6A" w:rsidRDefault="002C4ECD" w:rsidP="008D5E6A">
            <w:pPr>
              <w:jc w:val="right"/>
              <w:rPr>
                <w:sz w:val="10"/>
                <w:szCs w:val="10"/>
                <w:lang w:eastAsia="ru-RU"/>
              </w:rPr>
            </w:pPr>
            <w:r w:rsidRPr="008D5E6A">
              <w:rPr>
                <w:sz w:val="10"/>
                <w:szCs w:val="10"/>
                <w:lang w:eastAsia="ru-RU"/>
              </w:rPr>
              <w:t>0.7351</w:t>
            </w:r>
          </w:p>
        </w:tc>
        <w:tc>
          <w:tcPr>
            <w:tcW w:w="858" w:type="dxa"/>
            <w:shd w:val="clear" w:color="auto" w:fill="auto"/>
            <w:noWrap/>
            <w:hideMark/>
          </w:tcPr>
          <w:p w14:paraId="1BD7EB69" w14:textId="76663EC4"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07B5CEA7" w14:textId="77777777" w:rsidTr="00CC38F6">
        <w:trPr>
          <w:trHeight w:val="20"/>
        </w:trPr>
        <w:tc>
          <w:tcPr>
            <w:tcW w:w="456" w:type="dxa"/>
            <w:shd w:val="clear" w:color="auto" w:fill="auto"/>
            <w:noWrap/>
            <w:hideMark/>
          </w:tcPr>
          <w:p w14:paraId="48160EA1" w14:textId="77777777" w:rsidR="002C4ECD" w:rsidRPr="008D5E6A" w:rsidRDefault="002C4ECD" w:rsidP="008D5E6A">
            <w:pPr>
              <w:jc w:val="right"/>
              <w:rPr>
                <w:sz w:val="10"/>
                <w:szCs w:val="10"/>
                <w:lang w:eastAsia="ru-RU"/>
              </w:rPr>
            </w:pPr>
            <w:r w:rsidRPr="008D5E6A">
              <w:rPr>
                <w:sz w:val="10"/>
                <w:szCs w:val="10"/>
                <w:lang w:eastAsia="ru-RU"/>
              </w:rPr>
              <w:t>124</w:t>
            </w:r>
          </w:p>
        </w:tc>
        <w:tc>
          <w:tcPr>
            <w:tcW w:w="1392" w:type="dxa"/>
            <w:shd w:val="clear" w:color="auto" w:fill="auto"/>
            <w:noWrap/>
            <w:hideMark/>
          </w:tcPr>
          <w:p w14:paraId="113C1DE4" w14:textId="57543AD8"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4A5380C7" w14:textId="6946C541"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0080410B" w14:textId="77777777" w:rsidR="002C4ECD" w:rsidRPr="008D5E6A" w:rsidRDefault="002C4ECD" w:rsidP="008D5E6A">
            <w:pPr>
              <w:rPr>
                <w:sz w:val="10"/>
                <w:szCs w:val="10"/>
                <w:lang w:eastAsia="ru-RU"/>
              </w:rPr>
            </w:pPr>
            <w:r w:rsidRPr="008D5E6A">
              <w:rPr>
                <w:sz w:val="10"/>
                <w:szCs w:val="10"/>
                <w:lang w:eastAsia="ru-RU"/>
              </w:rPr>
              <w:t>KZKD00000444</w:t>
            </w:r>
          </w:p>
        </w:tc>
        <w:tc>
          <w:tcPr>
            <w:tcW w:w="567" w:type="dxa"/>
            <w:shd w:val="clear" w:color="auto" w:fill="auto"/>
            <w:noWrap/>
            <w:hideMark/>
          </w:tcPr>
          <w:p w14:paraId="534BE1F1"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2127B511"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0B5A1C4E"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1AFC889F"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6511FCA6" w14:textId="77777777" w:rsidR="002C4ECD" w:rsidRPr="008D5E6A" w:rsidRDefault="002C4ECD" w:rsidP="008D5E6A">
            <w:pPr>
              <w:jc w:val="right"/>
              <w:rPr>
                <w:sz w:val="10"/>
                <w:szCs w:val="10"/>
                <w:lang w:eastAsia="ru-RU"/>
              </w:rPr>
            </w:pPr>
            <w:r w:rsidRPr="008D5E6A">
              <w:rPr>
                <w:sz w:val="10"/>
                <w:szCs w:val="10"/>
                <w:lang w:eastAsia="ru-RU"/>
              </w:rPr>
              <w:t>5.5000</w:t>
            </w:r>
          </w:p>
        </w:tc>
        <w:tc>
          <w:tcPr>
            <w:tcW w:w="537" w:type="dxa"/>
            <w:shd w:val="clear" w:color="auto" w:fill="auto"/>
            <w:noWrap/>
            <w:hideMark/>
          </w:tcPr>
          <w:p w14:paraId="7E1651AE"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39487733" w14:textId="77777777" w:rsidR="002C4ECD" w:rsidRPr="008D5E6A" w:rsidRDefault="002C4ECD" w:rsidP="008D5E6A">
            <w:pPr>
              <w:jc w:val="right"/>
              <w:rPr>
                <w:sz w:val="10"/>
                <w:szCs w:val="10"/>
                <w:lang w:eastAsia="ru-RU"/>
              </w:rPr>
            </w:pPr>
            <w:r w:rsidRPr="008D5E6A">
              <w:rPr>
                <w:sz w:val="10"/>
                <w:szCs w:val="10"/>
                <w:lang w:eastAsia="ru-RU"/>
              </w:rPr>
              <w:t>3,878,200</w:t>
            </w:r>
          </w:p>
        </w:tc>
        <w:tc>
          <w:tcPr>
            <w:tcW w:w="851" w:type="dxa"/>
            <w:shd w:val="clear" w:color="auto" w:fill="auto"/>
            <w:noWrap/>
            <w:hideMark/>
          </w:tcPr>
          <w:p w14:paraId="2C11A417"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3BD0C18D" w14:textId="77777777" w:rsidR="002C4ECD" w:rsidRPr="008D5E6A" w:rsidRDefault="002C4ECD" w:rsidP="008D5E6A">
            <w:pPr>
              <w:jc w:val="right"/>
              <w:rPr>
                <w:sz w:val="10"/>
                <w:szCs w:val="10"/>
                <w:lang w:eastAsia="ru-RU"/>
              </w:rPr>
            </w:pPr>
            <w:r w:rsidRPr="008D5E6A">
              <w:rPr>
                <w:sz w:val="10"/>
                <w:szCs w:val="10"/>
                <w:lang w:eastAsia="ru-RU"/>
              </w:rPr>
              <w:t>86.9802</w:t>
            </w:r>
          </w:p>
        </w:tc>
        <w:tc>
          <w:tcPr>
            <w:tcW w:w="709" w:type="dxa"/>
            <w:shd w:val="clear" w:color="auto" w:fill="auto"/>
            <w:noWrap/>
            <w:hideMark/>
          </w:tcPr>
          <w:p w14:paraId="529E04BB" w14:textId="77777777" w:rsidR="002C4ECD" w:rsidRPr="008D5E6A" w:rsidRDefault="002C4ECD" w:rsidP="008D5E6A">
            <w:pPr>
              <w:rPr>
                <w:sz w:val="10"/>
                <w:szCs w:val="10"/>
                <w:lang w:eastAsia="ru-RU"/>
              </w:rPr>
            </w:pPr>
            <w:r w:rsidRPr="008D5E6A">
              <w:rPr>
                <w:sz w:val="10"/>
                <w:szCs w:val="10"/>
                <w:lang w:eastAsia="ru-RU"/>
              </w:rPr>
              <w:t>19.02.2014</w:t>
            </w:r>
          </w:p>
        </w:tc>
        <w:tc>
          <w:tcPr>
            <w:tcW w:w="709" w:type="dxa"/>
            <w:shd w:val="clear" w:color="auto" w:fill="auto"/>
            <w:noWrap/>
            <w:hideMark/>
          </w:tcPr>
          <w:p w14:paraId="132850DA" w14:textId="77777777" w:rsidR="002C4ECD" w:rsidRPr="008D5E6A" w:rsidRDefault="002C4ECD" w:rsidP="008D5E6A">
            <w:pPr>
              <w:rPr>
                <w:sz w:val="10"/>
                <w:szCs w:val="10"/>
                <w:lang w:eastAsia="ru-RU"/>
              </w:rPr>
            </w:pPr>
            <w:r w:rsidRPr="008D5E6A">
              <w:rPr>
                <w:sz w:val="10"/>
                <w:szCs w:val="10"/>
                <w:lang w:eastAsia="ru-RU"/>
              </w:rPr>
              <w:t>18.08.2026</w:t>
            </w:r>
          </w:p>
        </w:tc>
        <w:tc>
          <w:tcPr>
            <w:tcW w:w="992" w:type="dxa"/>
            <w:shd w:val="clear" w:color="auto" w:fill="auto"/>
            <w:noWrap/>
            <w:hideMark/>
          </w:tcPr>
          <w:p w14:paraId="0CB289A6" w14:textId="77777777" w:rsidR="002C4ECD" w:rsidRPr="008D5E6A" w:rsidRDefault="002C4ECD" w:rsidP="008D5E6A">
            <w:pPr>
              <w:jc w:val="right"/>
              <w:rPr>
                <w:sz w:val="10"/>
                <w:szCs w:val="10"/>
                <w:lang w:eastAsia="ru-RU"/>
              </w:rPr>
            </w:pPr>
            <w:r w:rsidRPr="008D5E6A">
              <w:rPr>
                <w:sz w:val="10"/>
                <w:szCs w:val="10"/>
                <w:lang w:eastAsia="ru-RU"/>
              </w:rPr>
              <w:t>3,480,509,119.19</w:t>
            </w:r>
          </w:p>
        </w:tc>
        <w:tc>
          <w:tcPr>
            <w:tcW w:w="850" w:type="dxa"/>
            <w:shd w:val="clear" w:color="auto" w:fill="auto"/>
            <w:noWrap/>
            <w:hideMark/>
          </w:tcPr>
          <w:p w14:paraId="38575F9A" w14:textId="0B6B4C5B"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0AFB5690" w14:textId="77777777" w:rsidR="002C4ECD" w:rsidRPr="008D5E6A" w:rsidRDefault="002C4ECD" w:rsidP="008D5E6A">
            <w:pPr>
              <w:jc w:val="right"/>
              <w:rPr>
                <w:sz w:val="10"/>
                <w:szCs w:val="10"/>
                <w:lang w:eastAsia="ru-RU"/>
              </w:rPr>
            </w:pPr>
            <w:r w:rsidRPr="008D5E6A">
              <w:rPr>
                <w:sz w:val="10"/>
                <w:szCs w:val="10"/>
                <w:lang w:eastAsia="ru-RU"/>
              </w:rPr>
              <w:t>3,100,246,438.24</w:t>
            </w:r>
          </w:p>
        </w:tc>
        <w:tc>
          <w:tcPr>
            <w:tcW w:w="418" w:type="dxa"/>
            <w:shd w:val="clear" w:color="auto" w:fill="auto"/>
            <w:noWrap/>
            <w:hideMark/>
          </w:tcPr>
          <w:p w14:paraId="67348DF4"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6636B9F5" w14:textId="77777777" w:rsidR="002C4ECD" w:rsidRPr="008D5E6A" w:rsidRDefault="002C4ECD" w:rsidP="008D5E6A">
            <w:pPr>
              <w:jc w:val="right"/>
              <w:rPr>
                <w:sz w:val="10"/>
                <w:szCs w:val="10"/>
                <w:lang w:eastAsia="ru-RU"/>
              </w:rPr>
            </w:pPr>
            <w:r w:rsidRPr="008D5E6A">
              <w:rPr>
                <w:sz w:val="10"/>
                <w:szCs w:val="10"/>
                <w:lang w:eastAsia="ru-RU"/>
              </w:rPr>
              <w:t>0.2359</w:t>
            </w:r>
          </w:p>
        </w:tc>
        <w:tc>
          <w:tcPr>
            <w:tcW w:w="858" w:type="dxa"/>
            <w:shd w:val="clear" w:color="auto" w:fill="auto"/>
            <w:noWrap/>
            <w:hideMark/>
          </w:tcPr>
          <w:p w14:paraId="5C88D08E" w14:textId="74D8F8DB"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2518D8AA" w14:textId="77777777" w:rsidTr="00CC38F6">
        <w:trPr>
          <w:trHeight w:val="20"/>
        </w:trPr>
        <w:tc>
          <w:tcPr>
            <w:tcW w:w="456" w:type="dxa"/>
            <w:shd w:val="clear" w:color="auto" w:fill="auto"/>
            <w:noWrap/>
            <w:hideMark/>
          </w:tcPr>
          <w:p w14:paraId="64C581D5" w14:textId="77777777" w:rsidR="002C4ECD" w:rsidRPr="008D5E6A" w:rsidRDefault="002C4ECD" w:rsidP="008D5E6A">
            <w:pPr>
              <w:jc w:val="right"/>
              <w:rPr>
                <w:sz w:val="10"/>
                <w:szCs w:val="10"/>
                <w:lang w:eastAsia="ru-RU"/>
              </w:rPr>
            </w:pPr>
            <w:r w:rsidRPr="008D5E6A">
              <w:rPr>
                <w:sz w:val="10"/>
                <w:szCs w:val="10"/>
                <w:lang w:eastAsia="ru-RU"/>
              </w:rPr>
              <w:t>125</w:t>
            </w:r>
          </w:p>
        </w:tc>
        <w:tc>
          <w:tcPr>
            <w:tcW w:w="1392" w:type="dxa"/>
            <w:shd w:val="clear" w:color="auto" w:fill="auto"/>
            <w:noWrap/>
            <w:hideMark/>
          </w:tcPr>
          <w:p w14:paraId="0812A5D1" w14:textId="39A0C9A7"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4E7009CF" w14:textId="31B5C52E"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3B351D98" w14:textId="77777777" w:rsidR="002C4ECD" w:rsidRPr="008D5E6A" w:rsidRDefault="002C4ECD" w:rsidP="008D5E6A">
            <w:pPr>
              <w:rPr>
                <w:sz w:val="10"/>
                <w:szCs w:val="10"/>
                <w:lang w:eastAsia="ru-RU"/>
              </w:rPr>
            </w:pPr>
            <w:r w:rsidRPr="008D5E6A">
              <w:rPr>
                <w:sz w:val="10"/>
                <w:szCs w:val="10"/>
                <w:lang w:eastAsia="ru-RU"/>
              </w:rPr>
              <w:t>KZKD00000444</w:t>
            </w:r>
          </w:p>
        </w:tc>
        <w:tc>
          <w:tcPr>
            <w:tcW w:w="567" w:type="dxa"/>
            <w:shd w:val="clear" w:color="auto" w:fill="auto"/>
            <w:noWrap/>
            <w:hideMark/>
          </w:tcPr>
          <w:p w14:paraId="7FBD306C"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17F7A822"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12F9CE6F"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14714700"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58BD9A33" w14:textId="77777777" w:rsidR="002C4ECD" w:rsidRPr="008D5E6A" w:rsidRDefault="002C4ECD" w:rsidP="008D5E6A">
            <w:pPr>
              <w:jc w:val="right"/>
              <w:rPr>
                <w:sz w:val="10"/>
                <w:szCs w:val="10"/>
                <w:lang w:eastAsia="ru-RU"/>
              </w:rPr>
            </w:pPr>
            <w:r w:rsidRPr="008D5E6A">
              <w:rPr>
                <w:sz w:val="10"/>
                <w:szCs w:val="10"/>
                <w:lang w:eastAsia="ru-RU"/>
              </w:rPr>
              <w:t>5.5000</w:t>
            </w:r>
          </w:p>
        </w:tc>
        <w:tc>
          <w:tcPr>
            <w:tcW w:w="537" w:type="dxa"/>
            <w:shd w:val="clear" w:color="auto" w:fill="auto"/>
            <w:noWrap/>
            <w:hideMark/>
          </w:tcPr>
          <w:p w14:paraId="7CD17023"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09C7F836" w14:textId="77777777" w:rsidR="002C4ECD" w:rsidRPr="008D5E6A" w:rsidRDefault="002C4ECD" w:rsidP="008D5E6A">
            <w:pPr>
              <w:jc w:val="right"/>
              <w:rPr>
                <w:sz w:val="10"/>
                <w:szCs w:val="10"/>
                <w:lang w:eastAsia="ru-RU"/>
              </w:rPr>
            </w:pPr>
            <w:r w:rsidRPr="008D5E6A">
              <w:rPr>
                <w:sz w:val="10"/>
                <w:szCs w:val="10"/>
                <w:lang w:eastAsia="ru-RU"/>
              </w:rPr>
              <w:t>1,000,000</w:t>
            </w:r>
          </w:p>
        </w:tc>
        <w:tc>
          <w:tcPr>
            <w:tcW w:w="851" w:type="dxa"/>
            <w:shd w:val="clear" w:color="auto" w:fill="auto"/>
            <w:noWrap/>
            <w:hideMark/>
          </w:tcPr>
          <w:p w14:paraId="5789EF15"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61A5CCB2" w14:textId="77777777" w:rsidR="002C4ECD" w:rsidRPr="008D5E6A" w:rsidRDefault="002C4ECD" w:rsidP="008D5E6A">
            <w:pPr>
              <w:jc w:val="right"/>
              <w:rPr>
                <w:sz w:val="10"/>
                <w:szCs w:val="10"/>
                <w:lang w:eastAsia="ru-RU"/>
              </w:rPr>
            </w:pPr>
            <w:r w:rsidRPr="008D5E6A">
              <w:rPr>
                <w:sz w:val="10"/>
                <w:szCs w:val="10"/>
                <w:lang w:eastAsia="ru-RU"/>
              </w:rPr>
              <w:t>79.8009</w:t>
            </w:r>
          </w:p>
        </w:tc>
        <w:tc>
          <w:tcPr>
            <w:tcW w:w="709" w:type="dxa"/>
            <w:shd w:val="clear" w:color="auto" w:fill="auto"/>
            <w:noWrap/>
            <w:hideMark/>
          </w:tcPr>
          <w:p w14:paraId="30AAC13A" w14:textId="77777777" w:rsidR="002C4ECD" w:rsidRPr="008D5E6A" w:rsidRDefault="002C4ECD" w:rsidP="008D5E6A">
            <w:pPr>
              <w:rPr>
                <w:sz w:val="10"/>
                <w:szCs w:val="10"/>
                <w:lang w:eastAsia="ru-RU"/>
              </w:rPr>
            </w:pPr>
            <w:r w:rsidRPr="008D5E6A">
              <w:rPr>
                <w:sz w:val="10"/>
                <w:szCs w:val="10"/>
                <w:lang w:eastAsia="ru-RU"/>
              </w:rPr>
              <w:t>30.10.2017</w:t>
            </w:r>
          </w:p>
        </w:tc>
        <w:tc>
          <w:tcPr>
            <w:tcW w:w="709" w:type="dxa"/>
            <w:shd w:val="clear" w:color="auto" w:fill="auto"/>
            <w:noWrap/>
            <w:hideMark/>
          </w:tcPr>
          <w:p w14:paraId="21C38B84" w14:textId="77777777" w:rsidR="002C4ECD" w:rsidRPr="008D5E6A" w:rsidRDefault="002C4ECD" w:rsidP="008D5E6A">
            <w:pPr>
              <w:rPr>
                <w:sz w:val="10"/>
                <w:szCs w:val="10"/>
                <w:lang w:eastAsia="ru-RU"/>
              </w:rPr>
            </w:pPr>
            <w:r w:rsidRPr="008D5E6A">
              <w:rPr>
                <w:sz w:val="10"/>
                <w:szCs w:val="10"/>
                <w:lang w:eastAsia="ru-RU"/>
              </w:rPr>
              <w:t>18.08.2026</w:t>
            </w:r>
          </w:p>
        </w:tc>
        <w:tc>
          <w:tcPr>
            <w:tcW w:w="992" w:type="dxa"/>
            <w:shd w:val="clear" w:color="auto" w:fill="auto"/>
            <w:noWrap/>
            <w:hideMark/>
          </w:tcPr>
          <w:p w14:paraId="65CBF854" w14:textId="77777777" w:rsidR="002C4ECD" w:rsidRPr="008D5E6A" w:rsidRDefault="002C4ECD" w:rsidP="008D5E6A">
            <w:pPr>
              <w:jc w:val="right"/>
              <w:rPr>
                <w:sz w:val="10"/>
                <w:szCs w:val="10"/>
                <w:lang w:eastAsia="ru-RU"/>
              </w:rPr>
            </w:pPr>
            <w:r w:rsidRPr="008D5E6A">
              <w:rPr>
                <w:sz w:val="10"/>
                <w:szCs w:val="10"/>
                <w:lang w:eastAsia="ru-RU"/>
              </w:rPr>
              <w:t>809,009,000.00</w:t>
            </w:r>
          </w:p>
        </w:tc>
        <w:tc>
          <w:tcPr>
            <w:tcW w:w="850" w:type="dxa"/>
            <w:shd w:val="clear" w:color="auto" w:fill="auto"/>
            <w:noWrap/>
            <w:hideMark/>
          </w:tcPr>
          <w:p w14:paraId="5D02A341" w14:textId="41A2C2FB"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493DCE4D" w14:textId="77777777" w:rsidR="002C4ECD" w:rsidRPr="008D5E6A" w:rsidRDefault="002C4ECD" w:rsidP="008D5E6A">
            <w:pPr>
              <w:jc w:val="right"/>
              <w:rPr>
                <w:sz w:val="10"/>
                <w:szCs w:val="10"/>
                <w:lang w:eastAsia="ru-RU"/>
              </w:rPr>
            </w:pPr>
            <w:r w:rsidRPr="008D5E6A">
              <w:rPr>
                <w:sz w:val="10"/>
                <w:szCs w:val="10"/>
                <w:lang w:eastAsia="ru-RU"/>
              </w:rPr>
              <w:t>799,403,444.44</w:t>
            </w:r>
          </w:p>
        </w:tc>
        <w:tc>
          <w:tcPr>
            <w:tcW w:w="418" w:type="dxa"/>
            <w:shd w:val="clear" w:color="auto" w:fill="auto"/>
            <w:noWrap/>
            <w:hideMark/>
          </w:tcPr>
          <w:p w14:paraId="63204A12"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68C6762B" w14:textId="77777777" w:rsidR="002C4ECD" w:rsidRPr="008D5E6A" w:rsidRDefault="002C4ECD" w:rsidP="008D5E6A">
            <w:pPr>
              <w:jc w:val="right"/>
              <w:rPr>
                <w:sz w:val="10"/>
                <w:szCs w:val="10"/>
                <w:lang w:eastAsia="ru-RU"/>
              </w:rPr>
            </w:pPr>
            <w:r w:rsidRPr="008D5E6A">
              <w:rPr>
                <w:sz w:val="10"/>
                <w:szCs w:val="10"/>
                <w:lang w:eastAsia="ru-RU"/>
              </w:rPr>
              <w:t>0.0608</w:t>
            </w:r>
          </w:p>
        </w:tc>
        <w:tc>
          <w:tcPr>
            <w:tcW w:w="858" w:type="dxa"/>
            <w:shd w:val="clear" w:color="auto" w:fill="auto"/>
            <w:noWrap/>
            <w:hideMark/>
          </w:tcPr>
          <w:p w14:paraId="20B04376" w14:textId="3D6D0DD5"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507D2DEC" w14:textId="77777777" w:rsidTr="00CC38F6">
        <w:trPr>
          <w:trHeight w:val="20"/>
        </w:trPr>
        <w:tc>
          <w:tcPr>
            <w:tcW w:w="456" w:type="dxa"/>
            <w:shd w:val="clear" w:color="auto" w:fill="auto"/>
            <w:noWrap/>
            <w:hideMark/>
          </w:tcPr>
          <w:p w14:paraId="453CC095" w14:textId="77777777" w:rsidR="002C4ECD" w:rsidRPr="008D5E6A" w:rsidRDefault="002C4ECD" w:rsidP="008D5E6A">
            <w:pPr>
              <w:jc w:val="right"/>
              <w:rPr>
                <w:sz w:val="10"/>
                <w:szCs w:val="10"/>
                <w:lang w:eastAsia="ru-RU"/>
              </w:rPr>
            </w:pPr>
            <w:r w:rsidRPr="008D5E6A">
              <w:rPr>
                <w:sz w:val="10"/>
                <w:szCs w:val="10"/>
                <w:lang w:eastAsia="ru-RU"/>
              </w:rPr>
              <w:t>126</w:t>
            </w:r>
          </w:p>
        </w:tc>
        <w:tc>
          <w:tcPr>
            <w:tcW w:w="1392" w:type="dxa"/>
            <w:shd w:val="clear" w:color="auto" w:fill="auto"/>
            <w:noWrap/>
            <w:hideMark/>
          </w:tcPr>
          <w:p w14:paraId="46B4F144" w14:textId="00AEAA72"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26988F14" w14:textId="15C1795A"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45B5AFC8" w14:textId="77777777" w:rsidR="002C4ECD" w:rsidRPr="008D5E6A" w:rsidRDefault="002C4ECD" w:rsidP="008D5E6A">
            <w:pPr>
              <w:rPr>
                <w:sz w:val="10"/>
                <w:szCs w:val="10"/>
                <w:lang w:eastAsia="ru-RU"/>
              </w:rPr>
            </w:pPr>
            <w:r w:rsidRPr="008D5E6A">
              <w:rPr>
                <w:sz w:val="10"/>
                <w:szCs w:val="10"/>
                <w:lang w:eastAsia="ru-RU"/>
              </w:rPr>
              <w:t>KZKD00000444</w:t>
            </w:r>
          </w:p>
        </w:tc>
        <w:tc>
          <w:tcPr>
            <w:tcW w:w="567" w:type="dxa"/>
            <w:shd w:val="clear" w:color="auto" w:fill="auto"/>
            <w:noWrap/>
            <w:hideMark/>
          </w:tcPr>
          <w:p w14:paraId="66256A5D"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446E6267"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59C1E37B"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7E40CC42"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16E8F35E" w14:textId="77777777" w:rsidR="002C4ECD" w:rsidRPr="008D5E6A" w:rsidRDefault="002C4ECD" w:rsidP="008D5E6A">
            <w:pPr>
              <w:jc w:val="right"/>
              <w:rPr>
                <w:sz w:val="10"/>
                <w:szCs w:val="10"/>
                <w:lang w:eastAsia="ru-RU"/>
              </w:rPr>
            </w:pPr>
            <w:r w:rsidRPr="008D5E6A">
              <w:rPr>
                <w:sz w:val="10"/>
                <w:szCs w:val="10"/>
                <w:lang w:eastAsia="ru-RU"/>
              </w:rPr>
              <w:t>5.5000</w:t>
            </w:r>
          </w:p>
        </w:tc>
        <w:tc>
          <w:tcPr>
            <w:tcW w:w="537" w:type="dxa"/>
            <w:shd w:val="clear" w:color="auto" w:fill="auto"/>
            <w:noWrap/>
            <w:hideMark/>
          </w:tcPr>
          <w:p w14:paraId="01CD2C80"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3730EBB0" w14:textId="77777777" w:rsidR="002C4ECD" w:rsidRPr="008D5E6A" w:rsidRDefault="002C4ECD" w:rsidP="008D5E6A">
            <w:pPr>
              <w:jc w:val="right"/>
              <w:rPr>
                <w:sz w:val="10"/>
                <w:szCs w:val="10"/>
                <w:lang w:eastAsia="ru-RU"/>
              </w:rPr>
            </w:pPr>
            <w:r w:rsidRPr="008D5E6A">
              <w:rPr>
                <w:sz w:val="10"/>
                <w:szCs w:val="10"/>
                <w:lang w:eastAsia="ru-RU"/>
              </w:rPr>
              <w:t>2,500,000</w:t>
            </w:r>
          </w:p>
        </w:tc>
        <w:tc>
          <w:tcPr>
            <w:tcW w:w="851" w:type="dxa"/>
            <w:shd w:val="clear" w:color="auto" w:fill="auto"/>
            <w:noWrap/>
            <w:hideMark/>
          </w:tcPr>
          <w:p w14:paraId="6ACE99D3"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12F03129" w14:textId="77777777" w:rsidR="002C4ECD" w:rsidRPr="008D5E6A" w:rsidRDefault="002C4ECD" w:rsidP="008D5E6A">
            <w:pPr>
              <w:jc w:val="right"/>
              <w:rPr>
                <w:sz w:val="10"/>
                <w:szCs w:val="10"/>
                <w:lang w:eastAsia="ru-RU"/>
              </w:rPr>
            </w:pPr>
            <w:r w:rsidRPr="008D5E6A">
              <w:rPr>
                <w:sz w:val="10"/>
                <w:szCs w:val="10"/>
                <w:lang w:eastAsia="ru-RU"/>
              </w:rPr>
              <w:t>82.3589</w:t>
            </w:r>
          </w:p>
        </w:tc>
        <w:tc>
          <w:tcPr>
            <w:tcW w:w="709" w:type="dxa"/>
            <w:shd w:val="clear" w:color="auto" w:fill="auto"/>
            <w:noWrap/>
            <w:hideMark/>
          </w:tcPr>
          <w:p w14:paraId="239AAEF7" w14:textId="77777777" w:rsidR="002C4ECD" w:rsidRPr="008D5E6A" w:rsidRDefault="002C4ECD" w:rsidP="008D5E6A">
            <w:pPr>
              <w:rPr>
                <w:sz w:val="10"/>
                <w:szCs w:val="10"/>
                <w:lang w:eastAsia="ru-RU"/>
              </w:rPr>
            </w:pPr>
            <w:r w:rsidRPr="008D5E6A">
              <w:rPr>
                <w:sz w:val="10"/>
                <w:szCs w:val="10"/>
                <w:lang w:eastAsia="ru-RU"/>
              </w:rPr>
              <w:t>02.09.2019</w:t>
            </w:r>
          </w:p>
        </w:tc>
        <w:tc>
          <w:tcPr>
            <w:tcW w:w="709" w:type="dxa"/>
            <w:shd w:val="clear" w:color="auto" w:fill="auto"/>
            <w:noWrap/>
            <w:hideMark/>
          </w:tcPr>
          <w:p w14:paraId="0036EEA2" w14:textId="77777777" w:rsidR="002C4ECD" w:rsidRPr="008D5E6A" w:rsidRDefault="002C4ECD" w:rsidP="008D5E6A">
            <w:pPr>
              <w:rPr>
                <w:sz w:val="10"/>
                <w:szCs w:val="10"/>
                <w:lang w:eastAsia="ru-RU"/>
              </w:rPr>
            </w:pPr>
            <w:r w:rsidRPr="008D5E6A">
              <w:rPr>
                <w:sz w:val="10"/>
                <w:szCs w:val="10"/>
                <w:lang w:eastAsia="ru-RU"/>
              </w:rPr>
              <w:t>18.08.2026</w:t>
            </w:r>
          </w:p>
        </w:tc>
        <w:tc>
          <w:tcPr>
            <w:tcW w:w="992" w:type="dxa"/>
            <w:shd w:val="clear" w:color="auto" w:fill="auto"/>
            <w:noWrap/>
            <w:hideMark/>
          </w:tcPr>
          <w:p w14:paraId="566D7978" w14:textId="77777777" w:rsidR="002C4ECD" w:rsidRPr="008D5E6A" w:rsidRDefault="002C4ECD" w:rsidP="008D5E6A">
            <w:pPr>
              <w:jc w:val="right"/>
              <w:rPr>
                <w:sz w:val="10"/>
                <w:szCs w:val="10"/>
                <w:lang w:eastAsia="ru-RU"/>
              </w:rPr>
            </w:pPr>
            <w:r w:rsidRPr="008D5E6A">
              <w:rPr>
                <w:sz w:val="10"/>
                <w:szCs w:val="10"/>
                <w:lang w:eastAsia="ru-RU"/>
              </w:rPr>
              <w:t>2,064,319,722.23</w:t>
            </w:r>
          </w:p>
        </w:tc>
        <w:tc>
          <w:tcPr>
            <w:tcW w:w="850" w:type="dxa"/>
            <w:shd w:val="clear" w:color="auto" w:fill="auto"/>
            <w:noWrap/>
            <w:hideMark/>
          </w:tcPr>
          <w:p w14:paraId="40D9C869" w14:textId="6A36A32B"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7DEA47DF" w14:textId="77777777" w:rsidR="002C4ECD" w:rsidRPr="008D5E6A" w:rsidRDefault="002C4ECD" w:rsidP="008D5E6A">
            <w:pPr>
              <w:jc w:val="right"/>
              <w:rPr>
                <w:sz w:val="10"/>
                <w:szCs w:val="10"/>
                <w:lang w:eastAsia="ru-RU"/>
              </w:rPr>
            </w:pPr>
            <w:r w:rsidRPr="008D5E6A">
              <w:rPr>
                <w:sz w:val="10"/>
                <w:szCs w:val="10"/>
                <w:lang w:eastAsia="ru-RU"/>
              </w:rPr>
              <w:t>1,998,508,611.11</w:t>
            </w:r>
          </w:p>
        </w:tc>
        <w:tc>
          <w:tcPr>
            <w:tcW w:w="418" w:type="dxa"/>
            <w:shd w:val="clear" w:color="auto" w:fill="auto"/>
            <w:noWrap/>
            <w:hideMark/>
          </w:tcPr>
          <w:p w14:paraId="1FD42D26"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29D4DD74" w14:textId="77777777" w:rsidR="002C4ECD" w:rsidRPr="008D5E6A" w:rsidRDefault="002C4ECD" w:rsidP="008D5E6A">
            <w:pPr>
              <w:jc w:val="right"/>
              <w:rPr>
                <w:sz w:val="10"/>
                <w:szCs w:val="10"/>
                <w:lang w:eastAsia="ru-RU"/>
              </w:rPr>
            </w:pPr>
            <w:r w:rsidRPr="008D5E6A">
              <w:rPr>
                <w:sz w:val="10"/>
                <w:szCs w:val="10"/>
                <w:lang w:eastAsia="ru-RU"/>
              </w:rPr>
              <w:t>0.1521</w:t>
            </w:r>
          </w:p>
        </w:tc>
        <w:tc>
          <w:tcPr>
            <w:tcW w:w="858" w:type="dxa"/>
            <w:shd w:val="clear" w:color="auto" w:fill="auto"/>
            <w:noWrap/>
            <w:hideMark/>
          </w:tcPr>
          <w:p w14:paraId="66406C07" w14:textId="0D76370C"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570FBCD3" w14:textId="77777777" w:rsidTr="00CC38F6">
        <w:trPr>
          <w:trHeight w:val="20"/>
        </w:trPr>
        <w:tc>
          <w:tcPr>
            <w:tcW w:w="456" w:type="dxa"/>
            <w:shd w:val="clear" w:color="auto" w:fill="auto"/>
            <w:noWrap/>
            <w:hideMark/>
          </w:tcPr>
          <w:p w14:paraId="6D57875B" w14:textId="77777777" w:rsidR="002C4ECD" w:rsidRPr="008D5E6A" w:rsidRDefault="002C4ECD" w:rsidP="008D5E6A">
            <w:pPr>
              <w:jc w:val="right"/>
              <w:rPr>
                <w:sz w:val="10"/>
                <w:szCs w:val="10"/>
                <w:lang w:eastAsia="ru-RU"/>
              </w:rPr>
            </w:pPr>
            <w:r w:rsidRPr="008D5E6A">
              <w:rPr>
                <w:sz w:val="10"/>
                <w:szCs w:val="10"/>
                <w:lang w:eastAsia="ru-RU"/>
              </w:rPr>
              <w:t>127</w:t>
            </w:r>
          </w:p>
        </w:tc>
        <w:tc>
          <w:tcPr>
            <w:tcW w:w="1392" w:type="dxa"/>
            <w:shd w:val="clear" w:color="auto" w:fill="auto"/>
            <w:noWrap/>
            <w:hideMark/>
          </w:tcPr>
          <w:p w14:paraId="51F098FB" w14:textId="35AEE379"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1629B6D1" w14:textId="0C385507"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59573D67" w14:textId="77777777" w:rsidR="002C4ECD" w:rsidRPr="008D5E6A" w:rsidRDefault="002C4ECD" w:rsidP="008D5E6A">
            <w:pPr>
              <w:rPr>
                <w:sz w:val="10"/>
                <w:szCs w:val="10"/>
                <w:lang w:eastAsia="ru-RU"/>
              </w:rPr>
            </w:pPr>
            <w:r w:rsidRPr="008D5E6A">
              <w:rPr>
                <w:sz w:val="10"/>
                <w:szCs w:val="10"/>
                <w:lang w:eastAsia="ru-RU"/>
              </w:rPr>
              <w:t>KZKD00000444</w:t>
            </w:r>
          </w:p>
        </w:tc>
        <w:tc>
          <w:tcPr>
            <w:tcW w:w="567" w:type="dxa"/>
            <w:shd w:val="clear" w:color="auto" w:fill="auto"/>
            <w:noWrap/>
            <w:hideMark/>
          </w:tcPr>
          <w:p w14:paraId="02DB6B38"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36ACEBCE"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22DF1AFA"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641AAAD5"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6E188831" w14:textId="77777777" w:rsidR="002C4ECD" w:rsidRPr="008D5E6A" w:rsidRDefault="002C4ECD" w:rsidP="008D5E6A">
            <w:pPr>
              <w:jc w:val="right"/>
              <w:rPr>
                <w:sz w:val="10"/>
                <w:szCs w:val="10"/>
                <w:lang w:eastAsia="ru-RU"/>
              </w:rPr>
            </w:pPr>
            <w:r w:rsidRPr="008D5E6A">
              <w:rPr>
                <w:sz w:val="10"/>
                <w:szCs w:val="10"/>
                <w:lang w:eastAsia="ru-RU"/>
              </w:rPr>
              <w:t>5.5000</w:t>
            </w:r>
          </w:p>
        </w:tc>
        <w:tc>
          <w:tcPr>
            <w:tcW w:w="537" w:type="dxa"/>
            <w:shd w:val="clear" w:color="auto" w:fill="auto"/>
            <w:noWrap/>
            <w:hideMark/>
          </w:tcPr>
          <w:p w14:paraId="3E2D9F56"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7746707E" w14:textId="77777777" w:rsidR="002C4ECD" w:rsidRPr="008D5E6A" w:rsidRDefault="002C4ECD" w:rsidP="008D5E6A">
            <w:pPr>
              <w:jc w:val="right"/>
              <w:rPr>
                <w:sz w:val="10"/>
                <w:szCs w:val="10"/>
                <w:lang w:eastAsia="ru-RU"/>
              </w:rPr>
            </w:pPr>
            <w:r w:rsidRPr="008D5E6A">
              <w:rPr>
                <w:sz w:val="10"/>
                <w:szCs w:val="10"/>
                <w:lang w:eastAsia="ru-RU"/>
              </w:rPr>
              <w:t>1,500,000</w:t>
            </w:r>
          </w:p>
        </w:tc>
        <w:tc>
          <w:tcPr>
            <w:tcW w:w="851" w:type="dxa"/>
            <w:shd w:val="clear" w:color="auto" w:fill="auto"/>
            <w:noWrap/>
            <w:hideMark/>
          </w:tcPr>
          <w:p w14:paraId="64569233"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68339540" w14:textId="77777777" w:rsidR="002C4ECD" w:rsidRPr="008D5E6A" w:rsidRDefault="002C4ECD" w:rsidP="008D5E6A">
            <w:pPr>
              <w:jc w:val="right"/>
              <w:rPr>
                <w:sz w:val="10"/>
                <w:szCs w:val="10"/>
                <w:lang w:eastAsia="ru-RU"/>
              </w:rPr>
            </w:pPr>
            <w:r w:rsidRPr="008D5E6A">
              <w:rPr>
                <w:sz w:val="10"/>
                <w:szCs w:val="10"/>
                <w:lang w:eastAsia="ru-RU"/>
              </w:rPr>
              <w:t>81.6051</w:t>
            </w:r>
          </w:p>
        </w:tc>
        <w:tc>
          <w:tcPr>
            <w:tcW w:w="709" w:type="dxa"/>
            <w:shd w:val="clear" w:color="auto" w:fill="auto"/>
            <w:noWrap/>
            <w:hideMark/>
          </w:tcPr>
          <w:p w14:paraId="1DF1B994" w14:textId="77777777" w:rsidR="002C4ECD" w:rsidRPr="008D5E6A" w:rsidRDefault="002C4ECD" w:rsidP="008D5E6A">
            <w:pPr>
              <w:rPr>
                <w:sz w:val="10"/>
                <w:szCs w:val="10"/>
                <w:lang w:eastAsia="ru-RU"/>
              </w:rPr>
            </w:pPr>
            <w:r w:rsidRPr="008D5E6A">
              <w:rPr>
                <w:sz w:val="10"/>
                <w:szCs w:val="10"/>
                <w:lang w:eastAsia="ru-RU"/>
              </w:rPr>
              <w:t>11.11.2019</w:t>
            </w:r>
          </w:p>
        </w:tc>
        <w:tc>
          <w:tcPr>
            <w:tcW w:w="709" w:type="dxa"/>
            <w:shd w:val="clear" w:color="auto" w:fill="auto"/>
            <w:noWrap/>
            <w:hideMark/>
          </w:tcPr>
          <w:p w14:paraId="5D6929DF" w14:textId="77777777" w:rsidR="002C4ECD" w:rsidRPr="008D5E6A" w:rsidRDefault="002C4ECD" w:rsidP="008D5E6A">
            <w:pPr>
              <w:rPr>
                <w:sz w:val="10"/>
                <w:szCs w:val="10"/>
                <w:lang w:eastAsia="ru-RU"/>
              </w:rPr>
            </w:pPr>
            <w:r w:rsidRPr="008D5E6A">
              <w:rPr>
                <w:sz w:val="10"/>
                <w:szCs w:val="10"/>
                <w:lang w:eastAsia="ru-RU"/>
              </w:rPr>
              <w:t>18.08.2026</w:t>
            </w:r>
          </w:p>
        </w:tc>
        <w:tc>
          <w:tcPr>
            <w:tcW w:w="992" w:type="dxa"/>
            <w:shd w:val="clear" w:color="auto" w:fill="auto"/>
            <w:noWrap/>
            <w:hideMark/>
          </w:tcPr>
          <w:p w14:paraId="26783850" w14:textId="77777777" w:rsidR="002C4ECD" w:rsidRPr="008D5E6A" w:rsidRDefault="002C4ECD" w:rsidP="008D5E6A">
            <w:pPr>
              <w:jc w:val="right"/>
              <w:rPr>
                <w:sz w:val="10"/>
                <w:szCs w:val="10"/>
                <w:lang w:eastAsia="ru-RU"/>
              </w:rPr>
            </w:pPr>
            <w:r w:rsidRPr="008D5E6A">
              <w:rPr>
                <w:sz w:val="10"/>
                <w:szCs w:val="10"/>
                <w:lang w:eastAsia="ru-RU"/>
              </w:rPr>
              <w:t>1,243,097,333.33</w:t>
            </w:r>
          </w:p>
        </w:tc>
        <w:tc>
          <w:tcPr>
            <w:tcW w:w="850" w:type="dxa"/>
            <w:shd w:val="clear" w:color="auto" w:fill="auto"/>
            <w:noWrap/>
            <w:hideMark/>
          </w:tcPr>
          <w:p w14:paraId="6D1528E8" w14:textId="29E6B35B"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5FCF2FEF" w14:textId="77777777" w:rsidR="002C4ECD" w:rsidRPr="008D5E6A" w:rsidRDefault="002C4ECD" w:rsidP="008D5E6A">
            <w:pPr>
              <w:jc w:val="right"/>
              <w:rPr>
                <w:sz w:val="10"/>
                <w:szCs w:val="10"/>
                <w:lang w:eastAsia="ru-RU"/>
              </w:rPr>
            </w:pPr>
            <w:r w:rsidRPr="008D5E6A">
              <w:rPr>
                <w:sz w:val="10"/>
                <w:szCs w:val="10"/>
                <w:lang w:eastAsia="ru-RU"/>
              </w:rPr>
              <w:t>1,199,105,166.67</w:t>
            </w:r>
          </w:p>
        </w:tc>
        <w:tc>
          <w:tcPr>
            <w:tcW w:w="418" w:type="dxa"/>
            <w:shd w:val="clear" w:color="auto" w:fill="auto"/>
            <w:noWrap/>
            <w:hideMark/>
          </w:tcPr>
          <w:p w14:paraId="2A6ED425"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8CD4DA1" w14:textId="77777777" w:rsidR="002C4ECD" w:rsidRPr="008D5E6A" w:rsidRDefault="002C4ECD" w:rsidP="008D5E6A">
            <w:pPr>
              <w:jc w:val="right"/>
              <w:rPr>
                <w:sz w:val="10"/>
                <w:szCs w:val="10"/>
                <w:lang w:eastAsia="ru-RU"/>
              </w:rPr>
            </w:pPr>
            <w:r w:rsidRPr="008D5E6A">
              <w:rPr>
                <w:sz w:val="10"/>
                <w:szCs w:val="10"/>
                <w:lang w:eastAsia="ru-RU"/>
              </w:rPr>
              <w:t>0.0912</w:t>
            </w:r>
          </w:p>
        </w:tc>
        <w:tc>
          <w:tcPr>
            <w:tcW w:w="858" w:type="dxa"/>
            <w:shd w:val="clear" w:color="auto" w:fill="auto"/>
            <w:noWrap/>
            <w:hideMark/>
          </w:tcPr>
          <w:p w14:paraId="7728108C" w14:textId="7A3DF850"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63062D32" w14:textId="77777777" w:rsidTr="00CC38F6">
        <w:trPr>
          <w:trHeight w:val="20"/>
        </w:trPr>
        <w:tc>
          <w:tcPr>
            <w:tcW w:w="456" w:type="dxa"/>
            <w:shd w:val="clear" w:color="auto" w:fill="auto"/>
            <w:noWrap/>
            <w:hideMark/>
          </w:tcPr>
          <w:p w14:paraId="11CBCF22" w14:textId="77777777" w:rsidR="002C4ECD" w:rsidRPr="008D5E6A" w:rsidRDefault="002C4ECD" w:rsidP="008D5E6A">
            <w:pPr>
              <w:jc w:val="right"/>
              <w:rPr>
                <w:sz w:val="10"/>
                <w:szCs w:val="10"/>
                <w:lang w:eastAsia="ru-RU"/>
              </w:rPr>
            </w:pPr>
            <w:r w:rsidRPr="008D5E6A">
              <w:rPr>
                <w:sz w:val="10"/>
                <w:szCs w:val="10"/>
                <w:lang w:eastAsia="ru-RU"/>
              </w:rPr>
              <w:t>128</w:t>
            </w:r>
          </w:p>
        </w:tc>
        <w:tc>
          <w:tcPr>
            <w:tcW w:w="1392" w:type="dxa"/>
            <w:shd w:val="clear" w:color="auto" w:fill="auto"/>
            <w:noWrap/>
            <w:hideMark/>
          </w:tcPr>
          <w:p w14:paraId="52D61515" w14:textId="2EA458A5"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79F39646" w14:textId="11F88078"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10D8FEDB" w14:textId="77777777" w:rsidR="002C4ECD" w:rsidRPr="008D5E6A" w:rsidRDefault="002C4ECD" w:rsidP="008D5E6A">
            <w:pPr>
              <w:rPr>
                <w:sz w:val="10"/>
                <w:szCs w:val="10"/>
                <w:lang w:eastAsia="ru-RU"/>
              </w:rPr>
            </w:pPr>
            <w:r w:rsidRPr="008D5E6A">
              <w:rPr>
                <w:sz w:val="10"/>
                <w:szCs w:val="10"/>
                <w:lang w:eastAsia="ru-RU"/>
              </w:rPr>
              <w:t>KZKA00000611</w:t>
            </w:r>
          </w:p>
        </w:tc>
        <w:tc>
          <w:tcPr>
            <w:tcW w:w="567" w:type="dxa"/>
            <w:shd w:val="clear" w:color="auto" w:fill="auto"/>
            <w:noWrap/>
            <w:hideMark/>
          </w:tcPr>
          <w:p w14:paraId="6FB5E21C"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2FB0421C"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17E5026B"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479A78F8"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0C1FA17B" w14:textId="77777777" w:rsidR="002C4ECD" w:rsidRPr="008D5E6A" w:rsidRDefault="002C4ECD" w:rsidP="008D5E6A">
            <w:pPr>
              <w:jc w:val="right"/>
              <w:rPr>
                <w:sz w:val="10"/>
                <w:szCs w:val="10"/>
                <w:lang w:eastAsia="ru-RU"/>
              </w:rPr>
            </w:pPr>
            <w:r w:rsidRPr="008D5E6A">
              <w:rPr>
                <w:sz w:val="10"/>
                <w:szCs w:val="10"/>
                <w:lang w:eastAsia="ru-RU"/>
              </w:rPr>
              <w:t>20.3610</w:t>
            </w:r>
          </w:p>
        </w:tc>
        <w:tc>
          <w:tcPr>
            <w:tcW w:w="537" w:type="dxa"/>
            <w:shd w:val="clear" w:color="auto" w:fill="auto"/>
            <w:noWrap/>
            <w:hideMark/>
          </w:tcPr>
          <w:p w14:paraId="3482A7ED"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3710A70" w14:textId="77777777" w:rsidR="002C4ECD" w:rsidRPr="008D5E6A" w:rsidRDefault="002C4ECD" w:rsidP="008D5E6A">
            <w:pPr>
              <w:jc w:val="right"/>
              <w:rPr>
                <w:sz w:val="10"/>
                <w:szCs w:val="10"/>
                <w:lang w:eastAsia="ru-RU"/>
              </w:rPr>
            </w:pPr>
            <w:r w:rsidRPr="008D5E6A">
              <w:rPr>
                <w:sz w:val="10"/>
                <w:szCs w:val="10"/>
                <w:lang w:eastAsia="ru-RU"/>
              </w:rPr>
              <w:t>840,513</w:t>
            </w:r>
          </w:p>
        </w:tc>
        <w:tc>
          <w:tcPr>
            <w:tcW w:w="851" w:type="dxa"/>
            <w:shd w:val="clear" w:color="auto" w:fill="auto"/>
            <w:noWrap/>
            <w:hideMark/>
          </w:tcPr>
          <w:p w14:paraId="72AA2E45"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05BE0721"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66242C6A" w14:textId="77777777" w:rsidR="002C4ECD" w:rsidRPr="008D5E6A" w:rsidRDefault="002C4ECD" w:rsidP="008D5E6A">
            <w:pPr>
              <w:rPr>
                <w:sz w:val="10"/>
                <w:szCs w:val="10"/>
                <w:lang w:eastAsia="ru-RU"/>
              </w:rPr>
            </w:pPr>
            <w:r w:rsidRPr="008D5E6A">
              <w:rPr>
                <w:sz w:val="10"/>
                <w:szCs w:val="10"/>
                <w:lang w:eastAsia="ru-RU"/>
              </w:rPr>
              <w:t>30.09.2013</w:t>
            </w:r>
          </w:p>
        </w:tc>
        <w:tc>
          <w:tcPr>
            <w:tcW w:w="709" w:type="dxa"/>
            <w:shd w:val="clear" w:color="auto" w:fill="auto"/>
            <w:noWrap/>
            <w:hideMark/>
          </w:tcPr>
          <w:p w14:paraId="14C8DDE4" w14:textId="77777777" w:rsidR="002C4ECD" w:rsidRPr="008D5E6A" w:rsidRDefault="002C4ECD" w:rsidP="008D5E6A">
            <w:pPr>
              <w:rPr>
                <w:sz w:val="10"/>
                <w:szCs w:val="10"/>
                <w:lang w:eastAsia="ru-RU"/>
              </w:rPr>
            </w:pPr>
            <w:r w:rsidRPr="008D5E6A">
              <w:rPr>
                <w:sz w:val="10"/>
                <w:szCs w:val="10"/>
                <w:lang w:eastAsia="ru-RU"/>
              </w:rPr>
              <w:t>30.09.2026</w:t>
            </w:r>
          </w:p>
        </w:tc>
        <w:tc>
          <w:tcPr>
            <w:tcW w:w="992" w:type="dxa"/>
            <w:shd w:val="clear" w:color="auto" w:fill="auto"/>
            <w:noWrap/>
            <w:hideMark/>
          </w:tcPr>
          <w:p w14:paraId="78F51F35" w14:textId="77777777" w:rsidR="002C4ECD" w:rsidRPr="008D5E6A" w:rsidRDefault="002C4ECD" w:rsidP="008D5E6A">
            <w:pPr>
              <w:jc w:val="right"/>
              <w:rPr>
                <w:sz w:val="10"/>
                <w:szCs w:val="10"/>
                <w:lang w:eastAsia="ru-RU"/>
              </w:rPr>
            </w:pPr>
            <w:r w:rsidRPr="008D5E6A">
              <w:rPr>
                <w:sz w:val="10"/>
                <w:szCs w:val="10"/>
                <w:lang w:eastAsia="ru-RU"/>
              </w:rPr>
              <w:t>840,513,000.00</w:t>
            </w:r>
          </w:p>
        </w:tc>
        <w:tc>
          <w:tcPr>
            <w:tcW w:w="850" w:type="dxa"/>
            <w:shd w:val="clear" w:color="auto" w:fill="auto"/>
            <w:noWrap/>
            <w:hideMark/>
          </w:tcPr>
          <w:p w14:paraId="6EBB3AF9" w14:textId="2446E558"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1FD25314" w14:textId="77777777" w:rsidR="002C4ECD" w:rsidRPr="008D5E6A" w:rsidRDefault="002C4ECD" w:rsidP="008D5E6A">
            <w:pPr>
              <w:jc w:val="right"/>
              <w:rPr>
                <w:sz w:val="10"/>
                <w:szCs w:val="10"/>
                <w:lang w:eastAsia="ru-RU"/>
              </w:rPr>
            </w:pPr>
            <w:r w:rsidRPr="008D5E6A">
              <w:rPr>
                <w:sz w:val="10"/>
                <w:szCs w:val="10"/>
                <w:lang w:eastAsia="ru-RU"/>
              </w:rPr>
              <w:t>881,038,404.34</w:t>
            </w:r>
          </w:p>
        </w:tc>
        <w:tc>
          <w:tcPr>
            <w:tcW w:w="418" w:type="dxa"/>
            <w:shd w:val="clear" w:color="auto" w:fill="auto"/>
            <w:noWrap/>
            <w:hideMark/>
          </w:tcPr>
          <w:p w14:paraId="62C9DA0A"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4BE9F2D" w14:textId="77777777" w:rsidR="002C4ECD" w:rsidRPr="008D5E6A" w:rsidRDefault="002C4ECD" w:rsidP="008D5E6A">
            <w:pPr>
              <w:jc w:val="right"/>
              <w:rPr>
                <w:sz w:val="10"/>
                <w:szCs w:val="10"/>
                <w:lang w:eastAsia="ru-RU"/>
              </w:rPr>
            </w:pPr>
            <w:r w:rsidRPr="008D5E6A">
              <w:rPr>
                <w:sz w:val="10"/>
                <w:szCs w:val="10"/>
                <w:lang w:eastAsia="ru-RU"/>
              </w:rPr>
              <w:t>0.0670</w:t>
            </w:r>
          </w:p>
        </w:tc>
        <w:tc>
          <w:tcPr>
            <w:tcW w:w="858" w:type="dxa"/>
            <w:shd w:val="clear" w:color="auto" w:fill="auto"/>
            <w:noWrap/>
            <w:hideMark/>
          </w:tcPr>
          <w:p w14:paraId="4FED709E" w14:textId="6A6D4F8D"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568A05AF" w14:textId="77777777" w:rsidTr="00CC38F6">
        <w:trPr>
          <w:trHeight w:val="20"/>
        </w:trPr>
        <w:tc>
          <w:tcPr>
            <w:tcW w:w="456" w:type="dxa"/>
            <w:shd w:val="clear" w:color="auto" w:fill="auto"/>
            <w:noWrap/>
            <w:hideMark/>
          </w:tcPr>
          <w:p w14:paraId="7F00C228" w14:textId="77777777" w:rsidR="002C4ECD" w:rsidRPr="008D5E6A" w:rsidRDefault="002C4ECD" w:rsidP="008D5E6A">
            <w:pPr>
              <w:jc w:val="right"/>
              <w:rPr>
                <w:sz w:val="10"/>
                <w:szCs w:val="10"/>
                <w:lang w:eastAsia="ru-RU"/>
              </w:rPr>
            </w:pPr>
            <w:r w:rsidRPr="008D5E6A">
              <w:rPr>
                <w:sz w:val="10"/>
                <w:szCs w:val="10"/>
                <w:lang w:eastAsia="ru-RU"/>
              </w:rPr>
              <w:t>129</w:t>
            </w:r>
          </w:p>
        </w:tc>
        <w:tc>
          <w:tcPr>
            <w:tcW w:w="1392" w:type="dxa"/>
            <w:shd w:val="clear" w:color="auto" w:fill="auto"/>
            <w:noWrap/>
            <w:hideMark/>
          </w:tcPr>
          <w:p w14:paraId="5B25876B" w14:textId="27B5888E"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49C8FCB2" w14:textId="1555BC84"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3E9316ED" w14:textId="77777777" w:rsidR="002C4ECD" w:rsidRPr="008D5E6A" w:rsidRDefault="002C4ECD" w:rsidP="008D5E6A">
            <w:pPr>
              <w:rPr>
                <w:sz w:val="10"/>
                <w:szCs w:val="10"/>
                <w:lang w:eastAsia="ru-RU"/>
              </w:rPr>
            </w:pPr>
            <w:r w:rsidRPr="008D5E6A">
              <w:rPr>
                <w:sz w:val="10"/>
                <w:szCs w:val="10"/>
                <w:lang w:eastAsia="ru-RU"/>
              </w:rPr>
              <w:t>KZKD00000493</w:t>
            </w:r>
          </w:p>
        </w:tc>
        <w:tc>
          <w:tcPr>
            <w:tcW w:w="567" w:type="dxa"/>
            <w:shd w:val="clear" w:color="auto" w:fill="auto"/>
            <w:noWrap/>
            <w:hideMark/>
          </w:tcPr>
          <w:p w14:paraId="2BE348E8"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4970B8B5"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046ADC16"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1289F3CA"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515A3DE9" w14:textId="77777777" w:rsidR="002C4ECD" w:rsidRPr="008D5E6A" w:rsidRDefault="002C4ECD" w:rsidP="008D5E6A">
            <w:pPr>
              <w:jc w:val="right"/>
              <w:rPr>
                <w:sz w:val="10"/>
                <w:szCs w:val="10"/>
                <w:lang w:eastAsia="ru-RU"/>
              </w:rPr>
            </w:pPr>
            <w:r w:rsidRPr="008D5E6A">
              <w:rPr>
                <w:sz w:val="10"/>
                <w:szCs w:val="10"/>
                <w:lang w:eastAsia="ru-RU"/>
              </w:rPr>
              <w:t>5.0000</w:t>
            </w:r>
          </w:p>
        </w:tc>
        <w:tc>
          <w:tcPr>
            <w:tcW w:w="537" w:type="dxa"/>
            <w:shd w:val="clear" w:color="auto" w:fill="auto"/>
            <w:noWrap/>
            <w:hideMark/>
          </w:tcPr>
          <w:p w14:paraId="0E05EFF6"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4D35B74" w14:textId="77777777" w:rsidR="002C4ECD" w:rsidRPr="008D5E6A" w:rsidRDefault="002C4ECD" w:rsidP="008D5E6A">
            <w:pPr>
              <w:jc w:val="right"/>
              <w:rPr>
                <w:sz w:val="10"/>
                <w:szCs w:val="10"/>
                <w:lang w:eastAsia="ru-RU"/>
              </w:rPr>
            </w:pPr>
            <w:r w:rsidRPr="008D5E6A">
              <w:rPr>
                <w:sz w:val="10"/>
                <w:szCs w:val="10"/>
                <w:lang w:eastAsia="ru-RU"/>
              </w:rPr>
              <w:t>11,000,000</w:t>
            </w:r>
          </w:p>
        </w:tc>
        <w:tc>
          <w:tcPr>
            <w:tcW w:w="851" w:type="dxa"/>
            <w:shd w:val="clear" w:color="auto" w:fill="auto"/>
            <w:noWrap/>
            <w:hideMark/>
          </w:tcPr>
          <w:p w14:paraId="0B6835A1"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37DE15B7" w14:textId="77777777" w:rsidR="002C4ECD" w:rsidRPr="008D5E6A" w:rsidRDefault="002C4ECD" w:rsidP="008D5E6A">
            <w:pPr>
              <w:jc w:val="right"/>
              <w:rPr>
                <w:sz w:val="10"/>
                <w:szCs w:val="10"/>
                <w:lang w:eastAsia="ru-RU"/>
              </w:rPr>
            </w:pPr>
            <w:r w:rsidRPr="008D5E6A">
              <w:rPr>
                <w:sz w:val="10"/>
                <w:szCs w:val="10"/>
                <w:lang w:eastAsia="ru-RU"/>
              </w:rPr>
              <w:t>80.5462</w:t>
            </w:r>
          </w:p>
        </w:tc>
        <w:tc>
          <w:tcPr>
            <w:tcW w:w="709" w:type="dxa"/>
            <w:shd w:val="clear" w:color="auto" w:fill="auto"/>
            <w:noWrap/>
            <w:hideMark/>
          </w:tcPr>
          <w:p w14:paraId="5DF3D81C" w14:textId="77777777" w:rsidR="002C4ECD" w:rsidRPr="008D5E6A" w:rsidRDefault="002C4ECD" w:rsidP="008D5E6A">
            <w:pPr>
              <w:rPr>
                <w:sz w:val="10"/>
                <w:szCs w:val="10"/>
                <w:lang w:eastAsia="ru-RU"/>
              </w:rPr>
            </w:pPr>
            <w:r w:rsidRPr="008D5E6A">
              <w:rPr>
                <w:sz w:val="10"/>
                <w:szCs w:val="10"/>
                <w:lang w:eastAsia="ru-RU"/>
              </w:rPr>
              <w:t>28.05.2014</w:t>
            </w:r>
          </w:p>
        </w:tc>
        <w:tc>
          <w:tcPr>
            <w:tcW w:w="709" w:type="dxa"/>
            <w:shd w:val="clear" w:color="auto" w:fill="auto"/>
            <w:noWrap/>
            <w:hideMark/>
          </w:tcPr>
          <w:p w14:paraId="6EB680B6" w14:textId="77777777" w:rsidR="002C4ECD" w:rsidRPr="008D5E6A" w:rsidRDefault="002C4ECD" w:rsidP="008D5E6A">
            <w:pPr>
              <w:rPr>
                <w:sz w:val="10"/>
                <w:szCs w:val="10"/>
                <w:lang w:eastAsia="ru-RU"/>
              </w:rPr>
            </w:pPr>
            <w:r w:rsidRPr="008D5E6A">
              <w:rPr>
                <w:sz w:val="10"/>
                <w:szCs w:val="10"/>
                <w:lang w:eastAsia="ru-RU"/>
              </w:rPr>
              <w:t>23.11.2026</w:t>
            </w:r>
          </w:p>
        </w:tc>
        <w:tc>
          <w:tcPr>
            <w:tcW w:w="992" w:type="dxa"/>
            <w:shd w:val="clear" w:color="auto" w:fill="auto"/>
            <w:noWrap/>
            <w:hideMark/>
          </w:tcPr>
          <w:p w14:paraId="6A74BE73" w14:textId="77777777" w:rsidR="002C4ECD" w:rsidRPr="008D5E6A" w:rsidRDefault="002C4ECD" w:rsidP="008D5E6A">
            <w:pPr>
              <w:jc w:val="right"/>
              <w:rPr>
                <w:sz w:val="10"/>
                <w:szCs w:val="10"/>
                <w:lang w:eastAsia="ru-RU"/>
              </w:rPr>
            </w:pPr>
            <w:r w:rsidRPr="008D5E6A">
              <w:rPr>
                <w:sz w:val="10"/>
                <w:szCs w:val="10"/>
                <w:lang w:eastAsia="ru-RU"/>
              </w:rPr>
              <w:t>9,142,720,888.84</w:t>
            </w:r>
          </w:p>
        </w:tc>
        <w:tc>
          <w:tcPr>
            <w:tcW w:w="850" w:type="dxa"/>
            <w:shd w:val="clear" w:color="auto" w:fill="auto"/>
            <w:noWrap/>
            <w:hideMark/>
          </w:tcPr>
          <w:p w14:paraId="1BBB3731" w14:textId="7DA694E5"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78411E7A" w14:textId="77777777" w:rsidR="002C4ECD" w:rsidRPr="008D5E6A" w:rsidRDefault="002C4ECD" w:rsidP="008D5E6A">
            <w:pPr>
              <w:jc w:val="right"/>
              <w:rPr>
                <w:sz w:val="10"/>
                <w:szCs w:val="10"/>
                <w:lang w:eastAsia="ru-RU"/>
              </w:rPr>
            </w:pPr>
            <w:r w:rsidRPr="008D5E6A">
              <w:rPr>
                <w:sz w:val="10"/>
                <w:szCs w:val="10"/>
                <w:lang w:eastAsia="ru-RU"/>
              </w:rPr>
              <w:t>8,388,300,555.56</w:t>
            </w:r>
          </w:p>
        </w:tc>
        <w:tc>
          <w:tcPr>
            <w:tcW w:w="418" w:type="dxa"/>
            <w:shd w:val="clear" w:color="auto" w:fill="auto"/>
            <w:noWrap/>
            <w:hideMark/>
          </w:tcPr>
          <w:p w14:paraId="753B19B1"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7558060" w14:textId="77777777" w:rsidR="002C4ECD" w:rsidRPr="008D5E6A" w:rsidRDefault="002C4ECD" w:rsidP="008D5E6A">
            <w:pPr>
              <w:jc w:val="right"/>
              <w:rPr>
                <w:sz w:val="10"/>
                <w:szCs w:val="10"/>
                <w:lang w:eastAsia="ru-RU"/>
              </w:rPr>
            </w:pPr>
            <w:r w:rsidRPr="008D5E6A">
              <w:rPr>
                <w:sz w:val="10"/>
                <w:szCs w:val="10"/>
                <w:lang w:eastAsia="ru-RU"/>
              </w:rPr>
              <w:t>0.6383</w:t>
            </w:r>
          </w:p>
        </w:tc>
        <w:tc>
          <w:tcPr>
            <w:tcW w:w="858" w:type="dxa"/>
            <w:shd w:val="clear" w:color="auto" w:fill="auto"/>
            <w:noWrap/>
            <w:hideMark/>
          </w:tcPr>
          <w:p w14:paraId="262AE46E" w14:textId="37C676DA"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40419628" w14:textId="77777777" w:rsidTr="00CC38F6">
        <w:trPr>
          <w:trHeight w:val="20"/>
        </w:trPr>
        <w:tc>
          <w:tcPr>
            <w:tcW w:w="456" w:type="dxa"/>
            <w:shd w:val="clear" w:color="auto" w:fill="auto"/>
            <w:noWrap/>
            <w:hideMark/>
          </w:tcPr>
          <w:p w14:paraId="0808ED7C" w14:textId="77777777" w:rsidR="002C4ECD" w:rsidRPr="008D5E6A" w:rsidRDefault="002C4ECD" w:rsidP="008D5E6A">
            <w:pPr>
              <w:jc w:val="right"/>
              <w:rPr>
                <w:sz w:val="10"/>
                <w:szCs w:val="10"/>
                <w:lang w:eastAsia="ru-RU"/>
              </w:rPr>
            </w:pPr>
            <w:r w:rsidRPr="008D5E6A">
              <w:rPr>
                <w:sz w:val="10"/>
                <w:szCs w:val="10"/>
                <w:lang w:eastAsia="ru-RU"/>
              </w:rPr>
              <w:t>130</w:t>
            </w:r>
          </w:p>
        </w:tc>
        <w:tc>
          <w:tcPr>
            <w:tcW w:w="1392" w:type="dxa"/>
            <w:shd w:val="clear" w:color="auto" w:fill="auto"/>
            <w:noWrap/>
            <w:hideMark/>
          </w:tcPr>
          <w:p w14:paraId="598B5888" w14:textId="2E9317B9"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51D032DF" w14:textId="1A8A5EA4"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3B3C6A35" w14:textId="77777777" w:rsidR="002C4ECD" w:rsidRPr="008D5E6A" w:rsidRDefault="002C4ECD" w:rsidP="008D5E6A">
            <w:pPr>
              <w:rPr>
                <w:sz w:val="10"/>
                <w:szCs w:val="10"/>
                <w:lang w:eastAsia="ru-RU"/>
              </w:rPr>
            </w:pPr>
            <w:r w:rsidRPr="008D5E6A">
              <w:rPr>
                <w:sz w:val="10"/>
                <w:szCs w:val="10"/>
                <w:lang w:eastAsia="ru-RU"/>
              </w:rPr>
              <w:t>KZKD00000493</w:t>
            </w:r>
          </w:p>
        </w:tc>
        <w:tc>
          <w:tcPr>
            <w:tcW w:w="567" w:type="dxa"/>
            <w:shd w:val="clear" w:color="auto" w:fill="auto"/>
            <w:noWrap/>
            <w:hideMark/>
          </w:tcPr>
          <w:p w14:paraId="17C33AE3"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37B6E2D1"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7E284948"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6A905BCB"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3F1E78B3" w14:textId="77777777" w:rsidR="002C4ECD" w:rsidRPr="008D5E6A" w:rsidRDefault="002C4ECD" w:rsidP="008D5E6A">
            <w:pPr>
              <w:jc w:val="right"/>
              <w:rPr>
                <w:sz w:val="10"/>
                <w:szCs w:val="10"/>
                <w:lang w:eastAsia="ru-RU"/>
              </w:rPr>
            </w:pPr>
            <w:r w:rsidRPr="008D5E6A">
              <w:rPr>
                <w:sz w:val="10"/>
                <w:szCs w:val="10"/>
                <w:lang w:eastAsia="ru-RU"/>
              </w:rPr>
              <w:t>5.0000</w:t>
            </w:r>
          </w:p>
        </w:tc>
        <w:tc>
          <w:tcPr>
            <w:tcW w:w="537" w:type="dxa"/>
            <w:shd w:val="clear" w:color="auto" w:fill="auto"/>
            <w:noWrap/>
            <w:hideMark/>
          </w:tcPr>
          <w:p w14:paraId="0F0951D5"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739513F2" w14:textId="77777777" w:rsidR="002C4ECD" w:rsidRPr="008D5E6A" w:rsidRDefault="002C4ECD" w:rsidP="008D5E6A">
            <w:pPr>
              <w:jc w:val="right"/>
              <w:rPr>
                <w:sz w:val="10"/>
                <w:szCs w:val="10"/>
                <w:lang w:eastAsia="ru-RU"/>
              </w:rPr>
            </w:pPr>
            <w:r w:rsidRPr="008D5E6A">
              <w:rPr>
                <w:sz w:val="10"/>
                <w:szCs w:val="10"/>
                <w:lang w:eastAsia="ru-RU"/>
              </w:rPr>
              <w:t>3,650,000</w:t>
            </w:r>
          </w:p>
        </w:tc>
        <w:tc>
          <w:tcPr>
            <w:tcW w:w="851" w:type="dxa"/>
            <w:shd w:val="clear" w:color="auto" w:fill="auto"/>
            <w:noWrap/>
            <w:hideMark/>
          </w:tcPr>
          <w:p w14:paraId="392B1444"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44B5372A" w14:textId="77777777" w:rsidR="002C4ECD" w:rsidRPr="008D5E6A" w:rsidRDefault="002C4ECD" w:rsidP="008D5E6A">
            <w:pPr>
              <w:jc w:val="right"/>
              <w:rPr>
                <w:sz w:val="10"/>
                <w:szCs w:val="10"/>
                <w:lang w:eastAsia="ru-RU"/>
              </w:rPr>
            </w:pPr>
            <w:r w:rsidRPr="008D5E6A">
              <w:rPr>
                <w:sz w:val="10"/>
                <w:szCs w:val="10"/>
                <w:lang w:eastAsia="ru-RU"/>
              </w:rPr>
              <w:t>80.2288</w:t>
            </w:r>
          </w:p>
        </w:tc>
        <w:tc>
          <w:tcPr>
            <w:tcW w:w="709" w:type="dxa"/>
            <w:shd w:val="clear" w:color="auto" w:fill="auto"/>
            <w:noWrap/>
            <w:hideMark/>
          </w:tcPr>
          <w:p w14:paraId="77122484" w14:textId="77777777" w:rsidR="002C4ECD" w:rsidRPr="008D5E6A" w:rsidRDefault="002C4ECD" w:rsidP="008D5E6A">
            <w:pPr>
              <w:rPr>
                <w:sz w:val="10"/>
                <w:szCs w:val="10"/>
                <w:lang w:eastAsia="ru-RU"/>
              </w:rPr>
            </w:pPr>
            <w:r w:rsidRPr="008D5E6A">
              <w:rPr>
                <w:sz w:val="10"/>
                <w:szCs w:val="10"/>
                <w:lang w:eastAsia="ru-RU"/>
              </w:rPr>
              <w:t>16.04.2014</w:t>
            </w:r>
          </w:p>
        </w:tc>
        <w:tc>
          <w:tcPr>
            <w:tcW w:w="709" w:type="dxa"/>
            <w:shd w:val="clear" w:color="auto" w:fill="auto"/>
            <w:noWrap/>
            <w:hideMark/>
          </w:tcPr>
          <w:p w14:paraId="0E0FC921" w14:textId="77777777" w:rsidR="002C4ECD" w:rsidRPr="008D5E6A" w:rsidRDefault="002C4ECD" w:rsidP="008D5E6A">
            <w:pPr>
              <w:rPr>
                <w:sz w:val="10"/>
                <w:szCs w:val="10"/>
                <w:lang w:eastAsia="ru-RU"/>
              </w:rPr>
            </w:pPr>
            <w:r w:rsidRPr="008D5E6A">
              <w:rPr>
                <w:sz w:val="10"/>
                <w:szCs w:val="10"/>
                <w:lang w:eastAsia="ru-RU"/>
              </w:rPr>
              <w:t>23.11.2026</w:t>
            </w:r>
          </w:p>
        </w:tc>
        <w:tc>
          <w:tcPr>
            <w:tcW w:w="992" w:type="dxa"/>
            <w:shd w:val="clear" w:color="auto" w:fill="auto"/>
            <w:noWrap/>
            <w:hideMark/>
          </w:tcPr>
          <w:p w14:paraId="0EA39D21" w14:textId="77777777" w:rsidR="002C4ECD" w:rsidRPr="008D5E6A" w:rsidRDefault="002C4ECD" w:rsidP="008D5E6A">
            <w:pPr>
              <w:jc w:val="right"/>
              <w:rPr>
                <w:sz w:val="10"/>
                <w:szCs w:val="10"/>
                <w:lang w:eastAsia="ru-RU"/>
              </w:rPr>
            </w:pPr>
            <w:r w:rsidRPr="008D5E6A">
              <w:rPr>
                <w:sz w:val="10"/>
                <w:szCs w:val="10"/>
                <w:lang w:eastAsia="ru-RU"/>
              </w:rPr>
              <w:t>3,000,844,255.55</w:t>
            </w:r>
          </w:p>
        </w:tc>
        <w:tc>
          <w:tcPr>
            <w:tcW w:w="850" w:type="dxa"/>
            <w:shd w:val="clear" w:color="auto" w:fill="auto"/>
            <w:noWrap/>
            <w:hideMark/>
          </w:tcPr>
          <w:p w14:paraId="35CFBFEC" w14:textId="1040F6CA"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7E029EC4" w14:textId="77777777" w:rsidR="002C4ECD" w:rsidRPr="008D5E6A" w:rsidRDefault="002C4ECD" w:rsidP="008D5E6A">
            <w:pPr>
              <w:jc w:val="right"/>
              <w:rPr>
                <w:sz w:val="10"/>
                <w:szCs w:val="10"/>
                <w:lang w:eastAsia="ru-RU"/>
              </w:rPr>
            </w:pPr>
            <w:r w:rsidRPr="008D5E6A">
              <w:rPr>
                <w:sz w:val="10"/>
                <w:szCs w:val="10"/>
                <w:lang w:eastAsia="ru-RU"/>
              </w:rPr>
              <w:t>2,783,390,638.89</w:t>
            </w:r>
          </w:p>
        </w:tc>
        <w:tc>
          <w:tcPr>
            <w:tcW w:w="418" w:type="dxa"/>
            <w:shd w:val="clear" w:color="auto" w:fill="auto"/>
            <w:noWrap/>
            <w:hideMark/>
          </w:tcPr>
          <w:p w14:paraId="4591C3D5"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04129B53" w14:textId="77777777" w:rsidR="002C4ECD" w:rsidRPr="008D5E6A" w:rsidRDefault="002C4ECD" w:rsidP="008D5E6A">
            <w:pPr>
              <w:jc w:val="right"/>
              <w:rPr>
                <w:sz w:val="10"/>
                <w:szCs w:val="10"/>
                <w:lang w:eastAsia="ru-RU"/>
              </w:rPr>
            </w:pPr>
            <w:r w:rsidRPr="008D5E6A">
              <w:rPr>
                <w:sz w:val="10"/>
                <w:szCs w:val="10"/>
                <w:lang w:eastAsia="ru-RU"/>
              </w:rPr>
              <w:t>0.2118</w:t>
            </w:r>
          </w:p>
        </w:tc>
        <w:tc>
          <w:tcPr>
            <w:tcW w:w="858" w:type="dxa"/>
            <w:shd w:val="clear" w:color="auto" w:fill="auto"/>
            <w:noWrap/>
            <w:hideMark/>
          </w:tcPr>
          <w:p w14:paraId="58DD6391" w14:textId="175FD545"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36657A76" w14:textId="77777777" w:rsidTr="00CC38F6">
        <w:trPr>
          <w:trHeight w:val="20"/>
        </w:trPr>
        <w:tc>
          <w:tcPr>
            <w:tcW w:w="456" w:type="dxa"/>
            <w:shd w:val="clear" w:color="auto" w:fill="auto"/>
            <w:noWrap/>
            <w:hideMark/>
          </w:tcPr>
          <w:p w14:paraId="2F2A4643" w14:textId="77777777" w:rsidR="002C4ECD" w:rsidRPr="008D5E6A" w:rsidRDefault="002C4ECD" w:rsidP="008D5E6A">
            <w:pPr>
              <w:jc w:val="right"/>
              <w:rPr>
                <w:sz w:val="10"/>
                <w:szCs w:val="10"/>
                <w:lang w:eastAsia="ru-RU"/>
              </w:rPr>
            </w:pPr>
            <w:r w:rsidRPr="008D5E6A">
              <w:rPr>
                <w:sz w:val="10"/>
                <w:szCs w:val="10"/>
                <w:lang w:eastAsia="ru-RU"/>
              </w:rPr>
              <w:t>131</w:t>
            </w:r>
          </w:p>
        </w:tc>
        <w:tc>
          <w:tcPr>
            <w:tcW w:w="1392" w:type="dxa"/>
            <w:shd w:val="clear" w:color="auto" w:fill="auto"/>
            <w:noWrap/>
            <w:hideMark/>
          </w:tcPr>
          <w:p w14:paraId="03D647FE" w14:textId="51948E57"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4E9491F8" w14:textId="22750982"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34B0C7DD" w14:textId="77777777" w:rsidR="002C4ECD" w:rsidRPr="008D5E6A" w:rsidRDefault="002C4ECD" w:rsidP="008D5E6A">
            <w:pPr>
              <w:rPr>
                <w:sz w:val="10"/>
                <w:szCs w:val="10"/>
                <w:lang w:eastAsia="ru-RU"/>
              </w:rPr>
            </w:pPr>
            <w:r w:rsidRPr="008D5E6A">
              <w:rPr>
                <w:sz w:val="10"/>
                <w:szCs w:val="10"/>
                <w:lang w:eastAsia="ru-RU"/>
              </w:rPr>
              <w:t>KZKD00000493</w:t>
            </w:r>
          </w:p>
        </w:tc>
        <w:tc>
          <w:tcPr>
            <w:tcW w:w="567" w:type="dxa"/>
            <w:shd w:val="clear" w:color="auto" w:fill="auto"/>
            <w:noWrap/>
            <w:hideMark/>
          </w:tcPr>
          <w:p w14:paraId="7CF02AEB"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24AB7E12"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62104663"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2569399B"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50D3A987" w14:textId="77777777" w:rsidR="002C4ECD" w:rsidRPr="008D5E6A" w:rsidRDefault="002C4ECD" w:rsidP="008D5E6A">
            <w:pPr>
              <w:jc w:val="right"/>
              <w:rPr>
                <w:sz w:val="10"/>
                <w:szCs w:val="10"/>
                <w:lang w:eastAsia="ru-RU"/>
              </w:rPr>
            </w:pPr>
            <w:r w:rsidRPr="008D5E6A">
              <w:rPr>
                <w:sz w:val="10"/>
                <w:szCs w:val="10"/>
                <w:lang w:eastAsia="ru-RU"/>
              </w:rPr>
              <w:t>5.0000</w:t>
            </w:r>
          </w:p>
        </w:tc>
        <w:tc>
          <w:tcPr>
            <w:tcW w:w="537" w:type="dxa"/>
            <w:shd w:val="clear" w:color="auto" w:fill="auto"/>
            <w:noWrap/>
            <w:hideMark/>
          </w:tcPr>
          <w:p w14:paraId="631B7F0D"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30E5FBDA" w14:textId="77777777" w:rsidR="002C4ECD" w:rsidRPr="008D5E6A" w:rsidRDefault="002C4ECD" w:rsidP="008D5E6A">
            <w:pPr>
              <w:jc w:val="right"/>
              <w:rPr>
                <w:sz w:val="10"/>
                <w:szCs w:val="10"/>
                <w:lang w:eastAsia="ru-RU"/>
              </w:rPr>
            </w:pPr>
            <w:r w:rsidRPr="008D5E6A">
              <w:rPr>
                <w:sz w:val="10"/>
                <w:szCs w:val="10"/>
                <w:lang w:eastAsia="ru-RU"/>
              </w:rPr>
              <w:t>6,837,806</w:t>
            </w:r>
          </w:p>
        </w:tc>
        <w:tc>
          <w:tcPr>
            <w:tcW w:w="851" w:type="dxa"/>
            <w:shd w:val="clear" w:color="auto" w:fill="auto"/>
            <w:noWrap/>
            <w:hideMark/>
          </w:tcPr>
          <w:p w14:paraId="01FBA3C7"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2DC6CB02"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3E66CAAB" w14:textId="77777777" w:rsidR="002C4ECD" w:rsidRPr="008D5E6A" w:rsidRDefault="002C4ECD" w:rsidP="008D5E6A">
            <w:pPr>
              <w:rPr>
                <w:sz w:val="10"/>
                <w:szCs w:val="10"/>
                <w:lang w:eastAsia="ru-RU"/>
              </w:rPr>
            </w:pPr>
            <w:r w:rsidRPr="008D5E6A">
              <w:rPr>
                <w:sz w:val="10"/>
                <w:szCs w:val="10"/>
                <w:lang w:eastAsia="ru-RU"/>
              </w:rPr>
              <w:t>23.11.2011</w:t>
            </w:r>
          </w:p>
        </w:tc>
        <w:tc>
          <w:tcPr>
            <w:tcW w:w="709" w:type="dxa"/>
            <w:shd w:val="clear" w:color="auto" w:fill="auto"/>
            <w:noWrap/>
            <w:hideMark/>
          </w:tcPr>
          <w:p w14:paraId="0879E2C8" w14:textId="77777777" w:rsidR="002C4ECD" w:rsidRPr="008D5E6A" w:rsidRDefault="002C4ECD" w:rsidP="008D5E6A">
            <w:pPr>
              <w:rPr>
                <w:sz w:val="10"/>
                <w:szCs w:val="10"/>
                <w:lang w:eastAsia="ru-RU"/>
              </w:rPr>
            </w:pPr>
            <w:r w:rsidRPr="008D5E6A">
              <w:rPr>
                <w:sz w:val="10"/>
                <w:szCs w:val="10"/>
                <w:lang w:eastAsia="ru-RU"/>
              </w:rPr>
              <w:t>23.11.2026</w:t>
            </w:r>
          </w:p>
        </w:tc>
        <w:tc>
          <w:tcPr>
            <w:tcW w:w="992" w:type="dxa"/>
            <w:shd w:val="clear" w:color="auto" w:fill="auto"/>
            <w:noWrap/>
            <w:hideMark/>
          </w:tcPr>
          <w:p w14:paraId="46FDD245" w14:textId="77777777" w:rsidR="002C4ECD" w:rsidRPr="008D5E6A" w:rsidRDefault="002C4ECD" w:rsidP="008D5E6A">
            <w:pPr>
              <w:jc w:val="right"/>
              <w:rPr>
                <w:sz w:val="10"/>
                <w:szCs w:val="10"/>
                <w:lang w:eastAsia="ru-RU"/>
              </w:rPr>
            </w:pPr>
            <w:r w:rsidRPr="008D5E6A">
              <w:rPr>
                <w:sz w:val="10"/>
                <w:szCs w:val="10"/>
                <w:lang w:eastAsia="ru-RU"/>
              </w:rPr>
              <w:t>6,837,806,000.00</w:t>
            </w:r>
          </w:p>
        </w:tc>
        <w:tc>
          <w:tcPr>
            <w:tcW w:w="850" w:type="dxa"/>
            <w:shd w:val="clear" w:color="auto" w:fill="auto"/>
            <w:noWrap/>
            <w:hideMark/>
          </w:tcPr>
          <w:p w14:paraId="12788313" w14:textId="1E35FC37"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344939DC" w14:textId="77777777" w:rsidR="002C4ECD" w:rsidRPr="008D5E6A" w:rsidRDefault="002C4ECD" w:rsidP="008D5E6A">
            <w:pPr>
              <w:jc w:val="right"/>
              <w:rPr>
                <w:sz w:val="10"/>
                <w:szCs w:val="10"/>
                <w:lang w:eastAsia="ru-RU"/>
              </w:rPr>
            </w:pPr>
            <w:r w:rsidRPr="008D5E6A">
              <w:rPr>
                <w:sz w:val="10"/>
                <w:szCs w:val="10"/>
                <w:lang w:eastAsia="ru-RU"/>
              </w:rPr>
              <w:t>5,214,324,715.33</w:t>
            </w:r>
          </w:p>
        </w:tc>
        <w:tc>
          <w:tcPr>
            <w:tcW w:w="418" w:type="dxa"/>
            <w:shd w:val="clear" w:color="auto" w:fill="auto"/>
            <w:noWrap/>
            <w:hideMark/>
          </w:tcPr>
          <w:p w14:paraId="783D6B1C"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6743083B" w14:textId="77777777" w:rsidR="002C4ECD" w:rsidRPr="008D5E6A" w:rsidRDefault="002C4ECD" w:rsidP="008D5E6A">
            <w:pPr>
              <w:jc w:val="right"/>
              <w:rPr>
                <w:sz w:val="10"/>
                <w:szCs w:val="10"/>
                <w:lang w:eastAsia="ru-RU"/>
              </w:rPr>
            </w:pPr>
            <w:r w:rsidRPr="008D5E6A">
              <w:rPr>
                <w:sz w:val="10"/>
                <w:szCs w:val="10"/>
                <w:lang w:eastAsia="ru-RU"/>
              </w:rPr>
              <w:t>0.3968</w:t>
            </w:r>
          </w:p>
        </w:tc>
        <w:tc>
          <w:tcPr>
            <w:tcW w:w="858" w:type="dxa"/>
            <w:shd w:val="clear" w:color="auto" w:fill="auto"/>
            <w:noWrap/>
            <w:hideMark/>
          </w:tcPr>
          <w:p w14:paraId="119FB167" w14:textId="6621E6A5"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2ED7F2A9" w14:textId="77777777" w:rsidTr="00CC38F6">
        <w:trPr>
          <w:trHeight w:val="20"/>
        </w:trPr>
        <w:tc>
          <w:tcPr>
            <w:tcW w:w="456" w:type="dxa"/>
            <w:shd w:val="clear" w:color="auto" w:fill="auto"/>
            <w:noWrap/>
            <w:hideMark/>
          </w:tcPr>
          <w:p w14:paraId="6E17C3A0" w14:textId="77777777" w:rsidR="002C4ECD" w:rsidRPr="008D5E6A" w:rsidRDefault="002C4ECD" w:rsidP="008D5E6A">
            <w:pPr>
              <w:jc w:val="right"/>
              <w:rPr>
                <w:sz w:val="10"/>
                <w:szCs w:val="10"/>
                <w:lang w:eastAsia="ru-RU"/>
              </w:rPr>
            </w:pPr>
            <w:r w:rsidRPr="008D5E6A">
              <w:rPr>
                <w:sz w:val="10"/>
                <w:szCs w:val="10"/>
                <w:lang w:eastAsia="ru-RU"/>
              </w:rPr>
              <w:t>132</w:t>
            </w:r>
          </w:p>
        </w:tc>
        <w:tc>
          <w:tcPr>
            <w:tcW w:w="1392" w:type="dxa"/>
            <w:shd w:val="clear" w:color="auto" w:fill="auto"/>
            <w:noWrap/>
            <w:hideMark/>
          </w:tcPr>
          <w:p w14:paraId="20B8CB43" w14:textId="79320AC1"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6C5A7FCF" w14:textId="6A40E608"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66E62A6C" w14:textId="77777777" w:rsidR="002C4ECD" w:rsidRPr="008D5E6A" w:rsidRDefault="002C4ECD" w:rsidP="008D5E6A">
            <w:pPr>
              <w:rPr>
                <w:sz w:val="10"/>
                <w:szCs w:val="10"/>
                <w:lang w:eastAsia="ru-RU"/>
              </w:rPr>
            </w:pPr>
            <w:r w:rsidRPr="008D5E6A">
              <w:rPr>
                <w:sz w:val="10"/>
                <w:szCs w:val="10"/>
                <w:lang w:eastAsia="ru-RU"/>
              </w:rPr>
              <w:t>KZKD00000899</w:t>
            </w:r>
          </w:p>
        </w:tc>
        <w:tc>
          <w:tcPr>
            <w:tcW w:w="567" w:type="dxa"/>
            <w:shd w:val="clear" w:color="auto" w:fill="auto"/>
            <w:noWrap/>
            <w:hideMark/>
          </w:tcPr>
          <w:p w14:paraId="26F665C0"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55AA3B88"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7EBAC6DD"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5E6C1328"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7327BD92" w14:textId="77777777" w:rsidR="002C4ECD" w:rsidRPr="008D5E6A" w:rsidRDefault="002C4ECD" w:rsidP="008D5E6A">
            <w:pPr>
              <w:jc w:val="right"/>
              <w:rPr>
                <w:sz w:val="10"/>
                <w:szCs w:val="10"/>
                <w:lang w:eastAsia="ru-RU"/>
              </w:rPr>
            </w:pPr>
            <w:r w:rsidRPr="008D5E6A">
              <w:rPr>
                <w:sz w:val="10"/>
                <w:szCs w:val="10"/>
                <w:lang w:eastAsia="ru-RU"/>
              </w:rPr>
              <w:t>9.0000</w:t>
            </w:r>
          </w:p>
        </w:tc>
        <w:tc>
          <w:tcPr>
            <w:tcW w:w="537" w:type="dxa"/>
            <w:shd w:val="clear" w:color="auto" w:fill="auto"/>
            <w:noWrap/>
            <w:hideMark/>
          </w:tcPr>
          <w:p w14:paraId="56A07449"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649A043C"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851" w:type="dxa"/>
            <w:shd w:val="clear" w:color="auto" w:fill="auto"/>
            <w:noWrap/>
            <w:hideMark/>
          </w:tcPr>
          <w:p w14:paraId="03A16B56"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629F672E" w14:textId="77777777" w:rsidR="002C4ECD" w:rsidRPr="008D5E6A" w:rsidRDefault="002C4ECD" w:rsidP="008D5E6A">
            <w:pPr>
              <w:jc w:val="right"/>
              <w:rPr>
                <w:sz w:val="10"/>
                <w:szCs w:val="10"/>
                <w:lang w:eastAsia="ru-RU"/>
              </w:rPr>
            </w:pPr>
            <w:r w:rsidRPr="008D5E6A">
              <w:rPr>
                <w:sz w:val="10"/>
                <w:szCs w:val="10"/>
                <w:lang w:eastAsia="ru-RU"/>
              </w:rPr>
              <w:t>84.3005</w:t>
            </w:r>
          </w:p>
        </w:tc>
        <w:tc>
          <w:tcPr>
            <w:tcW w:w="709" w:type="dxa"/>
            <w:shd w:val="clear" w:color="auto" w:fill="auto"/>
            <w:noWrap/>
            <w:hideMark/>
          </w:tcPr>
          <w:p w14:paraId="18463E9C" w14:textId="77777777" w:rsidR="002C4ECD" w:rsidRPr="008D5E6A" w:rsidRDefault="002C4ECD" w:rsidP="008D5E6A">
            <w:pPr>
              <w:rPr>
                <w:sz w:val="10"/>
                <w:szCs w:val="10"/>
                <w:lang w:eastAsia="ru-RU"/>
              </w:rPr>
            </w:pPr>
            <w:r w:rsidRPr="008D5E6A">
              <w:rPr>
                <w:sz w:val="10"/>
                <w:szCs w:val="10"/>
                <w:lang w:eastAsia="ru-RU"/>
              </w:rPr>
              <w:t>26.08.2022</w:t>
            </w:r>
          </w:p>
        </w:tc>
        <w:tc>
          <w:tcPr>
            <w:tcW w:w="709" w:type="dxa"/>
            <w:shd w:val="clear" w:color="auto" w:fill="auto"/>
            <w:noWrap/>
            <w:hideMark/>
          </w:tcPr>
          <w:p w14:paraId="59DC938D" w14:textId="77777777" w:rsidR="002C4ECD" w:rsidRPr="008D5E6A" w:rsidRDefault="002C4ECD" w:rsidP="008D5E6A">
            <w:pPr>
              <w:rPr>
                <w:sz w:val="10"/>
                <w:szCs w:val="10"/>
                <w:lang w:eastAsia="ru-RU"/>
              </w:rPr>
            </w:pPr>
            <w:r w:rsidRPr="008D5E6A">
              <w:rPr>
                <w:sz w:val="10"/>
                <w:szCs w:val="10"/>
                <w:lang w:eastAsia="ru-RU"/>
              </w:rPr>
              <w:t>06.03.2027</w:t>
            </w:r>
          </w:p>
        </w:tc>
        <w:tc>
          <w:tcPr>
            <w:tcW w:w="992" w:type="dxa"/>
            <w:shd w:val="clear" w:color="auto" w:fill="auto"/>
            <w:noWrap/>
            <w:hideMark/>
          </w:tcPr>
          <w:p w14:paraId="7E1580DB" w14:textId="77777777" w:rsidR="002C4ECD" w:rsidRPr="008D5E6A" w:rsidRDefault="002C4ECD" w:rsidP="008D5E6A">
            <w:pPr>
              <w:jc w:val="right"/>
              <w:rPr>
                <w:sz w:val="10"/>
                <w:szCs w:val="10"/>
                <w:lang w:eastAsia="ru-RU"/>
              </w:rPr>
            </w:pPr>
            <w:r w:rsidRPr="008D5E6A">
              <w:rPr>
                <w:sz w:val="10"/>
                <w:szCs w:val="10"/>
                <w:lang w:eastAsia="ru-RU"/>
              </w:rPr>
              <w:t>8,855,050,000.00</w:t>
            </w:r>
          </w:p>
        </w:tc>
        <w:tc>
          <w:tcPr>
            <w:tcW w:w="850" w:type="dxa"/>
            <w:shd w:val="clear" w:color="auto" w:fill="auto"/>
            <w:noWrap/>
            <w:hideMark/>
          </w:tcPr>
          <w:p w14:paraId="19FD3C56" w14:textId="28025FBE"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23005C93" w14:textId="77777777" w:rsidR="002C4ECD" w:rsidRPr="008D5E6A" w:rsidRDefault="002C4ECD" w:rsidP="008D5E6A">
            <w:pPr>
              <w:jc w:val="right"/>
              <w:rPr>
                <w:sz w:val="10"/>
                <w:szCs w:val="10"/>
                <w:lang w:eastAsia="ru-RU"/>
              </w:rPr>
            </w:pPr>
            <w:r w:rsidRPr="008D5E6A">
              <w:rPr>
                <w:sz w:val="10"/>
                <w:szCs w:val="10"/>
                <w:lang w:eastAsia="ru-RU"/>
              </w:rPr>
              <w:t>9,420,520,000.00</w:t>
            </w:r>
          </w:p>
        </w:tc>
        <w:tc>
          <w:tcPr>
            <w:tcW w:w="418" w:type="dxa"/>
            <w:shd w:val="clear" w:color="auto" w:fill="auto"/>
            <w:noWrap/>
            <w:hideMark/>
          </w:tcPr>
          <w:p w14:paraId="5FEC491E"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06BDFC50" w14:textId="77777777" w:rsidR="002C4ECD" w:rsidRPr="008D5E6A" w:rsidRDefault="002C4ECD" w:rsidP="008D5E6A">
            <w:pPr>
              <w:jc w:val="right"/>
              <w:rPr>
                <w:sz w:val="10"/>
                <w:szCs w:val="10"/>
                <w:lang w:eastAsia="ru-RU"/>
              </w:rPr>
            </w:pPr>
            <w:r w:rsidRPr="008D5E6A">
              <w:rPr>
                <w:sz w:val="10"/>
                <w:szCs w:val="10"/>
                <w:lang w:eastAsia="ru-RU"/>
              </w:rPr>
              <w:t>0.7169</w:t>
            </w:r>
          </w:p>
        </w:tc>
        <w:tc>
          <w:tcPr>
            <w:tcW w:w="858" w:type="dxa"/>
            <w:shd w:val="clear" w:color="auto" w:fill="auto"/>
            <w:noWrap/>
            <w:hideMark/>
          </w:tcPr>
          <w:p w14:paraId="41853891" w14:textId="60B7DD2B"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2C8F9C04" w14:textId="77777777" w:rsidTr="00CC38F6">
        <w:trPr>
          <w:trHeight w:val="20"/>
        </w:trPr>
        <w:tc>
          <w:tcPr>
            <w:tcW w:w="456" w:type="dxa"/>
            <w:shd w:val="clear" w:color="auto" w:fill="auto"/>
            <w:noWrap/>
            <w:hideMark/>
          </w:tcPr>
          <w:p w14:paraId="2D850B06" w14:textId="77777777" w:rsidR="002C4ECD" w:rsidRPr="008D5E6A" w:rsidRDefault="002C4ECD" w:rsidP="008D5E6A">
            <w:pPr>
              <w:jc w:val="right"/>
              <w:rPr>
                <w:sz w:val="10"/>
                <w:szCs w:val="10"/>
                <w:lang w:eastAsia="ru-RU"/>
              </w:rPr>
            </w:pPr>
            <w:r w:rsidRPr="008D5E6A">
              <w:rPr>
                <w:sz w:val="10"/>
                <w:szCs w:val="10"/>
                <w:lang w:eastAsia="ru-RU"/>
              </w:rPr>
              <w:t>133</w:t>
            </w:r>
          </w:p>
        </w:tc>
        <w:tc>
          <w:tcPr>
            <w:tcW w:w="1392" w:type="dxa"/>
            <w:shd w:val="clear" w:color="auto" w:fill="auto"/>
            <w:noWrap/>
            <w:hideMark/>
          </w:tcPr>
          <w:p w14:paraId="64049F8C" w14:textId="3FB1A613"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2069AACF" w14:textId="7B8E20D7"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10CA7EB9" w14:textId="77777777" w:rsidR="002C4ECD" w:rsidRPr="008D5E6A" w:rsidRDefault="002C4ECD" w:rsidP="008D5E6A">
            <w:pPr>
              <w:rPr>
                <w:sz w:val="10"/>
                <w:szCs w:val="10"/>
                <w:lang w:eastAsia="ru-RU"/>
              </w:rPr>
            </w:pPr>
            <w:r w:rsidRPr="008D5E6A">
              <w:rPr>
                <w:sz w:val="10"/>
                <w:szCs w:val="10"/>
                <w:lang w:eastAsia="ru-RU"/>
              </w:rPr>
              <w:t>KZKD00000899</w:t>
            </w:r>
          </w:p>
        </w:tc>
        <w:tc>
          <w:tcPr>
            <w:tcW w:w="567" w:type="dxa"/>
            <w:shd w:val="clear" w:color="auto" w:fill="auto"/>
            <w:noWrap/>
            <w:hideMark/>
          </w:tcPr>
          <w:p w14:paraId="436C4989"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2C4DEDCE"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44A8B3EE"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170B7EDD"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2F0EB01D" w14:textId="77777777" w:rsidR="002C4ECD" w:rsidRPr="008D5E6A" w:rsidRDefault="002C4ECD" w:rsidP="008D5E6A">
            <w:pPr>
              <w:jc w:val="right"/>
              <w:rPr>
                <w:sz w:val="10"/>
                <w:szCs w:val="10"/>
                <w:lang w:eastAsia="ru-RU"/>
              </w:rPr>
            </w:pPr>
            <w:r w:rsidRPr="008D5E6A">
              <w:rPr>
                <w:sz w:val="10"/>
                <w:szCs w:val="10"/>
                <w:lang w:eastAsia="ru-RU"/>
              </w:rPr>
              <w:t>9.0000</w:t>
            </w:r>
          </w:p>
        </w:tc>
        <w:tc>
          <w:tcPr>
            <w:tcW w:w="537" w:type="dxa"/>
            <w:shd w:val="clear" w:color="auto" w:fill="auto"/>
            <w:noWrap/>
            <w:hideMark/>
          </w:tcPr>
          <w:p w14:paraId="61871B7B"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7361A73" w14:textId="77777777" w:rsidR="002C4ECD" w:rsidRPr="008D5E6A" w:rsidRDefault="002C4ECD" w:rsidP="008D5E6A">
            <w:pPr>
              <w:jc w:val="right"/>
              <w:rPr>
                <w:sz w:val="10"/>
                <w:szCs w:val="10"/>
                <w:lang w:eastAsia="ru-RU"/>
              </w:rPr>
            </w:pPr>
            <w:r w:rsidRPr="008D5E6A">
              <w:rPr>
                <w:sz w:val="10"/>
                <w:szCs w:val="10"/>
                <w:lang w:eastAsia="ru-RU"/>
              </w:rPr>
              <w:t>500,000</w:t>
            </w:r>
          </w:p>
        </w:tc>
        <w:tc>
          <w:tcPr>
            <w:tcW w:w="851" w:type="dxa"/>
            <w:shd w:val="clear" w:color="auto" w:fill="auto"/>
            <w:noWrap/>
            <w:hideMark/>
          </w:tcPr>
          <w:p w14:paraId="11A15C50"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765F14D1"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38AE9920" w14:textId="77777777" w:rsidR="002C4ECD" w:rsidRPr="008D5E6A" w:rsidRDefault="002C4ECD" w:rsidP="008D5E6A">
            <w:pPr>
              <w:rPr>
                <w:sz w:val="10"/>
                <w:szCs w:val="10"/>
                <w:lang w:eastAsia="ru-RU"/>
              </w:rPr>
            </w:pPr>
            <w:r w:rsidRPr="008D5E6A">
              <w:rPr>
                <w:sz w:val="10"/>
                <w:szCs w:val="10"/>
                <w:lang w:eastAsia="ru-RU"/>
              </w:rPr>
              <w:t>06.03.2017</w:t>
            </w:r>
          </w:p>
        </w:tc>
        <w:tc>
          <w:tcPr>
            <w:tcW w:w="709" w:type="dxa"/>
            <w:shd w:val="clear" w:color="auto" w:fill="auto"/>
            <w:noWrap/>
            <w:hideMark/>
          </w:tcPr>
          <w:p w14:paraId="1D353C91" w14:textId="77777777" w:rsidR="002C4ECD" w:rsidRPr="008D5E6A" w:rsidRDefault="002C4ECD" w:rsidP="008D5E6A">
            <w:pPr>
              <w:rPr>
                <w:sz w:val="10"/>
                <w:szCs w:val="10"/>
                <w:lang w:eastAsia="ru-RU"/>
              </w:rPr>
            </w:pPr>
            <w:r w:rsidRPr="008D5E6A">
              <w:rPr>
                <w:sz w:val="10"/>
                <w:szCs w:val="10"/>
                <w:lang w:eastAsia="ru-RU"/>
              </w:rPr>
              <w:t>06.03.2027</w:t>
            </w:r>
          </w:p>
        </w:tc>
        <w:tc>
          <w:tcPr>
            <w:tcW w:w="992" w:type="dxa"/>
            <w:shd w:val="clear" w:color="auto" w:fill="auto"/>
            <w:noWrap/>
            <w:hideMark/>
          </w:tcPr>
          <w:p w14:paraId="1E613549" w14:textId="77777777" w:rsidR="002C4ECD" w:rsidRPr="008D5E6A" w:rsidRDefault="002C4ECD" w:rsidP="008D5E6A">
            <w:pPr>
              <w:jc w:val="right"/>
              <w:rPr>
                <w:sz w:val="10"/>
                <w:szCs w:val="10"/>
                <w:lang w:eastAsia="ru-RU"/>
              </w:rPr>
            </w:pPr>
            <w:r w:rsidRPr="008D5E6A">
              <w:rPr>
                <w:sz w:val="10"/>
                <w:szCs w:val="10"/>
                <w:lang w:eastAsia="ru-RU"/>
              </w:rPr>
              <w:t>500,000,000.00</w:t>
            </w:r>
          </w:p>
        </w:tc>
        <w:tc>
          <w:tcPr>
            <w:tcW w:w="850" w:type="dxa"/>
            <w:shd w:val="clear" w:color="auto" w:fill="auto"/>
            <w:noWrap/>
            <w:hideMark/>
          </w:tcPr>
          <w:p w14:paraId="1245E440" w14:textId="23CCEE72"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1E521D9B" w14:textId="77777777" w:rsidR="002C4ECD" w:rsidRPr="008D5E6A" w:rsidRDefault="002C4ECD" w:rsidP="008D5E6A">
            <w:pPr>
              <w:jc w:val="right"/>
              <w:rPr>
                <w:sz w:val="10"/>
                <w:szCs w:val="10"/>
                <w:lang w:eastAsia="ru-RU"/>
              </w:rPr>
            </w:pPr>
            <w:r w:rsidRPr="008D5E6A">
              <w:rPr>
                <w:sz w:val="10"/>
                <w:szCs w:val="10"/>
                <w:lang w:eastAsia="ru-RU"/>
              </w:rPr>
              <w:t>471,026,000.00</w:t>
            </w:r>
          </w:p>
        </w:tc>
        <w:tc>
          <w:tcPr>
            <w:tcW w:w="418" w:type="dxa"/>
            <w:shd w:val="clear" w:color="auto" w:fill="auto"/>
            <w:noWrap/>
            <w:hideMark/>
          </w:tcPr>
          <w:p w14:paraId="4F46792E"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5DA3CA8D" w14:textId="77777777" w:rsidR="002C4ECD" w:rsidRPr="008D5E6A" w:rsidRDefault="002C4ECD" w:rsidP="008D5E6A">
            <w:pPr>
              <w:jc w:val="right"/>
              <w:rPr>
                <w:sz w:val="10"/>
                <w:szCs w:val="10"/>
                <w:lang w:eastAsia="ru-RU"/>
              </w:rPr>
            </w:pPr>
            <w:r w:rsidRPr="008D5E6A">
              <w:rPr>
                <w:sz w:val="10"/>
                <w:szCs w:val="10"/>
                <w:lang w:eastAsia="ru-RU"/>
              </w:rPr>
              <w:t>0.0358</w:t>
            </w:r>
          </w:p>
        </w:tc>
        <w:tc>
          <w:tcPr>
            <w:tcW w:w="858" w:type="dxa"/>
            <w:shd w:val="clear" w:color="auto" w:fill="auto"/>
            <w:noWrap/>
            <w:hideMark/>
          </w:tcPr>
          <w:p w14:paraId="6F9E7230" w14:textId="5F9A469B"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16AE79C4" w14:textId="77777777" w:rsidTr="00CC38F6">
        <w:trPr>
          <w:trHeight w:val="20"/>
        </w:trPr>
        <w:tc>
          <w:tcPr>
            <w:tcW w:w="456" w:type="dxa"/>
            <w:shd w:val="clear" w:color="auto" w:fill="auto"/>
            <w:noWrap/>
            <w:hideMark/>
          </w:tcPr>
          <w:p w14:paraId="1C61139B" w14:textId="77777777" w:rsidR="002C4ECD" w:rsidRPr="008D5E6A" w:rsidRDefault="002C4ECD" w:rsidP="008D5E6A">
            <w:pPr>
              <w:jc w:val="right"/>
              <w:rPr>
                <w:sz w:val="10"/>
                <w:szCs w:val="10"/>
                <w:lang w:eastAsia="ru-RU"/>
              </w:rPr>
            </w:pPr>
            <w:r w:rsidRPr="008D5E6A">
              <w:rPr>
                <w:sz w:val="10"/>
                <w:szCs w:val="10"/>
                <w:lang w:eastAsia="ru-RU"/>
              </w:rPr>
              <w:t>134</w:t>
            </w:r>
          </w:p>
        </w:tc>
        <w:tc>
          <w:tcPr>
            <w:tcW w:w="1392" w:type="dxa"/>
            <w:shd w:val="clear" w:color="auto" w:fill="auto"/>
            <w:noWrap/>
            <w:hideMark/>
          </w:tcPr>
          <w:p w14:paraId="5339E618" w14:textId="45868AE6"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6F3CF6D1" w14:textId="00FBE13A"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10D59070" w14:textId="77777777" w:rsidR="002C4ECD" w:rsidRPr="008D5E6A" w:rsidRDefault="002C4ECD" w:rsidP="008D5E6A">
            <w:pPr>
              <w:rPr>
                <w:sz w:val="10"/>
                <w:szCs w:val="10"/>
                <w:lang w:eastAsia="ru-RU"/>
              </w:rPr>
            </w:pPr>
            <w:r w:rsidRPr="008D5E6A">
              <w:rPr>
                <w:sz w:val="10"/>
                <w:szCs w:val="10"/>
                <w:lang w:eastAsia="ru-RU"/>
              </w:rPr>
              <w:t>KZKD00000535</w:t>
            </w:r>
          </w:p>
        </w:tc>
        <w:tc>
          <w:tcPr>
            <w:tcW w:w="567" w:type="dxa"/>
            <w:shd w:val="clear" w:color="auto" w:fill="auto"/>
            <w:noWrap/>
            <w:hideMark/>
          </w:tcPr>
          <w:p w14:paraId="6C12CA5D"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27EA3C09"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600DEE9F"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1188434C"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338A85EA" w14:textId="77777777" w:rsidR="002C4ECD" w:rsidRPr="008D5E6A" w:rsidRDefault="002C4ECD" w:rsidP="008D5E6A">
            <w:pPr>
              <w:jc w:val="right"/>
              <w:rPr>
                <w:sz w:val="10"/>
                <w:szCs w:val="10"/>
                <w:lang w:eastAsia="ru-RU"/>
              </w:rPr>
            </w:pPr>
            <w:r w:rsidRPr="008D5E6A">
              <w:rPr>
                <w:sz w:val="10"/>
                <w:szCs w:val="10"/>
                <w:lang w:eastAsia="ru-RU"/>
              </w:rPr>
              <w:t>5.4900</w:t>
            </w:r>
          </w:p>
        </w:tc>
        <w:tc>
          <w:tcPr>
            <w:tcW w:w="537" w:type="dxa"/>
            <w:shd w:val="clear" w:color="auto" w:fill="auto"/>
            <w:noWrap/>
            <w:hideMark/>
          </w:tcPr>
          <w:p w14:paraId="64402A89"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0CACC362" w14:textId="77777777" w:rsidR="002C4ECD" w:rsidRPr="008D5E6A" w:rsidRDefault="002C4ECD" w:rsidP="008D5E6A">
            <w:pPr>
              <w:jc w:val="right"/>
              <w:rPr>
                <w:sz w:val="10"/>
                <w:szCs w:val="10"/>
                <w:lang w:eastAsia="ru-RU"/>
              </w:rPr>
            </w:pPr>
            <w:r w:rsidRPr="008D5E6A">
              <w:rPr>
                <w:sz w:val="10"/>
                <w:szCs w:val="10"/>
                <w:lang w:eastAsia="ru-RU"/>
              </w:rPr>
              <w:t>6,092,822</w:t>
            </w:r>
          </w:p>
        </w:tc>
        <w:tc>
          <w:tcPr>
            <w:tcW w:w="851" w:type="dxa"/>
            <w:shd w:val="clear" w:color="auto" w:fill="auto"/>
            <w:noWrap/>
            <w:hideMark/>
          </w:tcPr>
          <w:p w14:paraId="5AD03282"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002E9001"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1557239F" w14:textId="77777777" w:rsidR="002C4ECD" w:rsidRPr="008D5E6A" w:rsidRDefault="002C4ECD" w:rsidP="008D5E6A">
            <w:pPr>
              <w:rPr>
                <w:sz w:val="10"/>
                <w:szCs w:val="10"/>
                <w:lang w:eastAsia="ru-RU"/>
              </w:rPr>
            </w:pPr>
            <w:r w:rsidRPr="008D5E6A">
              <w:rPr>
                <w:sz w:val="10"/>
                <w:szCs w:val="10"/>
                <w:lang w:eastAsia="ru-RU"/>
              </w:rPr>
              <w:t>27.03.2012</w:t>
            </w:r>
          </w:p>
        </w:tc>
        <w:tc>
          <w:tcPr>
            <w:tcW w:w="709" w:type="dxa"/>
            <w:shd w:val="clear" w:color="auto" w:fill="auto"/>
            <w:noWrap/>
            <w:hideMark/>
          </w:tcPr>
          <w:p w14:paraId="4AFE5983" w14:textId="77777777" w:rsidR="002C4ECD" w:rsidRPr="008D5E6A" w:rsidRDefault="002C4ECD" w:rsidP="008D5E6A">
            <w:pPr>
              <w:rPr>
                <w:sz w:val="10"/>
                <w:szCs w:val="10"/>
                <w:lang w:eastAsia="ru-RU"/>
              </w:rPr>
            </w:pPr>
            <w:r w:rsidRPr="008D5E6A">
              <w:rPr>
                <w:sz w:val="10"/>
                <w:szCs w:val="10"/>
                <w:lang w:eastAsia="ru-RU"/>
              </w:rPr>
              <w:t>27.03.2027</w:t>
            </w:r>
          </w:p>
        </w:tc>
        <w:tc>
          <w:tcPr>
            <w:tcW w:w="992" w:type="dxa"/>
            <w:shd w:val="clear" w:color="auto" w:fill="auto"/>
            <w:noWrap/>
            <w:hideMark/>
          </w:tcPr>
          <w:p w14:paraId="1ABCDB21" w14:textId="77777777" w:rsidR="002C4ECD" w:rsidRPr="008D5E6A" w:rsidRDefault="002C4ECD" w:rsidP="008D5E6A">
            <w:pPr>
              <w:jc w:val="right"/>
              <w:rPr>
                <w:sz w:val="10"/>
                <w:szCs w:val="10"/>
                <w:lang w:eastAsia="ru-RU"/>
              </w:rPr>
            </w:pPr>
            <w:r w:rsidRPr="008D5E6A">
              <w:rPr>
                <w:sz w:val="10"/>
                <w:szCs w:val="10"/>
                <w:lang w:eastAsia="ru-RU"/>
              </w:rPr>
              <w:t>6,092,822,000.00</w:t>
            </w:r>
          </w:p>
        </w:tc>
        <w:tc>
          <w:tcPr>
            <w:tcW w:w="850" w:type="dxa"/>
            <w:shd w:val="clear" w:color="auto" w:fill="auto"/>
            <w:noWrap/>
            <w:hideMark/>
          </w:tcPr>
          <w:p w14:paraId="5A2F3330" w14:textId="5D16626D"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5FCBAD19" w14:textId="77777777" w:rsidR="002C4ECD" w:rsidRPr="008D5E6A" w:rsidRDefault="002C4ECD" w:rsidP="008D5E6A">
            <w:pPr>
              <w:jc w:val="right"/>
              <w:rPr>
                <w:sz w:val="10"/>
                <w:szCs w:val="10"/>
                <w:lang w:eastAsia="ru-RU"/>
              </w:rPr>
            </w:pPr>
            <w:r w:rsidRPr="008D5E6A">
              <w:rPr>
                <w:sz w:val="10"/>
                <w:szCs w:val="10"/>
                <w:lang w:eastAsia="ru-RU"/>
              </w:rPr>
              <w:t>4,893,559,660.10</w:t>
            </w:r>
          </w:p>
        </w:tc>
        <w:tc>
          <w:tcPr>
            <w:tcW w:w="418" w:type="dxa"/>
            <w:shd w:val="clear" w:color="auto" w:fill="auto"/>
            <w:noWrap/>
            <w:hideMark/>
          </w:tcPr>
          <w:p w14:paraId="23BC912B"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1419E67B" w14:textId="77777777" w:rsidR="002C4ECD" w:rsidRPr="008D5E6A" w:rsidRDefault="002C4ECD" w:rsidP="008D5E6A">
            <w:pPr>
              <w:jc w:val="right"/>
              <w:rPr>
                <w:sz w:val="10"/>
                <w:szCs w:val="10"/>
                <w:lang w:eastAsia="ru-RU"/>
              </w:rPr>
            </w:pPr>
            <w:r w:rsidRPr="008D5E6A">
              <w:rPr>
                <w:sz w:val="10"/>
                <w:szCs w:val="10"/>
                <w:lang w:eastAsia="ru-RU"/>
              </w:rPr>
              <w:t>0.3724</w:t>
            </w:r>
          </w:p>
        </w:tc>
        <w:tc>
          <w:tcPr>
            <w:tcW w:w="858" w:type="dxa"/>
            <w:shd w:val="clear" w:color="auto" w:fill="auto"/>
            <w:noWrap/>
            <w:hideMark/>
          </w:tcPr>
          <w:p w14:paraId="40ABB794" w14:textId="06054EAA"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3D803363" w14:textId="77777777" w:rsidTr="00CC38F6">
        <w:trPr>
          <w:trHeight w:val="20"/>
        </w:trPr>
        <w:tc>
          <w:tcPr>
            <w:tcW w:w="456" w:type="dxa"/>
            <w:shd w:val="clear" w:color="auto" w:fill="auto"/>
            <w:noWrap/>
            <w:hideMark/>
          </w:tcPr>
          <w:p w14:paraId="3E82153E" w14:textId="77777777" w:rsidR="002C4ECD" w:rsidRPr="008D5E6A" w:rsidRDefault="002C4ECD" w:rsidP="008D5E6A">
            <w:pPr>
              <w:jc w:val="right"/>
              <w:rPr>
                <w:sz w:val="10"/>
                <w:szCs w:val="10"/>
                <w:lang w:eastAsia="ru-RU"/>
              </w:rPr>
            </w:pPr>
            <w:r w:rsidRPr="008D5E6A">
              <w:rPr>
                <w:sz w:val="10"/>
                <w:szCs w:val="10"/>
                <w:lang w:eastAsia="ru-RU"/>
              </w:rPr>
              <w:t>135</w:t>
            </w:r>
          </w:p>
        </w:tc>
        <w:tc>
          <w:tcPr>
            <w:tcW w:w="1392" w:type="dxa"/>
            <w:shd w:val="clear" w:color="auto" w:fill="auto"/>
            <w:noWrap/>
            <w:hideMark/>
          </w:tcPr>
          <w:p w14:paraId="1F75B87A" w14:textId="6052ACD2"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0232E8B5" w14:textId="378EB5D2"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761606B2" w14:textId="77777777" w:rsidR="002C4ECD" w:rsidRPr="008D5E6A" w:rsidRDefault="002C4ECD" w:rsidP="008D5E6A">
            <w:pPr>
              <w:rPr>
                <w:sz w:val="10"/>
                <w:szCs w:val="10"/>
                <w:lang w:eastAsia="ru-RU"/>
              </w:rPr>
            </w:pPr>
            <w:r w:rsidRPr="008D5E6A">
              <w:rPr>
                <w:sz w:val="10"/>
                <w:szCs w:val="10"/>
                <w:lang w:eastAsia="ru-RU"/>
              </w:rPr>
              <w:t>KZKD00001145</w:t>
            </w:r>
          </w:p>
        </w:tc>
        <w:tc>
          <w:tcPr>
            <w:tcW w:w="567" w:type="dxa"/>
            <w:shd w:val="clear" w:color="auto" w:fill="auto"/>
            <w:noWrap/>
            <w:hideMark/>
          </w:tcPr>
          <w:p w14:paraId="460BDB8B"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4FF23E3C"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1B4A5C5D"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0EC62A17"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634960B6" w14:textId="77777777" w:rsidR="002C4ECD" w:rsidRPr="008D5E6A" w:rsidRDefault="002C4ECD" w:rsidP="008D5E6A">
            <w:pPr>
              <w:jc w:val="right"/>
              <w:rPr>
                <w:sz w:val="10"/>
                <w:szCs w:val="10"/>
                <w:lang w:eastAsia="ru-RU"/>
              </w:rPr>
            </w:pPr>
            <w:r w:rsidRPr="008D5E6A">
              <w:rPr>
                <w:sz w:val="10"/>
                <w:szCs w:val="10"/>
                <w:lang w:eastAsia="ru-RU"/>
              </w:rPr>
              <w:t>10.4000</w:t>
            </w:r>
          </w:p>
        </w:tc>
        <w:tc>
          <w:tcPr>
            <w:tcW w:w="537" w:type="dxa"/>
            <w:shd w:val="clear" w:color="auto" w:fill="auto"/>
            <w:noWrap/>
            <w:hideMark/>
          </w:tcPr>
          <w:p w14:paraId="11101457"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30E90880"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851" w:type="dxa"/>
            <w:shd w:val="clear" w:color="auto" w:fill="auto"/>
            <w:noWrap/>
            <w:hideMark/>
          </w:tcPr>
          <w:p w14:paraId="76F7E77F"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1F78DA8A" w14:textId="77777777" w:rsidR="002C4ECD" w:rsidRPr="008D5E6A" w:rsidRDefault="002C4ECD" w:rsidP="008D5E6A">
            <w:pPr>
              <w:jc w:val="right"/>
              <w:rPr>
                <w:sz w:val="10"/>
                <w:szCs w:val="10"/>
                <w:lang w:eastAsia="ru-RU"/>
              </w:rPr>
            </w:pPr>
            <w:r w:rsidRPr="008D5E6A">
              <w:rPr>
                <w:sz w:val="10"/>
                <w:szCs w:val="10"/>
                <w:lang w:eastAsia="ru-RU"/>
              </w:rPr>
              <w:t>88.7580</w:t>
            </w:r>
          </w:p>
        </w:tc>
        <w:tc>
          <w:tcPr>
            <w:tcW w:w="709" w:type="dxa"/>
            <w:shd w:val="clear" w:color="auto" w:fill="auto"/>
            <w:noWrap/>
            <w:hideMark/>
          </w:tcPr>
          <w:p w14:paraId="7A64AD15" w14:textId="77777777" w:rsidR="002C4ECD" w:rsidRPr="008D5E6A" w:rsidRDefault="002C4ECD" w:rsidP="008D5E6A">
            <w:pPr>
              <w:rPr>
                <w:sz w:val="10"/>
                <w:szCs w:val="10"/>
                <w:lang w:eastAsia="ru-RU"/>
              </w:rPr>
            </w:pPr>
            <w:r w:rsidRPr="008D5E6A">
              <w:rPr>
                <w:sz w:val="10"/>
                <w:szCs w:val="10"/>
                <w:lang w:eastAsia="ru-RU"/>
              </w:rPr>
              <w:t>15.07.2022</w:t>
            </w:r>
          </w:p>
        </w:tc>
        <w:tc>
          <w:tcPr>
            <w:tcW w:w="709" w:type="dxa"/>
            <w:shd w:val="clear" w:color="auto" w:fill="auto"/>
            <w:noWrap/>
            <w:hideMark/>
          </w:tcPr>
          <w:p w14:paraId="0350ED61" w14:textId="77777777" w:rsidR="002C4ECD" w:rsidRPr="008D5E6A" w:rsidRDefault="002C4ECD" w:rsidP="008D5E6A">
            <w:pPr>
              <w:rPr>
                <w:sz w:val="10"/>
                <w:szCs w:val="10"/>
                <w:lang w:eastAsia="ru-RU"/>
              </w:rPr>
            </w:pPr>
            <w:r w:rsidRPr="008D5E6A">
              <w:rPr>
                <w:sz w:val="10"/>
                <w:szCs w:val="10"/>
                <w:lang w:eastAsia="ru-RU"/>
              </w:rPr>
              <w:t>19.05.2027</w:t>
            </w:r>
          </w:p>
        </w:tc>
        <w:tc>
          <w:tcPr>
            <w:tcW w:w="992" w:type="dxa"/>
            <w:shd w:val="clear" w:color="auto" w:fill="auto"/>
            <w:noWrap/>
            <w:hideMark/>
          </w:tcPr>
          <w:p w14:paraId="52AF4155" w14:textId="77777777" w:rsidR="002C4ECD" w:rsidRPr="008D5E6A" w:rsidRDefault="002C4ECD" w:rsidP="008D5E6A">
            <w:pPr>
              <w:jc w:val="right"/>
              <w:rPr>
                <w:sz w:val="10"/>
                <w:szCs w:val="10"/>
                <w:lang w:eastAsia="ru-RU"/>
              </w:rPr>
            </w:pPr>
            <w:r w:rsidRPr="008D5E6A">
              <w:rPr>
                <w:sz w:val="10"/>
                <w:szCs w:val="10"/>
                <w:lang w:eastAsia="ru-RU"/>
              </w:rPr>
              <w:t>9,037,577,777.80</w:t>
            </w:r>
          </w:p>
        </w:tc>
        <w:tc>
          <w:tcPr>
            <w:tcW w:w="850" w:type="dxa"/>
            <w:shd w:val="clear" w:color="auto" w:fill="auto"/>
            <w:noWrap/>
            <w:hideMark/>
          </w:tcPr>
          <w:p w14:paraId="286A4255" w14:textId="069E4858"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0F7F894E" w14:textId="77777777" w:rsidR="002C4ECD" w:rsidRPr="008D5E6A" w:rsidRDefault="002C4ECD" w:rsidP="008D5E6A">
            <w:pPr>
              <w:jc w:val="right"/>
              <w:rPr>
                <w:sz w:val="10"/>
                <w:szCs w:val="10"/>
                <w:lang w:eastAsia="ru-RU"/>
              </w:rPr>
            </w:pPr>
            <w:r w:rsidRPr="008D5E6A">
              <w:rPr>
                <w:sz w:val="10"/>
                <w:szCs w:val="10"/>
                <w:lang w:eastAsia="ru-RU"/>
              </w:rPr>
              <w:t>9,738,843,333.33</w:t>
            </w:r>
          </w:p>
        </w:tc>
        <w:tc>
          <w:tcPr>
            <w:tcW w:w="418" w:type="dxa"/>
            <w:shd w:val="clear" w:color="auto" w:fill="auto"/>
            <w:noWrap/>
            <w:hideMark/>
          </w:tcPr>
          <w:p w14:paraId="2AC32152"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1AE2122B" w14:textId="77777777" w:rsidR="002C4ECD" w:rsidRPr="008D5E6A" w:rsidRDefault="002C4ECD" w:rsidP="008D5E6A">
            <w:pPr>
              <w:jc w:val="right"/>
              <w:rPr>
                <w:sz w:val="10"/>
                <w:szCs w:val="10"/>
                <w:lang w:eastAsia="ru-RU"/>
              </w:rPr>
            </w:pPr>
            <w:r w:rsidRPr="008D5E6A">
              <w:rPr>
                <w:sz w:val="10"/>
                <w:szCs w:val="10"/>
                <w:lang w:eastAsia="ru-RU"/>
              </w:rPr>
              <w:t>0.7411</w:t>
            </w:r>
          </w:p>
        </w:tc>
        <w:tc>
          <w:tcPr>
            <w:tcW w:w="858" w:type="dxa"/>
            <w:shd w:val="clear" w:color="auto" w:fill="auto"/>
            <w:noWrap/>
            <w:hideMark/>
          </w:tcPr>
          <w:p w14:paraId="6DDFCB1E" w14:textId="79F7DFBE"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50E9D34E" w14:textId="77777777" w:rsidTr="00CC38F6">
        <w:trPr>
          <w:trHeight w:val="20"/>
        </w:trPr>
        <w:tc>
          <w:tcPr>
            <w:tcW w:w="456" w:type="dxa"/>
            <w:shd w:val="clear" w:color="auto" w:fill="auto"/>
            <w:noWrap/>
            <w:hideMark/>
          </w:tcPr>
          <w:p w14:paraId="7A402F9C" w14:textId="77777777" w:rsidR="002C4ECD" w:rsidRPr="008D5E6A" w:rsidRDefault="002C4ECD" w:rsidP="008D5E6A">
            <w:pPr>
              <w:jc w:val="right"/>
              <w:rPr>
                <w:sz w:val="10"/>
                <w:szCs w:val="10"/>
                <w:lang w:eastAsia="ru-RU"/>
              </w:rPr>
            </w:pPr>
            <w:r w:rsidRPr="008D5E6A">
              <w:rPr>
                <w:sz w:val="10"/>
                <w:szCs w:val="10"/>
                <w:lang w:eastAsia="ru-RU"/>
              </w:rPr>
              <w:t>136</w:t>
            </w:r>
          </w:p>
        </w:tc>
        <w:tc>
          <w:tcPr>
            <w:tcW w:w="1392" w:type="dxa"/>
            <w:shd w:val="clear" w:color="auto" w:fill="auto"/>
            <w:noWrap/>
            <w:hideMark/>
          </w:tcPr>
          <w:p w14:paraId="0B6F5AED" w14:textId="0F0E1934"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49FFF543" w14:textId="11194C4A"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7B70E9E5" w14:textId="77777777" w:rsidR="002C4ECD" w:rsidRPr="008D5E6A" w:rsidRDefault="002C4ECD" w:rsidP="008D5E6A">
            <w:pPr>
              <w:rPr>
                <w:sz w:val="10"/>
                <w:szCs w:val="10"/>
                <w:lang w:eastAsia="ru-RU"/>
              </w:rPr>
            </w:pPr>
            <w:r w:rsidRPr="008D5E6A">
              <w:rPr>
                <w:sz w:val="10"/>
                <w:szCs w:val="10"/>
                <w:lang w:eastAsia="ru-RU"/>
              </w:rPr>
              <w:t>KZKD00000758</w:t>
            </w:r>
          </w:p>
        </w:tc>
        <w:tc>
          <w:tcPr>
            <w:tcW w:w="567" w:type="dxa"/>
            <w:shd w:val="clear" w:color="auto" w:fill="auto"/>
            <w:noWrap/>
            <w:hideMark/>
          </w:tcPr>
          <w:p w14:paraId="35C9FF3C"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2151832E"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4F224225"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70505563"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54E8AFE6" w14:textId="77777777" w:rsidR="002C4ECD" w:rsidRPr="008D5E6A" w:rsidRDefault="002C4ECD" w:rsidP="008D5E6A">
            <w:pPr>
              <w:jc w:val="right"/>
              <w:rPr>
                <w:sz w:val="10"/>
                <w:szCs w:val="10"/>
                <w:lang w:eastAsia="ru-RU"/>
              </w:rPr>
            </w:pPr>
            <w:r w:rsidRPr="008D5E6A">
              <w:rPr>
                <w:sz w:val="10"/>
                <w:szCs w:val="10"/>
                <w:lang w:eastAsia="ru-RU"/>
              </w:rPr>
              <w:t>7.4700</w:t>
            </w:r>
          </w:p>
        </w:tc>
        <w:tc>
          <w:tcPr>
            <w:tcW w:w="537" w:type="dxa"/>
            <w:shd w:val="clear" w:color="auto" w:fill="auto"/>
            <w:noWrap/>
            <w:hideMark/>
          </w:tcPr>
          <w:p w14:paraId="7DB0EAFC"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0733BCFD" w14:textId="77777777" w:rsidR="002C4ECD" w:rsidRPr="008D5E6A" w:rsidRDefault="002C4ECD" w:rsidP="008D5E6A">
            <w:pPr>
              <w:jc w:val="right"/>
              <w:rPr>
                <w:sz w:val="10"/>
                <w:szCs w:val="10"/>
                <w:lang w:eastAsia="ru-RU"/>
              </w:rPr>
            </w:pPr>
            <w:r w:rsidRPr="008D5E6A">
              <w:rPr>
                <w:sz w:val="10"/>
                <w:szCs w:val="10"/>
                <w:lang w:eastAsia="ru-RU"/>
              </w:rPr>
              <w:t>21,098,630</w:t>
            </w:r>
          </w:p>
        </w:tc>
        <w:tc>
          <w:tcPr>
            <w:tcW w:w="851" w:type="dxa"/>
            <w:shd w:val="clear" w:color="auto" w:fill="auto"/>
            <w:noWrap/>
            <w:hideMark/>
          </w:tcPr>
          <w:p w14:paraId="66E5D7B3"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1A90EB29" w14:textId="77777777" w:rsidR="002C4ECD" w:rsidRPr="008D5E6A" w:rsidRDefault="002C4ECD" w:rsidP="008D5E6A">
            <w:pPr>
              <w:jc w:val="right"/>
              <w:rPr>
                <w:sz w:val="10"/>
                <w:szCs w:val="10"/>
                <w:lang w:eastAsia="ru-RU"/>
              </w:rPr>
            </w:pPr>
            <w:r w:rsidRPr="008D5E6A">
              <w:rPr>
                <w:sz w:val="10"/>
                <w:szCs w:val="10"/>
                <w:lang w:eastAsia="ru-RU"/>
              </w:rPr>
              <w:t>78.3126</w:t>
            </w:r>
          </w:p>
        </w:tc>
        <w:tc>
          <w:tcPr>
            <w:tcW w:w="709" w:type="dxa"/>
            <w:shd w:val="clear" w:color="auto" w:fill="auto"/>
            <w:noWrap/>
            <w:hideMark/>
          </w:tcPr>
          <w:p w14:paraId="449A4468" w14:textId="77777777" w:rsidR="002C4ECD" w:rsidRPr="008D5E6A" w:rsidRDefault="002C4ECD" w:rsidP="008D5E6A">
            <w:pPr>
              <w:rPr>
                <w:sz w:val="10"/>
                <w:szCs w:val="10"/>
                <w:lang w:eastAsia="ru-RU"/>
              </w:rPr>
            </w:pPr>
            <w:r w:rsidRPr="008D5E6A">
              <w:rPr>
                <w:sz w:val="10"/>
                <w:szCs w:val="10"/>
                <w:lang w:eastAsia="ru-RU"/>
              </w:rPr>
              <w:t>29.07.2022</w:t>
            </w:r>
          </w:p>
        </w:tc>
        <w:tc>
          <w:tcPr>
            <w:tcW w:w="709" w:type="dxa"/>
            <w:shd w:val="clear" w:color="auto" w:fill="auto"/>
            <w:noWrap/>
            <w:hideMark/>
          </w:tcPr>
          <w:p w14:paraId="6D3F32AE" w14:textId="77777777" w:rsidR="002C4ECD" w:rsidRPr="008D5E6A" w:rsidRDefault="002C4ECD" w:rsidP="008D5E6A">
            <w:pPr>
              <w:rPr>
                <w:sz w:val="10"/>
                <w:szCs w:val="10"/>
                <w:lang w:eastAsia="ru-RU"/>
              </w:rPr>
            </w:pPr>
            <w:r w:rsidRPr="008D5E6A">
              <w:rPr>
                <w:sz w:val="10"/>
                <w:szCs w:val="10"/>
                <w:lang w:eastAsia="ru-RU"/>
              </w:rPr>
              <w:t>20.06.2027</w:t>
            </w:r>
          </w:p>
        </w:tc>
        <w:tc>
          <w:tcPr>
            <w:tcW w:w="992" w:type="dxa"/>
            <w:shd w:val="clear" w:color="auto" w:fill="auto"/>
            <w:noWrap/>
            <w:hideMark/>
          </w:tcPr>
          <w:p w14:paraId="2C882271" w14:textId="77777777" w:rsidR="002C4ECD" w:rsidRPr="008D5E6A" w:rsidRDefault="002C4ECD" w:rsidP="008D5E6A">
            <w:pPr>
              <w:jc w:val="right"/>
              <w:rPr>
                <w:sz w:val="10"/>
                <w:szCs w:val="10"/>
                <w:lang w:eastAsia="ru-RU"/>
              </w:rPr>
            </w:pPr>
            <w:r w:rsidRPr="008D5E6A">
              <w:rPr>
                <w:sz w:val="10"/>
                <w:szCs w:val="10"/>
                <w:lang w:eastAsia="ru-RU"/>
              </w:rPr>
              <w:t>16,693,626,380.66</w:t>
            </w:r>
          </w:p>
        </w:tc>
        <w:tc>
          <w:tcPr>
            <w:tcW w:w="850" w:type="dxa"/>
            <w:shd w:val="clear" w:color="auto" w:fill="auto"/>
            <w:noWrap/>
            <w:hideMark/>
          </w:tcPr>
          <w:p w14:paraId="7D9E0BCF" w14:textId="0FE26EE2"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3337FE55" w14:textId="77777777" w:rsidR="002C4ECD" w:rsidRPr="008D5E6A" w:rsidRDefault="002C4ECD" w:rsidP="008D5E6A">
            <w:pPr>
              <w:jc w:val="right"/>
              <w:rPr>
                <w:sz w:val="10"/>
                <w:szCs w:val="10"/>
                <w:lang w:eastAsia="ru-RU"/>
              </w:rPr>
            </w:pPr>
            <w:r w:rsidRPr="008D5E6A">
              <w:rPr>
                <w:sz w:val="10"/>
                <w:szCs w:val="10"/>
                <w:lang w:eastAsia="ru-RU"/>
              </w:rPr>
              <w:t>18,079,257,807.28</w:t>
            </w:r>
          </w:p>
        </w:tc>
        <w:tc>
          <w:tcPr>
            <w:tcW w:w="418" w:type="dxa"/>
            <w:shd w:val="clear" w:color="auto" w:fill="auto"/>
            <w:noWrap/>
            <w:hideMark/>
          </w:tcPr>
          <w:p w14:paraId="0624DFB8"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4FA74B58" w14:textId="77777777" w:rsidR="002C4ECD" w:rsidRPr="008D5E6A" w:rsidRDefault="002C4ECD" w:rsidP="008D5E6A">
            <w:pPr>
              <w:jc w:val="right"/>
              <w:rPr>
                <w:sz w:val="10"/>
                <w:szCs w:val="10"/>
                <w:lang w:eastAsia="ru-RU"/>
              </w:rPr>
            </w:pPr>
            <w:r w:rsidRPr="008D5E6A">
              <w:rPr>
                <w:sz w:val="10"/>
                <w:szCs w:val="10"/>
                <w:lang w:eastAsia="ru-RU"/>
              </w:rPr>
              <w:t>1.3758</w:t>
            </w:r>
          </w:p>
        </w:tc>
        <w:tc>
          <w:tcPr>
            <w:tcW w:w="858" w:type="dxa"/>
            <w:shd w:val="clear" w:color="auto" w:fill="auto"/>
            <w:noWrap/>
            <w:hideMark/>
          </w:tcPr>
          <w:p w14:paraId="60023CF8" w14:textId="41EDF664"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60032316" w14:textId="77777777" w:rsidTr="00CC38F6">
        <w:trPr>
          <w:trHeight w:val="20"/>
        </w:trPr>
        <w:tc>
          <w:tcPr>
            <w:tcW w:w="456" w:type="dxa"/>
            <w:shd w:val="clear" w:color="auto" w:fill="auto"/>
            <w:noWrap/>
            <w:hideMark/>
          </w:tcPr>
          <w:p w14:paraId="355C2FAD" w14:textId="77777777" w:rsidR="002C4ECD" w:rsidRPr="008D5E6A" w:rsidRDefault="002C4ECD" w:rsidP="008D5E6A">
            <w:pPr>
              <w:jc w:val="right"/>
              <w:rPr>
                <w:sz w:val="10"/>
                <w:szCs w:val="10"/>
                <w:lang w:eastAsia="ru-RU"/>
              </w:rPr>
            </w:pPr>
            <w:r w:rsidRPr="008D5E6A">
              <w:rPr>
                <w:sz w:val="10"/>
                <w:szCs w:val="10"/>
                <w:lang w:eastAsia="ru-RU"/>
              </w:rPr>
              <w:t>137</w:t>
            </w:r>
          </w:p>
        </w:tc>
        <w:tc>
          <w:tcPr>
            <w:tcW w:w="1392" w:type="dxa"/>
            <w:shd w:val="clear" w:color="auto" w:fill="auto"/>
            <w:noWrap/>
            <w:hideMark/>
          </w:tcPr>
          <w:p w14:paraId="2C9DDF9C" w14:textId="5DECAD23"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3F981C65" w14:textId="4840AE44"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4986156C" w14:textId="77777777" w:rsidR="002C4ECD" w:rsidRPr="008D5E6A" w:rsidRDefault="002C4ECD" w:rsidP="008D5E6A">
            <w:pPr>
              <w:rPr>
                <w:sz w:val="10"/>
                <w:szCs w:val="10"/>
                <w:lang w:eastAsia="ru-RU"/>
              </w:rPr>
            </w:pPr>
            <w:r w:rsidRPr="008D5E6A">
              <w:rPr>
                <w:sz w:val="10"/>
                <w:szCs w:val="10"/>
                <w:lang w:eastAsia="ru-RU"/>
              </w:rPr>
              <w:t>KZKA00000207</w:t>
            </w:r>
          </w:p>
        </w:tc>
        <w:tc>
          <w:tcPr>
            <w:tcW w:w="567" w:type="dxa"/>
            <w:shd w:val="clear" w:color="auto" w:fill="auto"/>
            <w:noWrap/>
            <w:hideMark/>
          </w:tcPr>
          <w:p w14:paraId="37F0BC0F"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296B4D8A"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148A628E"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1BF396A3"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6AE6B5C4" w14:textId="77777777" w:rsidR="002C4ECD" w:rsidRPr="008D5E6A" w:rsidRDefault="002C4ECD" w:rsidP="008D5E6A">
            <w:pPr>
              <w:jc w:val="right"/>
              <w:rPr>
                <w:sz w:val="10"/>
                <w:szCs w:val="10"/>
                <w:lang w:eastAsia="ru-RU"/>
              </w:rPr>
            </w:pPr>
            <w:r w:rsidRPr="008D5E6A">
              <w:rPr>
                <w:sz w:val="10"/>
                <w:szCs w:val="10"/>
                <w:lang w:eastAsia="ru-RU"/>
              </w:rPr>
              <w:t>20.3610</w:t>
            </w:r>
          </w:p>
        </w:tc>
        <w:tc>
          <w:tcPr>
            <w:tcW w:w="537" w:type="dxa"/>
            <w:shd w:val="clear" w:color="auto" w:fill="auto"/>
            <w:noWrap/>
            <w:hideMark/>
          </w:tcPr>
          <w:p w14:paraId="2FD81624"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0FD63953" w14:textId="77777777" w:rsidR="002C4ECD" w:rsidRPr="008D5E6A" w:rsidRDefault="002C4ECD" w:rsidP="008D5E6A">
            <w:pPr>
              <w:jc w:val="right"/>
              <w:rPr>
                <w:sz w:val="10"/>
                <w:szCs w:val="10"/>
                <w:lang w:eastAsia="ru-RU"/>
              </w:rPr>
            </w:pPr>
            <w:r w:rsidRPr="008D5E6A">
              <w:rPr>
                <w:sz w:val="10"/>
                <w:szCs w:val="10"/>
                <w:lang w:eastAsia="ru-RU"/>
              </w:rPr>
              <w:t>850,000</w:t>
            </w:r>
          </w:p>
        </w:tc>
        <w:tc>
          <w:tcPr>
            <w:tcW w:w="851" w:type="dxa"/>
            <w:shd w:val="clear" w:color="auto" w:fill="auto"/>
            <w:noWrap/>
            <w:hideMark/>
          </w:tcPr>
          <w:p w14:paraId="2861DB41"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4D2505A2"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2055FA76" w14:textId="77777777" w:rsidR="002C4ECD" w:rsidRPr="008D5E6A" w:rsidRDefault="002C4ECD" w:rsidP="008D5E6A">
            <w:pPr>
              <w:rPr>
                <w:sz w:val="10"/>
                <w:szCs w:val="10"/>
                <w:lang w:eastAsia="ru-RU"/>
              </w:rPr>
            </w:pPr>
            <w:r w:rsidRPr="008D5E6A">
              <w:rPr>
                <w:sz w:val="10"/>
                <w:szCs w:val="10"/>
                <w:lang w:eastAsia="ru-RU"/>
              </w:rPr>
              <w:t>29.06.2009</w:t>
            </w:r>
          </w:p>
        </w:tc>
        <w:tc>
          <w:tcPr>
            <w:tcW w:w="709" w:type="dxa"/>
            <w:shd w:val="clear" w:color="auto" w:fill="auto"/>
            <w:noWrap/>
            <w:hideMark/>
          </w:tcPr>
          <w:p w14:paraId="1D7635D8" w14:textId="77777777" w:rsidR="002C4ECD" w:rsidRPr="008D5E6A" w:rsidRDefault="002C4ECD" w:rsidP="008D5E6A">
            <w:pPr>
              <w:rPr>
                <w:sz w:val="10"/>
                <w:szCs w:val="10"/>
                <w:lang w:eastAsia="ru-RU"/>
              </w:rPr>
            </w:pPr>
            <w:r w:rsidRPr="008D5E6A">
              <w:rPr>
                <w:sz w:val="10"/>
                <w:szCs w:val="10"/>
                <w:lang w:eastAsia="ru-RU"/>
              </w:rPr>
              <w:t>29.06.2027</w:t>
            </w:r>
          </w:p>
        </w:tc>
        <w:tc>
          <w:tcPr>
            <w:tcW w:w="992" w:type="dxa"/>
            <w:shd w:val="clear" w:color="auto" w:fill="auto"/>
            <w:noWrap/>
            <w:hideMark/>
          </w:tcPr>
          <w:p w14:paraId="5AFC630E" w14:textId="77777777" w:rsidR="002C4ECD" w:rsidRPr="008D5E6A" w:rsidRDefault="002C4ECD" w:rsidP="008D5E6A">
            <w:pPr>
              <w:jc w:val="right"/>
              <w:rPr>
                <w:sz w:val="10"/>
                <w:szCs w:val="10"/>
                <w:lang w:eastAsia="ru-RU"/>
              </w:rPr>
            </w:pPr>
            <w:r w:rsidRPr="008D5E6A">
              <w:rPr>
                <w:sz w:val="10"/>
                <w:szCs w:val="10"/>
                <w:lang w:eastAsia="ru-RU"/>
              </w:rPr>
              <w:t>850,000,000.00</w:t>
            </w:r>
          </w:p>
        </w:tc>
        <w:tc>
          <w:tcPr>
            <w:tcW w:w="850" w:type="dxa"/>
            <w:shd w:val="clear" w:color="auto" w:fill="auto"/>
            <w:noWrap/>
            <w:hideMark/>
          </w:tcPr>
          <w:p w14:paraId="1F70E3C8" w14:textId="1C41428B"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48DF4560" w14:textId="77777777" w:rsidR="002C4ECD" w:rsidRPr="008D5E6A" w:rsidRDefault="002C4ECD" w:rsidP="008D5E6A">
            <w:pPr>
              <w:jc w:val="right"/>
              <w:rPr>
                <w:sz w:val="10"/>
                <w:szCs w:val="10"/>
                <w:lang w:eastAsia="ru-RU"/>
              </w:rPr>
            </w:pPr>
            <w:r w:rsidRPr="008D5E6A">
              <w:rPr>
                <w:sz w:val="10"/>
                <w:szCs w:val="10"/>
                <w:lang w:eastAsia="ru-RU"/>
              </w:rPr>
              <w:t>933,753,191.67</w:t>
            </w:r>
          </w:p>
        </w:tc>
        <w:tc>
          <w:tcPr>
            <w:tcW w:w="418" w:type="dxa"/>
            <w:shd w:val="clear" w:color="auto" w:fill="auto"/>
            <w:noWrap/>
            <w:hideMark/>
          </w:tcPr>
          <w:p w14:paraId="387545EC"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0608449B" w14:textId="77777777" w:rsidR="002C4ECD" w:rsidRPr="008D5E6A" w:rsidRDefault="002C4ECD" w:rsidP="008D5E6A">
            <w:pPr>
              <w:jc w:val="right"/>
              <w:rPr>
                <w:sz w:val="10"/>
                <w:szCs w:val="10"/>
                <w:lang w:eastAsia="ru-RU"/>
              </w:rPr>
            </w:pPr>
            <w:r w:rsidRPr="008D5E6A">
              <w:rPr>
                <w:sz w:val="10"/>
                <w:szCs w:val="10"/>
                <w:lang w:eastAsia="ru-RU"/>
              </w:rPr>
              <w:t>0.0711</w:t>
            </w:r>
          </w:p>
        </w:tc>
        <w:tc>
          <w:tcPr>
            <w:tcW w:w="858" w:type="dxa"/>
            <w:shd w:val="clear" w:color="auto" w:fill="auto"/>
            <w:noWrap/>
            <w:hideMark/>
          </w:tcPr>
          <w:p w14:paraId="063CA7EF" w14:textId="12A48495"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1B81BFEF" w14:textId="77777777" w:rsidTr="00CC38F6">
        <w:trPr>
          <w:trHeight w:val="20"/>
        </w:trPr>
        <w:tc>
          <w:tcPr>
            <w:tcW w:w="456" w:type="dxa"/>
            <w:shd w:val="clear" w:color="auto" w:fill="auto"/>
            <w:noWrap/>
            <w:hideMark/>
          </w:tcPr>
          <w:p w14:paraId="7365E3B9" w14:textId="77777777" w:rsidR="002C4ECD" w:rsidRPr="008D5E6A" w:rsidRDefault="002C4ECD" w:rsidP="008D5E6A">
            <w:pPr>
              <w:jc w:val="right"/>
              <w:rPr>
                <w:sz w:val="10"/>
                <w:szCs w:val="10"/>
                <w:lang w:eastAsia="ru-RU"/>
              </w:rPr>
            </w:pPr>
            <w:r w:rsidRPr="008D5E6A">
              <w:rPr>
                <w:sz w:val="10"/>
                <w:szCs w:val="10"/>
                <w:lang w:eastAsia="ru-RU"/>
              </w:rPr>
              <w:t>138</w:t>
            </w:r>
          </w:p>
        </w:tc>
        <w:tc>
          <w:tcPr>
            <w:tcW w:w="1392" w:type="dxa"/>
            <w:shd w:val="clear" w:color="auto" w:fill="auto"/>
            <w:noWrap/>
            <w:hideMark/>
          </w:tcPr>
          <w:p w14:paraId="26DE1D28" w14:textId="31389F13"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32113F34" w14:textId="2CDE934A"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5AB28628" w14:textId="77777777" w:rsidR="002C4ECD" w:rsidRPr="008D5E6A" w:rsidRDefault="002C4ECD" w:rsidP="008D5E6A">
            <w:pPr>
              <w:rPr>
                <w:sz w:val="10"/>
                <w:szCs w:val="10"/>
                <w:lang w:eastAsia="ru-RU"/>
              </w:rPr>
            </w:pPr>
            <w:r w:rsidRPr="008D5E6A">
              <w:rPr>
                <w:sz w:val="10"/>
                <w:szCs w:val="10"/>
                <w:lang w:eastAsia="ru-RU"/>
              </w:rPr>
              <w:t>KZKD00000907</w:t>
            </w:r>
          </w:p>
        </w:tc>
        <w:tc>
          <w:tcPr>
            <w:tcW w:w="567" w:type="dxa"/>
            <w:shd w:val="clear" w:color="auto" w:fill="auto"/>
            <w:noWrap/>
            <w:hideMark/>
          </w:tcPr>
          <w:p w14:paraId="0DD18553"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39F47DFF"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739265FE"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525FB09E"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3C07743E" w14:textId="77777777" w:rsidR="002C4ECD" w:rsidRPr="008D5E6A" w:rsidRDefault="002C4ECD" w:rsidP="008D5E6A">
            <w:pPr>
              <w:jc w:val="right"/>
              <w:rPr>
                <w:sz w:val="10"/>
                <w:szCs w:val="10"/>
                <w:lang w:eastAsia="ru-RU"/>
              </w:rPr>
            </w:pPr>
            <w:r w:rsidRPr="008D5E6A">
              <w:rPr>
                <w:sz w:val="10"/>
                <w:szCs w:val="10"/>
                <w:lang w:eastAsia="ru-RU"/>
              </w:rPr>
              <w:t>9.0000</w:t>
            </w:r>
          </w:p>
        </w:tc>
        <w:tc>
          <w:tcPr>
            <w:tcW w:w="537" w:type="dxa"/>
            <w:shd w:val="clear" w:color="auto" w:fill="auto"/>
            <w:noWrap/>
            <w:hideMark/>
          </w:tcPr>
          <w:p w14:paraId="05033602"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673BA924" w14:textId="77777777" w:rsidR="002C4ECD" w:rsidRPr="008D5E6A" w:rsidRDefault="002C4ECD" w:rsidP="008D5E6A">
            <w:pPr>
              <w:jc w:val="right"/>
              <w:rPr>
                <w:sz w:val="10"/>
                <w:szCs w:val="10"/>
                <w:lang w:eastAsia="ru-RU"/>
              </w:rPr>
            </w:pPr>
            <w:r w:rsidRPr="008D5E6A">
              <w:rPr>
                <w:sz w:val="10"/>
                <w:szCs w:val="10"/>
                <w:lang w:eastAsia="ru-RU"/>
              </w:rPr>
              <w:t>400,000</w:t>
            </w:r>
          </w:p>
        </w:tc>
        <w:tc>
          <w:tcPr>
            <w:tcW w:w="851" w:type="dxa"/>
            <w:shd w:val="clear" w:color="auto" w:fill="auto"/>
            <w:noWrap/>
            <w:hideMark/>
          </w:tcPr>
          <w:p w14:paraId="76D4AFAE"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58648BBD" w14:textId="77777777" w:rsidR="002C4ECD" w:rsidRPr="008D5E6A" w:rsidRDefault="002C4ECD" w:rsidP="008D5E6A">
            <w:pPr>
              <w:jc w:val="right"/>
              <w:rPr>
                <w:sz w:val="10"/>
                <w:szCs w:val="10"/>
                <w:lang w:eastAsia="ru-RU"/>
              </w:rPr>
            </w:pPr>
            <w:r w:rsidRPr="008D5E6A">
              <w:rPr>
                <w:sz w:val="10"/>
                <w:szCs w:val="10"/>
                <w:lang w:eastAsia="ru-RU"/>
              </w:rPr>
              <w:t>97.3188</w:t>
            </w:r>
          </w:p>
        </w:tc>
        <w:tc>
          <w:tcPr>
            <w:tcW w:w="709" w:type="dxa"/>
            <w:shd w:val="clear" w:color="auto" w:fill="auto"/>
            <w:noWrap/>
            <w:hideMark/>
          </w:tcPr>
          <w:p w14:paraId="2451B04C" w14:textId="77777777" w:rsidR="002C4ECD" w:rsidRPr="008D5E6A" w:rsidRDefault="002C4ECD" w:rsidP="008D5E6A">
            <w:pPr>
              <w:rPr>
                <w:sz w:val="10"/>
                <w:szCs w:val="10"/>
                <w:lang w:eastAsia="ru-RU"/>
              </w:rPr>
            </w:pPr>
            <w:r w:rsidRPr="008D5E6A">
              <w:rPr>
                <w:sz w:val="10"/>
                <w:szCs w:val="10"/>
                <w:lang w:eastAsia="ru-RU"/>
              </w:rPr>
              <w:t>29.01.2020</w:t>
            </w:r>
          </w:p>
        </w:tc>
        <w:tc>
          <w:tcPr>
            <w:tcW w:w="709" w:type="dxa"/>
            <w:shd w:val="clear" w:color="auto" w:fill="auto"/>
            <w:noWrap/>
            <w:hideMark/>
          </w:tcPr>
          <w:p w14:paraId="6CE516E4" w14:textId="77777777" w:rsidR="002C4ECD" w:rsidRPr="008D5E6A" w:rsidRDefault="002C4ECD" w:rsidP="008D5E6A">
            <w:pPr>
              <w:rPr>
                <w:sz w:val="10"/>
                <w:szCs w:val="10"/>
                <w:lang w:eastAsia="ru-RU"/>
              </w:rPr>
            </w:pPr>
            <w:r w:rsidRPr="008D5E6A">
              <w:rPr>
                <w:sz w:val="10"/>
                <w:szCs w:val="10"/>
                <w:lang w:eastAsia="ru-RU"/>
              </w:rPr>
              <w:t>03.07.2027</w:t>
            </w:r>
          </w:p>
        </w:tc>
        <w:tc>
          <w:tcPr>
            <w:tcW w:w="992" w:type="dxa"/>
            <w:shd w:val="clear" w:color="auto" w:fill="auto"/>
            <w:noWrap/>
            <w:hideMark/>
          </w:tcPr>
          <w:p w14:paraId="2BAC2D61" w14:textId="77777777" w:rsidR="002C4ECD" w:rsidRPr="008D5E6A" w:rsidRDefault="002C4ECD" w:rsidP="008D5E6A">
            <w:pPr>
              <w:jc w:val="right"/>
              <w:rPr>
                <w:sz w:val="10"/>
                <w:szCs w:val="10"/>
                <w:lang w:eastAsia="ru-RU"/>
              </w:rPr>
            </w:pPr>
            <w:r w:rsidRPr="008D5E6A">
              <w:rPr>
                <w:sz w:val="10"/>
                <w:szCs w:val="10"/>
                <w:lang w:eastAsia="ru-RU"/>
              </w:rPr>
              <w:t>409,875,200.00</w:t>
            </w:r>
          </w:p>
        </w:tc>
        <w:tc>
          <w:tcPr>
            <w:tcW w:w="850" w:type="dxa"/>
            <w:shd w:val="clear" w:color="auto" w:fill="auto"/>
            <w:noWrap/>
            <w:hideMark/>
          </w:tcPr>
          <w:p w14:paraId="0755A228" w14:textId="0CDC6E10"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7B3A89AE" w14:textId="77777777" w:rsidR="002C4ECD" w:rsidRPr="008D5E6A" w:rsidRDefault="002C4ECD" w:rsidP="008D5E6A">
            <w:pPr>
              <w:jc w:val="right"/>
              <w:rPr>
                <w:sz w:val="10"/>
                <w:szCs w:val="10"/>
                <w:lang w:eastAsia="ru-RU"/>
              </w:rPr>
            </w:pPr>
            <w:r w:rsidRPr="008D5E6A">
              <w:rPr>
                <w:sz w:val="10"/>
                <w:szCs w:val="10"/>
                <w:lang w:eastAsia="ru-RU"/>
              </w:rPr>
              <w:t>363,929,200.00</w:t>
            </w:r>
          </w:p>
        </w:tc>
        <w:tc>
          <w:tcPr>
            <w:tcW w:w="418" w:type="dxa"/>
            <w:shd w:val="clear" w:color="auto" w:fill="auto"/>
            <w:noWrap/>
            <w:hideMark/>
          </w:tcPr>
          <w:p w14:paraId="0FC0DE69"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52121E8" w14:textId="77777777" w:rsidR="002C4ECD" w:rsidRPr="008D5E6A" w:rsidRDefault="002C4ECD" w:rsidP="008D5E6A">
            <w:pPr>
              <w:jc w:val="right"/>
              <w:rPr>
                <w:sz w:val="10"/>
                <w:szCs w:val="10"/>
                <w:lang w:eastAsia="ru-RU"/>
              </w:rPr>
            </w:pPr>
            <w:r w:rsidRPr="008D5E6A">
              <w:rPr>
                <w:sz w:val="10"/>
                <w:szCs w:val="10"/>
                <w:lang w:eastAsia="ru-RU"/>
              </w:rPr>
              <w:t>0.0277</w:t>
            </w:r>
          </w:p>
        </w:tc>
        <w:tc>
          <w:tcPr>
            <w:tcW w:w="858" w:type="dxa"/>
            <w:shd w:val="clear" w:color="auto" w:fill="auto"/>
            <w:noWrap/>
            <w:hideMark/>
          </w:tcPr>
          <w:p w14:paraId="131EB13A" w14:textId="3CFD6CB3"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064F7A62" w14:textId="77777777" w:rsidTr="00CC38F6">
        <w:trPr>
          <w:trHeight w:val="20"/>
        </w:trPr>
        <w:tc>
          <w:tcPr>
            <w:tcW w:w="456" w:type="dxa"/>
            <w:shd w:val="clear" w:color="auto" w:fill="auto"/>
            <w:noWrap/>
            <w:hideMark/>
          </w:tcPr>
          <w:p w14:paraId="5BAD00B3" w14:textId="77777777" w:rsidR="002C4ECD" w:rsidRPr="008D5E6A" w:rsidRDefault="002C4ECD" w:rsidP="008D5E6A">
            <w:pPr>
              <w:jc w:val="right"/>
              <w:rPr>
                <w:sz w:val="10"/>
                <w:szCs w:val="10"/>
                <w:lang w:eastAsia="ru-RU"/>
              </w:rPr>
            </w:pPr>
            <w:r w:rsidRPr="008D5E6A">
              <w:rPr>
                <w:sz w:val="10"/>
                <w:szCs w:val="10"/>
                <w:lang w:eastAsia="ru-RU"/>
              </w:rPr>
              <w:t>139</w:t>
            </w:r>
          </w:p>
        </w:tc>
        <w:tc>
          <w:tcPr>
            <w:tcW w:w="1392" w:type="dxa"/>
            <w:shd w:val="clear" w:color="auto" w:fill="auto"/>
            <w:noWrap/>
            <w:hideMark/>
          </w:tcPr>
          <w:p w14:paraId="1700BACE" w14:textId="54E7D0D0"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120B3A45" w14:textId="36C3D3EB"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53C71CD7" w14:textId="77777777" w:rsidR="002C4ECD" w:rsidRPr="008D5E6A" w:rsidRDefault="002C4ECD" w:rsidP="008D5E6A">
            <w:pPr>
              <w:rPr>
                <w:sz w:val="10"/>
                <w:szCs w:val="10"/>
                <w:lang w:eastAsia="ru-RU"/>
              </w:rPr>
            </w:pPr>
            <w:r w:rsidRPr="008D5E6A">
              <w:rPr>
                <w:sz w:val="10"/>
                <w:szCs w:val="10"/>
                <w:lang w:eastAsia="ru-RU"/>
              </w:rPr>
              <w:t>KZKD00000907</w:t>
            </w:r>
          </w:p>
        </w:tc>
        <w:tc>
          <w:tcPr>
            <w:tcW w:w="567" w:type="dxa"/>
            <w:shd w:val="clear" w:color="auto" w:fill="auto"/>
            <w:noWrap/>
            <w:hideMark/>
          </w:tcPr>
          <w:p w14:paraId="18AA51A7"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590B3C92"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1F1FA321"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1BC1E6A8"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78BA8150" w14:textId="77777777" w:rsidR="002C4ECD" w:rsidRPr="008D5E6A" w:rsidRDefault="002C4ECD" w:rsidP="008D5E6A">
            <w:pPr>
              <w:jc w:val="right"/>
              <w:rPr>
                <w:sz w:val="10"/>
                <w:szCs w:val="10"/>
                <w:lang w:eastAsia="ru-RU"/>
              </w:rPr>
            </w:pPr>
            <w:r w:rsidRPr="008D5E6A">
              <w:rPr>
                <w:sz w:val="10"/>
                <w:szCs w:val="10"/>
                <w:lang w:eastAsia="ru-RU"/>
              </w:rPr>
              <w:t>9.0000</w:t>
            </w:r>
          </w:p>
        </w:tc>
        <w:tc>
          <w:tcPr>
            <w:tcW w:w="537" w:type="dxa"/>
            <w:shd w:val="clear" w:color="auto" w:fill="auto"/>
            <w:noWrap/>
            <w:hideMark/>
          </w:tcPr>
          <w:p w14:paraId="25FFC271"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5FD31D93" w14:textId="77777777" w:rsidR="002C4ECD" w:rsidRPr="008D5E6A" w:rsidRDefault="002C4ECD" w:rsidP="008D5E6A">
            <w:pPr>
              <w:jc w:val="right"/>
              <w:rPr>
                <w:sz w:val="10"/>
                <w:szCs w:val="10"/>
                <w:lang w:eastAsia="ru-RU"/>
              </w:rPr>
            </w:pPr>
            <w:r w:rsidRPr="008D5E6A">
              <w:rPr>
                <w:sz w:val="10"/>
                <w:szCs w:val="10"/>
                <w:lang w:eastAsia="ru-RU"/>
              </w:rPr>
              <w:t>1,400,000</w:t>
            </w:r>
          </w:p>
        </w:tc>
        <w:tc>
          <w:tcPr>
            <w:tcW w:w="851" w:type="dxa"/>
            <w:shd w:val="clear" w:color="auto" w:fill="auto"/>
            <w:noWrap/>
            <w:hideMark/>
          </w:tcPr>
          <w:p w14:paraId="412276E8"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62386856" w14:textId="77777777" w:rsidR="002C4ECD" w:rsidRPr="008D5E6A" w:rsidRDefault="002C4ECD" w:rsidP="008D5E6A">
            <w:pPr>
              <w:jc w:val="right"/>
              <w:rPr>
                <w:sz w:val="10"/>
                <w:szCs w:val="10"/>
                <w:lang w:eastAsia="ru-RU"/>
              </w:rPr>
            </w:pPr>
            <w:r w:rsidRPr="008D5E6A">
              <w:rPr>
                <w:sz w:val="10"/>
                <w:szCs w:val="10"/>
                <w:lang w:eastAsia="ru-RU"/>
              </w:rPr>
              <w:t>97.3368</w:t>
            </w:r>
          </w:p>
        </w:tc>
        <w:tc>
          <w:tcPr>
            <w:tcW w:w="709" w:type="dxa"/>
            <w:shd w:val="clear" w:color="auto" w:fill="auto"/>
            <w:noWrap/>
            <w:hideMark/>
          </w:tcPr>
          <w:p w14:paraId="2907A514" w14:textId="77777777" w:rsidR="002C4ECD" w:rsidRPr="008D5E6A" w:rsidRDefault="002C4ECD" w:rsidP="008D5E6A">
            <w:pPr>
              <w:rPr>
                <w:sz w:val="10"/>
                <w:szCs w:val="10"/>
                <w:lang w:eastAsia="ru-RU"/>
              </w:rPr>
            </w:pPr>
            <w:r w:rsidRPr="008D5E6A">
              <w:rPr>
                <w:sz w:val="10"/>
                <w:szCs w:val="10"/>
                <w:lang w:eastAsia="ru-RU"/>
              </w:rPr>
              <w:t>19.02.2020</w:t>
            </w:r>
          </w:p>
        </w:tc>
        <w:tc>
          <w:tcPr>
            <w:tcW w:w="709" w:type="dxa"/>
            <w:shd w:val="clear" w:color="auto" w:fill="auto"/>
            <w:noWrap/>
            <w:hideMark/>
          </w:tcPr>
          <w:p w14:paraId="2554B115" w14:textId="77777777" w:rsidR="002C4ECD" w:rsidRPr="008D5E6A" w:rsidRDefault="002C4ECD" w:rsidP="008D5E6A">
            <w:pPr>
              <w:rPr>
                <w:sz w:val="10"/>
                <w:szCs w:val="10"/>
                <w:lang w:eastAsia="ru-RU"/>
              </w:rPr>
            </w:pPr>
            <w:r w:rsidRPr="008D5E6A">
              <w:rPr>
                <w:sz w:val="10"/>
                <w:szCs w:val="10"/>
                <w:lang w:eastAsia="ru-RU"/>
              </w:rPr>
              <w:t>03.07.2027</w:t>
            </w:r>
          </w:p>
        </w:tc>
        <w:tc>
          <w:tcPr>
            <w:tcW w:w="992" w:type="dxa"/>
            <w:shd w:val="clear" w:color="auto" w:fill="auto"/>
            <w:noWrap/>
            <w:hideMark/>
          </w:tcPr>
          <w:p w14:paraId="3D1A2AAD" w14:textId="77777777" w:rsidR="002C4ECD" w:rsidRPr="008D5E6A" w:rsidRDefault="002C4ECD" w:rsidP="008D5E6A">
            <w:pPr>
              <w:jc w:val="right"/>
              <w:rPr>
                <w:sz w:val="10"/>
                <w:szCs w:val="10"/>
                <w:lang w:eastAsia="ru-RU"/>
              </w:rPr>
            </w:pPr>
            <w:r w:rsidRPr="008D5E6A">
              <w:rPr>
                <w:sz w:val="10"/>
                <w:szCs w:val="10"/>
                <w:lang w:eastAsia="ru-RU"/>
              </w:rPr>
              <w:t>1,441,815,200.00</w:t>
            </w:r>
          </w:p>
        </w:tc>
        <w:tc>
          <w:tcPr>
            <w:tcW w:w="850" w:type="dxa"/>
            <w:shd w:val="clear" w:color="auto" w:fill="auto"/>
            <w:noWrap/>
            <w:hideMark/>
          </w:tcPr>
          <w:p w14:paraId="2FE40398" w14:textId="1478A83B"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596AA267" w14:textId="77777777" w:rsidR="002C4ECD" w:rsidRPr="008D5E6A" w:rsidRDefault="002C4ECD" w:rsidP="008D5E6A">
            <w:pPr>
              <w:jc w:val="right"/>
              <w:rPr>
                <w:sz w:val="10"/>
                <w:szCs w:val="10"/>
                <w:lang w:eastAsia="ru-RU"/>
              </w:rPr>
            </w:pPr>
            <w:r w:rsidRPr="008D5E6A">
              <w:rPr>
                <w:sz w:val="10"/>
                <w:szCs w:val="10"/>
                <w:lang w:eastAsia="ru-RU"/>
              </w:rPr>
              <w:t>1,273,752,200.00</w:t>
            </w:r>
          </w:p>
        </w:tc>
        <w:tc>
          <w:tcPr>
            <w:tcW w:w="418" w:type="dxa"/>
            <w:shd w:val="clear" w:color="auto" w:fill="auto"/>
            <w:noWrap/>
            <w:hideMark/>
          </w:tcPr>
          <w:p w14:paraId="6AE52E7E"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535993F" w14:textId="77777777" w:rsidR="002C4ECD" w:rsidRPr="008D5E6A" w:rsidRDefault="002C4ECD" w:rsidP="008D5E6A">
            <w:pPr>
              <w:jc w:val="right"/>
              <w:rPr>
                <w:sz w:val="10"/>
                <w:szCs w:val="10"/>
                <w:lang w:eastAsia="ru-RU"/>
              </w:rPr>
            </w:pPr>
            <w:r w:rsidRPr="008D5E6A">
              <w:rPr>
                <w:sz w:val="10"/>
                <w:szCs w:val="10"/>
                <w:lang w:eastAsia="ru-RU"/>
              </w:rPr>
              <w:t>0.0969</w:t>
            </w:r>
          </w:p>
        </w:tc>
        <w:tc>
          <w:tcPr>
            <w:tcW w:w="858" w:type="dxa"/>
            <w:shd w:val="clear" w:color="auto" w:fill="auto"/>
            <w:noWrap/>
            <w:hideMark/>
          </w:tcPr>
          <w:p w14:paraId="2445014C" w14:textId="6A2351D9"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41A7875E" w14:textId="77777777" w:rsidTr="00CC38F6">
        <w:trPr>
          <w:trHeight w:val="20"/>
        </w:trPr>
        <w:tc>
          <w:tcPr>
            <w:tcW w:w="456" w:type="dxa"/>
            <w:shd w:val="clear" w:color="auto" w:fill="auto"/>
            <w:noWrap/>
            <w:hideMark/>
          </w:tcPr>
          <w:p w14:paraId="3216B6CD" w14:textId="77777777" w:rsidR="002C4ECD" w:rsidRPr="008D5E6A" w:rsidRDefault="002C4ECD" w:rsidP="008D5E6A">
            <w:pPr>
              <w:jc w:val="right"/>
              <w:rPr>
                <w:sz w:val="10"/>
                <w:szCs w:val="10"/>
                <w:lang w:eastAsia="ru-RU"/>
              </w:rPr>
            </w:pPr>
            <w:r w:rsidRPr="008D5E6A">
              <w:rPr>
                <w:sz w:val="10"/>
                <w:szCs w:val="10"/>
                <w:lang w:eastAsia="ru-RU"/>
              </w:rPr>
              <w:t>140</w:t>
            </w:r>
          </w:p>
        </w:tc>
        <w:tc>
          <w:tcPr>
            <w:tcW w:w="1392" w:type="dxa"/>
            <w:shd w:val="clear" w:color="auto" w:fill="auto"/>
            <w:noWrap/>
            <w:hideMark/>
          </w:tcPr>
          <w:p w14:paraId="2C6FAEF7" w14:textId="005F0E1F"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53980110" w14:textId="1EF1B1C6"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096D99A8" w14:textId="77777777" w:rsidR="002C4ECD" w:rsidRPr="008D5E6A" w:rsidRDefault="002C4ECD" w:rsidP="008D5E6A">
            <w:pPr>
              <w:rPr>
                <w:sz w:val="10"/>
                <w:szCs w:val="10"/>
                <w:lang w:eastAsia="ru-RU"/>
              </w:rPr>
            </w:pPr>
            <w:r w:rsidRPr="008D5E6A">
              <w:rPr>
                <w:sz w:val="10"/>
                <w:szCs w:val="10"/>
                <w:lang w:eastAsia="ru-RU"/>
              </w:rPr>
              <w:t>KZKD00000477</w:t>
            </w:r>
          </w:p>
        </w:tc>
        <w:tc>
          <w:tcPr>
            <w:tcW w:w="567" w:type="dxa"/>
            <w:shd w:val="clear" w:color="auto" w:fill="auto"/>
            <w:noWrap/>
            <w:hideMark/>
          </w:tcPr>
          <w:p w14:paraId="4CAC8983"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12244B5F"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156C3AC1"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7416BD46"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27682B5B" w14:textId="77777777" w:rsidR="002C4ECD" w:rsidRPr="008D5E6A" w:rsidRDefault="002C4ECD" w:rsidP="008D5E6A">
            <w:pPr>
              <w:jc w:val="right"/>
              <w:rPr>
                <w:sz w:val="10"/>
                <w:szCs w:val="10"/>
                <w:lang w:eastAsia="ru-RU"/>
              </w:rPr>
            </w:pPr>
            <w:r w:rsidRPr="008D5E6A">
              <w:rPr>
                <w:sz w:val="10"/>
                <w:szCs w:val="10"/>
                <w:lang w:eastAsia="ru-RU"/>
              </w:rPr>
              <w:t>5.3000</w:t>
            </w:r>
          </w:p>
        </w:tc>
        <w:tc>
          <w:tcPr>
            <w:tcW w:w="537" w:type="dxa"/>
            <w:shd w:val="clear" w:color="auto" w:fill="auto"/>
            <w:noWrap/>
            <w:hideMark/>
          </w:tcPr>
          <w:p w14:paraId="6253FE86"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4B584AEC" w14:textId="77777777" w:rsidR="002C4ECD" w:rsidRPr="008D5E6A" w:rsidRDefault="002C4ECD" w:rsidP="008D5E6A">
            <w:pPr>
              <w:jc w:val="right"/>
              <w:rPr>
                <w:sz w:val="10"/>
                <w:szCs w:val="10"/>
                <w:lang w:eastAsia="ru-RU"/>
              </w:rPr>
            </w:pPr>
            <w:r w:rsidRPr="008D5E6A">
              <w:rPr>
                <w:sz w:val="10"/>
                <w:szCs w:val="10"/>
                <w:lang w:eastAsia="ru-RU"/>
              </w:rPr>
              <w:t>3,279,857</w:t>
            </w:r>
          </w:p>
        </w:tc>
        <w:tc>
          <w:tcPr>
            <w:tcW w:w="851" w:type="dxa"/>
            <w:shd w:val="clear" w:color="auto" w:fill="auto"/>
            <w:noWrap/>
            <w:hideMark/>
          </w:tcPr>
          <w:p w14:paraId="153F1D53"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3154A79C"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17AED6D4" w14:textId="77777777" w:rsidR="002C4ECD" w:rsidRPr="008D5E6A" w:rsidRDefault="002C4ECD" w:rsidP="008D5E6A">
            <w:pPr>
              <w:rPr>
                <w:sz w:val="10"/>
                <w:szCs w:val="10"/>
                <w:lang w:eastAsia="ru-RU"/>
              </w:rPr>
            </w:pPr>
            <w:r w:rsidRPr="008D5E6A">
              <w:rPr>
                <w:sz w:val="10"/>
                <w:szCs w:val="10"/>
                <w:lang w:eastAsia="ru-RU"/>
              </w:rPr>
              <w:t>19.10.2011</w:t>
            </w:r>
          </w:p>
        </w:tc>
        <w:tc>
          <w:tcPr>
            <w:tcW w:w="709" w:type="dxa"/>
            <w:shd w:val="clear" w:color="auto" w:fill="auto"/>
            <w:noWrap/>
            <w:hideMark/>
          </w:tcPr>
          <w:p w14:paraId="29743D9C" w14:textId="77777777" w:rsidR="002C4ECD" w:rsidRPr="008D5E6A" w:rsidRDefault="002C4ECD" w:rsidP="008D5E6A">
            <w:pPr>
              <w:rPr>
                <w:sz w:val="10"/>
                <w:szCs w:val="10"/>
                <w:lang w:eastAsia="ru-RU"/>
              </w:rPr>
            </w:pPr>
            <w:r w:rsidRPr="008D5E6A">
              <w:rPr>
                <w:sz w:val="10"/>
                <w:szCs w:val="10"/>
                <w:lang w:eastAsia="ru-RU"/>
              </w:rPr>
              <w:t>19.10.2027</w:t>
            </w:r>
          </w:p>
        </w:tc>
        <w:tc>
          <w:tcPr>
            <w:tcW w:w="992" w:type="dxa"/>
            <w:shd w:val="clear" w:color="auto" w:fill="auto"/>
            <w:noWrap/>
            <w:hideMark/>
          </w:tcPr>
          <w:p w14:paraId="6B6C6528" w14:textId="77777777" w:rsidR="002C4ECD" w:rsidRPr="008D5E6A" w:rsidRDefault="002C4ECD" w:rsidP="008D5E6A">
            <w:pPr>
              <w:jc w:val="right"/>
              <w:rPr>
                <w:sz w:val="10"/>
                <w:szCs w:val="10"/>
                <w:lang w:eastAsia="ru-RU"/>
              </w:rPr>
            </w:pPr>
            <w:r w:rsidRPr="008D5E6A">
              <w:rPr>
                <w:sz w:val="10"/>
                <w:szCs w:val="10"/>
                <w:lang w:eastAsia="ru-RU"/>
              </w:rPr>
              <w:t>3,279,857,000.00</w:t>
            </w:r>
          </w:p>
        </w:tc>
        <w:tc>
          <w:tcPr>
            <w:tcW w:w="850" w:type="dxa"/>
            <w:shd w:val="clear" w:color="auto" w:fill="auto"/>
            <w:noWrap/>
            <w:hideMark/>
          </w:tcPr>
          <w:p w14:paraId="3871A76B" w14:textId="2639A42D"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7B307F52" w14:textId="77777777" w:rsidR="002C4ECD" w:rsidRPr="008D5E6A" w:rsidRDefault="002C4ECD" w:rsidP="008D5E6A">
            <w:pPr>
              <w:jc w:val="right"/>
              <w:rPr>
                <w:sz w:val="10"/>
                <w:szCs w:val="10"/>
                <w:lang w:eastAsia="ru-RU"/>
              </w:rPr>
            </w:pPr>
            <w:r w:rsidRPr="008D5E6A">
              <w:rPr>
                <w:sz w:val="10"/>
                <w:szCs w:val="10"/>
                <w:lang w:eastAsia="ru-RU"/>
              </w:rPr>
              <w:t>2,464,127,045.39</w:t>
            </w:r>
          </w:p>
        </w:tc>
        <w:tc>
          <w:tcPr>
            <w:tcW w:w="418" w:type="dxa"/>
            <w:shd w:val="clear" w:color="auto" w:fill="auto"/>
            <w:noWrap/>
            <w:hideMark/>
          </w:tcPr>
          <w:p w14:paraId="0E91699F"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B8DC3E9" w14:textId="77777777" w:rsidR="002C4ECD" w:rsidRPr="008D5E6A" w:rsidRDefault="002C4ECD" w:rsidP="008D5E6A">
            <w:pPr>
              <w:jc w:val="right"/>
              <w:rPr>
                <w:sz w:val="10"/>
                <w:szCs w:val="10"/>
                <w:lang w:eastAsia="ru-RU"/>
              </w:rPr>
            </w:pPr>
            <w:r w:rsidRPr="008D5E6A">
              <w:rPr>
                <w:sz w:val="10"/>
                <w:szCs w:val="10"/>
                <w:lang w:eastAsia="ru-RU"/>
              </w:rPr>
              <w:t>0.1875</w:t>
            </w:r>
          </w:p>
        </w:tc>
        <w:tc>
          <w:tcPr>
            <w:tcW w:w="858" w:type="dxa"/>
            <w:shd w:val="clear" w:color="auto" w:fill="auto"/>
            <w:noWrap/>
            <w:hideMark/>
          </w:tcPr>
          <w:p w14:paraId="08A1C8F8" w14:textId="0F50E952"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20AB8677" w14:textId="77777777" w:rsidTr="00CC38F6">
        <w:trPr>
          <w:trHeight w:val="20"/>
        </w:trPr>
        <w:tc>
          <w:tcPr>
            <w:tcW w:w="456" w:type="dxa"/>
            <w:shd w:val="clear" w:color="auto" w:fill="auto"/>
            <w:noWrap/>
            <w:hideMark/>
          </w:tcPr>
          <w:p w14:paraId="5301009B" w14:textId="77777777" w:rsidR="002C4ECD" w:rsidRPr="008D5E6A" w:rsidRDefault="002C4ECD" w:rsidP="008D5E6A">
            <w:pPr>
              <w:jc w:val="right"/>
              <w:rPr>
                <w:sz w:val="10"/>
                <w:szCs w:val="10"/>
                <w:lang w:eastAsia="ru-RU"/>
              </w:rPr>
            </w:pPr>
            <w:r w:rsidRPr="008D5E6A">
              <w:rPr>
                <w:sz w:val="10"/>
                <w:szCs w:val="10"/>
                <w:lang w:eastAsia="ru-RU"/>
              </w:rPr>
              <w:t>141</w:t>
            </w:r>
          </w:p>
        </w:tc>
        <w:tc>
          <w:tcPr>
            <w:tcW w:w="1392" w:type="dxa"/>
            <w:shd w:val="clear" w:color="auto" w:fill="auto"/>
            <w:noWrap/>
            <w:hideMark/>
          </w:tcPr>
          <w:p w14:paraId="688123E1" w14:textId="6D5E7BC1"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3D4A6C52" w14:textId="0E9B9CFD"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6B2A49BF" w14:textId="77777777" w:rsidR="002C4ECD" w:rsidRPr="008D5E6A" w:rsidRDefault="002C4ECD" w:rsidP="008D5E6A">
            <w:pPr>
              <w:rPr>
                <w:sz w:val="10"/>
                <w:szCs w:val="10"/>
                <w:lang w:eastAsia="ru-RU"/>
              </w:rPr>
            </w:pPr>
            <w:r w:rsidRPr="008D5E6A">
              <w:rPr>
                <w:sz w:val="10"/>
                <w:szCs w:val="10"/>
                <w:lang w:eastAsia="ru-RU"/>
              </w:rPr>
              <w:t>KZKD00001137</w:t>
            </w:r>
          </w:p>
        </w:tc>
        <w:tc>
          <w:tcPr>
            <w:tcW w:w="567" w:type="dxa"/>
            <w:shd w:val="clear" w:color="auto" w:fill="auto"/>
            <w:noWrap/>
            <w:hideMark/>
          </w:tcPr>
          <w:p w14:paraId="505C1AEC"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7881B75B"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23642648"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541D5453"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0438C887" w14:textId="77777777" w:rsidR="002C4ECD" w:rsidRPr="008D5E6A" w:rsidRDefault="002C4ECD" w:rsidP="008D5E6A">
            <w:pPr>
              <w:jc w:val="right"/>
              <w:rPr>
                <w:sz w:val="10"/>
                <w:szCs w:val="10"/>
                <w:lang w:eastAsia="ru-RU"/>
              </w:rPr>
            </w:pPr>
            <w:r w:rsidRPr="008D5E6A">
              <w:rPr>
                <w:sz w:val="10"/>
                <w:szCs w:val="10"/>
                <w:lang w:eastAsia="ru-RU"/>
              </w:rPr>
              <w:t>10.4000</w:t>
            </w:r>
          </w:p>
        </w:tc>
        <w:tc>
          <w:tcPr>
            <w:tcW w:w="537" w:type="dxa"/>
            <w:shd w:val="clear" w:color="auto" w:fill="auto"/>
            <w:noWrap/>
            <w:hideMark/>
          </w:tcPr>
          <w:p w14:paraId="11718464"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4AF09D49" w14:textId="77777777" w:rsidR="002C4ECD" w:rsidRPr="008D5E6A" w:rsidRDefault="002C4ECD" w:rsidP="008D5E6A">
            <w:pPr>
              <w:jc w:val="right"/>
              <w:rPr>
                <w:sz w:val="10"/>
                <w:szCs w:val="10"/>
                <w:lang w:eastAsia="ru-RU"/>
              </w:rPr>
            </w:pPr>
            <w:r w:rsidRPr="008D5E6A">
              <w:rPr>
                <w:sz w:val="10"/>
                <w:szCs w:val="10"/>
                <w:lang w:eastAsia="ru-RU"/>
              </w:rPr>
              <w:t>5,000,000</w:t>
            </w:r>
          </w:p>
        </w:tc>
        <w:tc>
          <w:tcPr>
            <w:tcW w:w="851" w:type="dxa"/>
            <w:shd w:val="clear" w:color="auto" w:fill="auto"/>
            <w:noWrap/>
            <w:hideMark/>
          </w:tcPr>
          <w:p w14:paraId="0BCED2C3"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18784322" w14:textId="77777777" w:rsidR="002C4ECD" w:rsidRPr="008D5E6A" w:rsidRDefault="002C4ECD" w:rsidP="008D5E6A">
            <w:pPr>
              <w:jc w:val="right"/>
              <w:rPr>
                <w:sz w:val="10"/>
                <w:szCs w:val="10"/>
                <w:lang w:eastAsia="ru-RU"/>
              </w:rPr>
            </w:pPr>
            <w:r w:rsidRPr="008D5E6A">
              <w:rPr>
                <w:sz w:val="10"/>
                <w:szCs w:val="10"/>
                <w:lang w:eastAsia="ru-RU"/>
              </w:rPr>
              <w:t>99.3808</w:t>
            </w:r>
          </w:p>
        </w:tc>
        <w:tc>
          <w:tcPr>
            <w:tcW w:w="709" w:type="dxa"/>
            <w:shd w:val="clear" w:color="auto" w:fill="auto"/>
            <w:noWrap/>
            <w:hideMark/>
          </w:tcPr>
          <w:p w14:paraId="58B41CFB" w14:textId="77777777" w:rsidR="002C4ECD" w:rsidRPr="008D5E6A" w:rsidRDefault="002C4ECD" w:rsidP="008D5E6A">
            <w:pPr>
              <w:rPr>
                <w:sz w:val="10"/>
                <w:szCs w:val="10"/>
                <w:lang w:eastAsia="ru-RU"/>
              </w:rPr>
            </w:pPr>
            <w:r w:rsidRPr="008D5E6A">
              <w:rPr>
                <w:sz w:val="10"/>
                <w:szCs w:val="10"/>
                <w:lang w:eastAsia="ru-RU"/>
              </w:rPr>
              <w:t>30.07.2021</w:t>
            </w:r>
          </w:p>
        </w:tc>
        <w:tc>
          <w:tcPr>
            <w:tcW w:w="709" w:type="dxa"/>
            <w:shd w:val="clear" w:color="auto" w:fill="auto"/>
            <w:noWrap/>
            <w:hideMark/>
          </w:tcPr>
          <w:p w14:paraId="10C8BAC7" w14:textId="77777777" w:rsidR="002C4ECD" w:rsidRPr="008D5E6A" w:rsidRDefault="002C4ECD" w:rsidP="008D5E6A">
            <w:pPr>
              <w:rPr>
                <w:sz w:val="10"/>
                <w:szCs w:val="10"/>
                <w:lang w:eastAsia="ru-RU"/>
              </w:rPr>
            </w:pPr>
            <w:r w:rsidRPr="008D5E6A">
              <w:rPr>
                <w:sz w:val="10"/>
                <w:szCs w:val="10"/>
                <w:lang w:eastAsia="ru-RU"/>
              </w:rPr>
              <w:t>12.04.2028</w:t>
            </w:r>
          </w:p>
        </w:tc>
        <w:tc>
          <w:tcPr>
            <w:tcW w:w="992" w:type="dxa"/>
            <w:shd w:val="clear" w:color="auto" w:fill="auto"/>
            <w:noWrap/>
            <w:hideMark/>
          </w:tcPr>
          <w:p w14:paraId="7FB225DA" w14:textId="77777777" w:rsidR="002C4ECD" w:rsidRPr="008D5E6A" w:rsidRDefault="002C4ECD" w:rsidP="008D5E6A">
            <w:pPr>
              <w:jc w:val="right"/>
              <w:rPr>
                <w:sz w:val="10"/>
                <w:szCs w:val="10"/>
                <w:lang w:eastAsia="ru-RU"/>
              </w:rPr>
            </w:pPr>
            <w:r w:rsidRPr="008D5E6A">
              <w:rPr>
                <w:sz w:val="10"/>
                <w:szCs w:val="10"/>
                <w:lang w:eastAsia="ru-RU"/>
              </w:rPr>
              <w:t>5,125,040,000.00</w:t>
            </w:r>
          </w:p>
        </w:tc>
        <w:tc>
          <w:tcPr>
            <w:tcW w:w="850" w:type="dxa"/>
            <w:shd w:val="clear" w:color="auto" w:fill="auto"/>
            <w:noWrap/>
            <w:hideMark/>
          </w:tcPr>
          <w:p w14:paraId="706319EC" w14:textId="44FB976C"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24E66B25" w14:textId="77777777" w:rsidR="002C4ECD" w:rsidRPr="008D5E6A" w:rsidRDefault="002C4ECD" w:rsidP="008D5E6A">
            <w:pPr>
              <w:jc w:val="right"/>
              <w:rPr>
                <w:sz w:val="10"/>
                <w:szCs w:val="10"/>
                <w:lang w:eastAsia="ru-RU"/>
              </w:rPr>
            </w:pPr>
            <w:r w:rsidRPr="008D5E6A">
              <w:rPr>
                <w:sz w:val="10"/>
                <w:szCs w:val="10"/>
                <w:lang w:eastAsia="ru-RU"/>
              </w:rPr>
              <w:t>4,934,746,111.11</w:t>
            </w:r>
          </w:p>
        </w:tc>
        <w:tc>
          <w:tcPr>
            <w:tcW w:w="418" w:type="dxa"/>
            <w:shd w:val="clear" w:color="auto" w:fill="auto"/>
            <w:noWrap/>
            <w:hideMark/>
          </w:tcPr>
          <w:p w14:paraId="36A94063"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1617D68E" w14:textId="77777777" w:rsidR="002C4ECD" w:rsidRPr="008D5E6A" w:rsidRDefault="002C4ECD" w:rsidP="008D5E6A">
            <w:pPr>
              <w:jc w:val="right"/>
              <w:rPr>
                <w:sz w:val="10"/>
                <w:szCs w:val="10"/>
                <w:lang w:eastAsia="ru-RU"/>
              </w:rPr>
            </w:pPr>
            <w:r w:rsidRPr="008D5E6A">
              <w:rPr>
                <w:sz w:val="10"/>
                <w:szCs w:val="10"/>
                <w:lang w:eastAsia="ru-RU"/>
              </w:rPr>
              <w:t>0.3755</w:t>
            </w:r>
          </w:p>
        </w:tc>
        <w:tc>
          <w:tcPr>
            <w:tcW w:w="858" w:type="dxa"/>
            <w:shd w:val="clear" w:color="auto" w:fill="auto"/>
            <w:noWrap/>
            <w:hideMark/>
          </w:tcPr>
          <w:p w14:paraId="2B8ECF18" w14:textId="451C1BA8"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331DC977" w14:textId="77777777" w:rsidTr="00CC38F6">
        <w:trPr>
          <w:trHeight w:val="20"/>
        </w:trPr>
        <w:tc>
          <w:tcPr>
            <w:tcW w:w="456" w:type="dxa"/>
            <w:shd w:val="clear" w:color="auto" w:fill="auto"/>
            <w:noWrap/>
            <w:hideMark/>
          </w:tcPr>
          <w:p w14:paraId="6F52464A" w14:textId="77777777" w:rsidR="002C4ECD" w:rsidRPr="008D5E6A" w:rsidRDefault="002C4ECD" w:rsidP="008D5E6A">
            <w:pPr>
              <w:jc w:val="right"/>
              <w:rPr>
                <w:sz w:val="10"/>
                <w:szCs w:val="10"/>
                <w:lang w:eastAsia="ru-RU"/>
              </w:rPr>
            </w:pPr>
            <w:r w:rsidRPr="008D5E6A">
              <w:rPr>
                <w:sz w:val="10"/>
                <w:szCs w:val="10"/>
                <w:lang w:eastAsia="ru-RU"/>
              </w:rPr>
              <w:t>142</w:t>
            </w:r>
          </w:p>
        </w:tc>
        <w:tc>
          <w:tcPr>
            <w:tcW w:w="1392" w:type="dxa"/>
            <w:shd w:val="clear" w:color="auto" w:fill="auto"/>
            <w:noWrap/>
            <w:hideMark/>
          </w:tcPr>
          <w:p w14:paraId="425F7487" w14:textId="14BB8262"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63062B65" w14:textId="41B283C5"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7EBB9F0C" w14:textId="77777777" w:rsidR="002C4ECD" w:rsidRPr="008D5E6A" w:rsidRDefault="002C4ECD" w:rsidP="008D5E6A">
            <w:pPr>
              <w:rPr>
                <w:sz w:val="10"/>
                <w:szCs w:val="10"/>
                <w:lang w:eastAsia="ru-RU"/>
              </w:rPr>
            </w:pPr>
            <w:r w:rsidRPr="008D5E6A">
              <w:rPr>
                <w:sz w:val="10"/>
                <w:szCs w:val="10"/>
                <w:lang w:eastAsia="ru-RU"/>
              </w:rPr>
              <w:t>KZKD00000543</w:t>
            </w:r>
          </w:p>
        </w:tc>
        <w:tc>
          <w:tcPr>
            <w:tcW w:w="567" w:type="dxa"/>
            <w:shd w:val="clear" w:color="auto" w:fill="auto"/>
            <w:noWrap/>
            <w:hideMark/>
          </w:tcPr>
          <w:p w14:paraId="7ED19BFF"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4A5A8397"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0D771EBC"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2DE2D4D6"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720BD49B" w14:textId="77777777" w:rsidR="002C4ECD" w:rsidRPr="008D5E6A" w:rsidRDefault="002C4ECD" w:rsidP="008D5E6A">
            <w:pPr>
              <w:jc w:val="right"/>
              <w:rPr>
                <w:sz w:val="10"/>
                <w:szCs w:val="10"/>
                <w:lang w:eastAsia="ru-RU"/>
              </w:rPr>
            </w:pPr>
            <w:r w:rsidRPr="008D5E6A">
              <w:rPr>
                <w:sz w:val="10"/>
                <w:szCs w:val="10"/>
                <w:lang w:eastAsia="ru-RU"/>
              </w:rPr>
              <w:t>5.0000</w:t>
            </w:r>
          </w:p>
        </w:tc>
        <w:tc>
          <w:tcPr>
            <w:tcW w:w="537" w:type="dxa"/>
            <w:shd w:val="clear" w:color="auto" w:fill="auto"/>
            <w:noWrap/>
            <w:hideMark/>
          </w:tcPr>
          <w:p w14:paraId="4AE8275C"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473AC160" w14:textId="77777777" w:rsidR="002C4ECD" w:rsidRPr="008D5E6A" w:rsidRDefault="002C4ECD" w:rsidP="008D5E6A">
            <w:pPr>
              <w:jc w:val="right"/>
              <w:rPr>
                <w:sz w:val="10"/>
                <w:szCs w:val="10"/>
                <w:lang w:eastAsia="ru-RU"/>
              </w:rPr>
            </w:pPr>
            <w:r w:rsidRPr="008D5E6A">
              <w:rPr>
                <w:sz w:val="10"/>
                <w:szCs w:val="10"/>
                <w:lang w:eastAsia="ru-RU"/>
              </w:rPr>
              <w:t>5,870,971</w:t>
            </w:r>
          </w:p>
        </w:tc>
        <w:tc>
          <w:tcPr>
            <w:tcW w:w="851" w:type="dxa"/>
            <w:shd w:val="clear" w:color="auto" w:fill="auto"/>
            <w:noWrap/>
            <w:hideMark/>
          </w:tcPr>
          <w:p w14:paraId="34194842"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48F5D149"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196AB809" w14:textId="77777777" w:rsidR="002C4ECD" w:rsidRPr="008D5E6A" w:rsidRDefault="002C4ECD" w:rsidP="008D5E6A">
            <w:pPr>
              <w:rPr>
                <w:sz w:val="10"/>
                <w:szCs w:val="10"/>
                <w:lang w:eastAsia="ru-RU"/>
              </w:rPr>
            </w:pPr>
            <w:r w:rsidRPr="008D5E6A">
              <w:rPr>
                <w:sz w:val="10"/>
                <w:szCs w:val="10"/>
                <w:lang w:eastAsia="ru-RU"/>
              </w:rPr>
              <w:t>18.04.2012</w:t>
            </w:r>
          </w:p>
        </w:tc>
        <w:tc>
          <w:tcPr>
            <w:tcW w:w="709" w:type="dxa"/>
            <w:shd w:val="clear" w:color="auto" w:fill="auto"/>
            <w:noWrap/>
            <w:hideMark/>
          </w:tcPr>
          <w:p w14:paraId="2E22F4EE" w14:textId="77777777" w:rsidR="002C4ECD" w:rsidRPr="008D5E6A" w:rsidRDefault="002C4ECD" w:rsidP="008D5E6A">
            <w:pPr>
              <w:rPr>
                <w:sz w:val="10"/>
                <w:szCs w:val="10"/>
                <w:lang w:eastAsia="ru-RU"/>
              </w:rPr>
            </w:pPr>
            <w:r w:rsidRPr="008D5E6A">
              <w:rPr>
                <w:sz w:val="10"/>
                <w:szCs w:val="10"/>
                <w:lang w:eastAsia="ru-RU"/>
              </w:rPr>
              <w:t>18.04.2028</w:t>
            </w:r>
          </w:p>
        </w:tc>
        <w:tc>
          <w:tcPr>
            <w:tcW w:w="992" w:type="dxa"/>
            <w:shd w:val="clear" w:color="auto" w:fill="auto"/>
            <w:noWrap/>
            <w:hideMark/>
          </w:tcPr>
          <w:p w14:paraId="0E1B2921" w14:textId="77777777" w:rsidR="002C4ECD" w:rsidRPr="008D5E6A" w:rsidRDefault="002C4ECD" w:rsidP="008D5E6A">
            <w:pPr>
              <w:jc w:val="right"/>
              <w:rPr>
                <w:sz w:val="10"/>
                <w:szCs w:val="10"/>
                <w:lang w:eastAsia="ru-RU"/>
              </w:rPr>
            </w:pPr>
            <w:r w:rsidRPr="008D5E6A">
              <w:rPr>
                <w:sz w:val="10"/>
                <w:szCs w:val="10"/>
                <w:lang w:eastAsia="ru-RU"/>
              </w:rPr>
              <w:t>5,870,971,000.00</w:t>
            </w:r>
          </w:p>
        </w:tc>
        <w:tc>
          <w:tcPr>
            <w:tcW w:w="850" w:type="dxa"/>
            <w:shd w:val="clear" w:color="auto" w:fill="auto"/>
            <w:noWrap/>
            <w:hideMark/>
          </w:tcPr>
          <w:p w14:paraId="43058239" w14:textId="5604B26B"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45619721" w14:textId="77777777" w:rsidR="002C4ECD" w:rsidRPr="008D5E6A" w:rsidRDefault="002C4ECD" w:rsidP="008D5E6A">
            <w:pPr>
              <w:jc w:val="right"/>
              <w:rPr>
                <w:sz w:val="10"/>
                <w:szCs w:val="10"/>
                <w:lang w:eastAsia="ru-RU"/>
              </w:rPr>
            </w:pPr>
            <w:r w:rsidRPr="008D5E6A">
              <w:rPr>
                <w:sz w:val="10"/>
                <w:szCs w:val="10"/>
                <w:lang w:eastAsia="ru-RU"/>
              </w:rPr>
              <w:t>4,421,116,446.31</w:t>
            </w:r>
          </w:p>
        </w:tc>
        <w:tc>
          <w:tcPr>
            <w:tcW w:w="418" w:type="dxa"/>
            <w:shd w:val="clear" w:color="auto" w:fill="auto"/>
            <w:noWrap/>
            <w:hideMark/>
          </w:tcPr>
          <w:p w14:paraId="4BEF9F56"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42C0719F" w14:textId="77777777" w:rsidR="002C4ECD" w:rsidRPr="008D5E6A" w:rsidRDefault="002C4ECD" w:rsidP="008D5E6A">
            <w:pPr>
              <w:jc w:val="right"/>
              <w:rPr>
                <w:sz w:val="10"/>
                <w:szCs w:val="10"/>
                <w:lang w:eastAsia="ru-RU"/>
              </w:rPr>
            </w:pPr>
            <w:r w:rsidRPr="008D5E6A">
              <w:rPr>
                <w:sz w:val="10"/>
                <w:szCs w:val="10"/>
                <w:lang w:eastAsia="ru-RU"/>
              </w:rPr>
              <w:t>0.3364</w:t>
            </w:r>
          </w:p>
        </w:tc>
        <w:tc>
          <w:tcPr>
            <w:tcW w:w="858" w:type="dxa"/>
            <w:shd w:val="clear" w:color="auto" w:fill="auto"/>
            <w:noWrap/>
            <w:hideMark/>
          </w:tcPr>
          <w:p w14:paraId="6BD3B042" w14:textId="43CBCA3A"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041F18DB" w14:textId="77777777" w:rsidTr="00CC38F6">
        <w:trPr>
          <w:trHeight w:val="20"/>
        </w:trPr>
        <w:tc>
          <w:tcPr>
            <w:tcW w:w="456" w:type="dxa"/>
            <w:shd w:val="clear" w:color="auto" w:fill="auto"/>
            <w:noWrap/>
            <w:hideMark/>
          </w:tcPr>
          <w:p w14:paraId="18C6ACE1" w14:textId="77777777" w:rsidR="002C4ECD" w:rsidRPr="008D5E6A" w:rsidRDefault="002C4ECD" w:rsidP="008D5E6A">
            <w:pPr>
              <w:jc w:val="right"/>
              <w:rPr>
                <w:sz w:val="10"/>
                <w:szCs w:val="10"/>
                <w:lang w:eastAsia="ru-RU"/>
              </w:rPr>
            </w:pPr>
            <w:r w:rsidRPr="008D5E6A">
              <w:rPr>
                <w:sz w:val="10"/>
                <w:szCs w:val="10"/>
                <w:lang w:eastAsia="ru-RU"/>
              </w:rPr>
              <w:t>143</w:t>
            </w:r>
          </w:p>
        </w:tc>
        <w:tc>
          <w:tcPr>
            <w:tcW w:w="1392" w:type="dxa"/>
            <w:shd w:val="clear" w:color="auto" w:fill="auto"/>
            <w:noWrap/>
            <w:hideMark/>
          </w:tcPr>
          <w:p w14:paraId="18E2F4A1" w14:textId="3B1860B8"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55CF8381" w14:textId="60BA199C"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14F4BC7D" w14:textId="77777777" w:rsidR="002C4ECD" w:rsidRPr="008D5E6A" w:rsidRDefault="002C4ECD" w:rsidP="008D5E6A">
            <w:pPr>
              <w:rPr>
                <w:sz w:val="10"/>
                <w:szCs w:val="10"/>
                <w:lang w:eastAsia="ru-RU"/>
              </w:rPr>
            </w:pPr>
            <w:r w:rsidRPr="008D5E6A">
              <w:rPr>
                <w:sz w:val="10"/>
                <w:szCs w:val="10"/>
                <w:lang w:eastAsia="ru-RU"/>
              </w:rPr>
              <w:t>KZKD00001095</w:t>
            </w:r>
          </w:p>
        </w:tc>
        <w:tc>
          <w:tcPr>
            <w:tcW w:w="567" w:type="dxa"/>
            <w:shd w:val="clear" w:color="auto" w:fill="auto"/>
            <w:noWrap/>
            <w:hideMark/>
          </w:tcPr>
          <w:p w14:paraId="0BEFCBF9"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0970CAA7"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471B2F2D"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78EDA843"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505D0727" w14:textId="77777777" w:rsidR="002C4ECD" w:rsidRPr="008D5E6A" w:rsidRDefault="002C4ECD" w:rsidP="008D5E6A">
            <w:pPr>
              <w:jc w:val="right"/>
              <w:rPr>
                <w:sz w:val="10"/>
                <w:szCs w:val="10"/>
                <w:lang w:eastAsia="ru-RU"/>
              </w:rPr>
            </w:pPr>
            <w:r w:rsidRPr="008D5E6A">
              <w:rPr>
                <w:sz w:val="10"/>
                <w:szCs w:val="10"/>
                <w:lang w:eastAsia="ru-RU"/>
              </w:rPr>
              <w:t>10.4700</w:t>
            </w:r>
          </w:p>
        </w:tc>
        <w:tc>
          <w:tcPr>
            <w:tcW w:w="537" w:type="dxa"/>
            <w:shd w:val="clear" w:color="auto" w:fill="auto"/>
            <w:noWrap/>
            <w:hideMark/>
          </w:tcPr>
          <w:p w14:paraId="1BE843E7"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3881BB80" w14:textId="77777777" w:rsidR="002C4ECD" w:rsidRPr="008D5E6A" w:rsidRDefault="002C4ECD" w:rsidP="008D5E6A">
            <w:pPr>
              <w:jc w:val="right"/>
              <w:rPr>
                <w:sz w:val="10"/>
                <w:szCs w:val="10"/>
                <w:lang w:eastAsia="ru-RU"/>
              </w:rPr>
            </w:pPr>
            <w:r w:rsidRPr="008D5E6A">
              <w:rPr>
                <w:sz w:val="10"/>
                <w:szCs w:val="10"/>
                <w:lang w:eastAsia="ru-RU"/>
              </w:rPr>
              <w:t>5,000,000</w:t>
            </w:r>
          </w:p>
        </w:tc>
        <w:tc>
          <w:tcPr>
            <w:tcW w:w="851" w:type="dxa"/>
            <w:shd w:val="clear" w:color="auto" w:fill="auto"/>
            <w:noWrap/>
            <w:hideMark/>
          </w:tcPr>
          <w:p w14:paraId="6402FB62"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6172CF4B" w14:textId="77777777" w:rsidR="002C4ECD" w:rsidRPr="008D5E6A" w:rsidRDefault="002C4ECD" w:rsidP="008D5E6A">
            <w:pPr>
              <w:jc w:val="right"/>
              <w:rPr>
                <w:sz w:val="10"/>
                <w:szCs w:val="10"/>
                <w:lang w:eastAsia="ru-RU"/>
              </w:rPr>
            </w:pPr>
            <w:r w:rsidRPr="008D5E6A">
              <w:rPr>
                <w:sz w:val="10"/>
                <w:szCs w:val="10"/>
                <w:lang w:eastAsia="ru-RU"/>
              </w:rPr>
              <w:t>88.2029</w:t>
            </w:r>
          </w:p>
        </w:tc>
        <w:tc>
          <w:tcPr>
            <w:tcW w:w="709" w:type="dxa"/>
            <w:shd w:val="clear" w:color="auto" w:fill="auto"/>
            <w:noWrap/>
            <w:hideMark/>
          </w:tcPr>
          <w:p w14:paraId="0C875148" w14:textId="77777777" w:rsidR="002C4ECD" w:rsidRPr="008D5E6A" w:rsidRDefault="002C4ECD" w:rsidP="008D5E6A">
            <w:pPr>
              <w:rPr>
                <w:sz w:val="10"/>
                <w:szCs w:val="10"/>
                <w:lang w:eastAsia="ru-RU"/>
              </w:rPr>
            </w:pPr>
            <w:r w:rsidRPr="008D5E6A">
              <w:rPr>
                <w:sz w:val="10"/>
                <w:szCs w:val="10"/>
                <w:lang w:eastAsia="ru-RU"/>
              </w:rPr>
              <w:t>04.03.2022</w:t>
            </w:r>
          </w:p>
        </w:tc>
        <w:tc>
          <w:tcPr>
            <w:tcW w:w="709" w:type="dxa"/>
            <w:shd w:val="clear" w:color="auto" w:fill="auto"/>
            <w:noWrap/>
            <w:hideMark/>
          </w:tcPr>
          <w:p w14:paraId="3E45F340" w14:textId="77777777" w:rsidR="002C4ECD" w:rsidRPr="008D5E6A" w:rsidRDefault="002C4ECD" w:rsidP="008D5E6A">
            <w:pPr>
              <w:rPr>
                <w:sz w:val="10"/>
                <w:szCs w:val="10"/>
                <w:lang w:eastAsia="ru-RU"/>
              </w:rPr>
            </w:pPr>
            <w:r w:rsidRPr="008D5E6A">
              <w:rPr>
                <w:sz w:val="10"/>
                <w:szCs w:val="10"/>
                <w:lang w:eastAsia="ru-RU"/>
              </w:rPr>
              <w:t>27.10.2028</w:t>
            </w:r>
          </w:p>
        </w:tc>
        <w:tc>
          <w:tcPr>
            <w:tcW w:w="992" w:type="dxa"/>
            <w:shd w:val="clear" w:color="auto" w:fill="auto"/>
            <w:noWrap/>
            <w:hideMark/>
          </w:tcPr>
          <w:p w14:paraId="1C91ABA7" w14:textId="77777777" w:rsidR="002C4ECD" w:rsidRPr="008D5E6A" w:rsidRDefault="002C4ECD" w:rsidP="008D5E6A">
            <w:pPr>
              <w:jc w:val="right"/>
              <w:rPr>
                <w:sz w:val="10"/>
                <w:szCs w:val="10"/>
                <w:lang w:eastAsia="ru-RU"/>
              </w:rPr>
            </w:pPr>
            <w:r w:rsidRPr="008D5E6A">
              <w:rPr>
                <w:sz w:val="10"/>
                <w:szCs w:val="10"/>
                <w:lang w:eastAsia="ru-RU"/>
              </w:rPr>
              <w:t>4,594,824,166.65</w:t>
            </w:r>
          </w:p>
        </w:tc>
        <w:tc>
          <w:tcPr>
            <w:tcW w:w="850" w:type="dxa"/>
            <w:shd w:val="clear" w:color="auto" w:fill="auto"/>
            <w:noWrap/>
            <w:hideMark/>
          </w:tcPr>
          <w:p w14:paraId="1B72F17F" w14:textId="0CAB120A"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23A76816" w14:textId="77777777" w:rsidR="002C4ECD" w:rsidRPr="008D5E6A" w:rsidRDefault="002C4ECD" w:rsidP="008D5E6A">
            <w:pPr>
              <w:jc w:val="right"/>
              <w:rPr>
                <w:sz w:val="10"/>
                <w:szCs w:val="10"/>
                <w:lang w:eastAsia="ru-RU"/>
              </w:rPr>
            </w:pPr>
            <w:r w:rsidRPr="008D5E6A">
              <w:rPr>
                <w:sz w:val="10"/>
                <w:szCs w:val="10"/>
                <w:lang w:eastAsia="ru-RU"/>
              </w:rPr>
              <w:t>4,681,676,666.67</w:t>
            </w:r>
          </w:p>
        </w:tc>
        <w:tc>
          <w:tcPr>
            <w:tcW w:w="418" w:type="dxa"/>
            <w:shd w:val="clear" w:color="auto" w:fill="auto"/>
            <w:noWrap/>
            <w:hideMark/>
          </w:tcPr>
          <w:p w14:paraId="6850CA63"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E713338" w14:textId="77777777" w:rsidR="002C4ECD" w:rsidRPr="008D5E6A" w:rsidRDefault="002C4ECD" w:rsidP="008D5E6A">
            <w:pPr>
              <w:jc w:val="right"/>
              <w:rPr>
                <w:sz w:val="10"/>
                <w:szCs w:val="10"/>
                <w:lang w:eastAsia="ru-RU"/>
              </w:rPr>
            </w:pPr>
            <w:r w:rsidRPr="008D5E6A">
              <w:rPr>
                <w:sz w:val="10"/>
                <w:szCs w:val="10"/>
                <w:lang w:eastAsia="ru-RU"/>
              </w:rPr>
              <w:t>0.3563</w:t>
            </w:r>
          </w:p>
        </w:tc>
        <w:tc>
          <w:tcPr>
            <w:tcW w:w="858" w:type="dxa"/>
            <w:shd w:val="clear" w:color="auto" w:fill="auto"/>
            <w:noWrap/>
            <w:hideMark/>
          </w:tcPr>
          <w:p w14:paraId="57C6E3D4" w14:textId="0BFB3D4A"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3BA818F5" w14:textId="77777777" w:rsidTr="00CC38F6">
        <w:trPr>
          <w:trHeight w:val="20"/>
        </w:trPr>
        <w:tc>
          <w:tcPr>
            <w:tcW w:w="456" w:type="dxa"/>
            <w:shd w:val="clear" w:color="auto" w:fill="auto"/>
            <w:noWrap/>
            <w:hideMark/>
          </w:tcPr>
          <w:p w14:paraId="38093F0F" w14:textId="77777777" w:rsidR="002C4ECD" w:rsidRPr="008D5E6A" w:rsidRDefault="002C4ECD" w:rsidP="008D5E6A">
            <w:pPr>
              <w:jc w:val="right"/>
              <w:rPr>
                <w:sz w:val="10"/>
                <w:szCs w:val="10"/>
                <w:lang w:eastAsia="ru-RU"/>
              </w:rPr>
            </w:pPr>
            <w:r w:rsidRPr="008D5E6A">
              <w:rPr>
                <w:sz w:val="10"/>
                <w:szCs w:val="10"/>
                <w:lang w:eastAsia="ru-RU"/>
              </w:rPr>
              <w:t>144</w:t>
            </w:r>
          </w:p>
        </w:tc>
        <w:tc>
          <w:tcPr>
            <w:tcW w:w="1392" w:type="dxa"/>
            <w:shd w:val="clear" w:color="auto" w:fill="auto"/>
            <w:noWrap/>
            <w:hideMark/>
          </w:tcPr>
          <w:p w14:paraId="55C4F073" w14:textId="7E20E466"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7F4948FC" w14:textId="57B70C65"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3981EA40" w14:textId="77777777" w:rsidR="002C4ECD" w:rsidRPr="008D5E6A" w:rsidRDefault="002C4ECD" w:rsidP="008D5E6A">
            <w:pPr>
              <w:rPr>
                <w:sz w:val="10"/>
                <w:szCs w:val="10"/>
                <w:lang w:eastAsia="ru-RU"/>
              </w:rPr>
            </w:pPr>
            <w:r w:rsidRPr="008D5E6A">
              <w:rPr>
                <w:sz w:val="10"/>
                <w:szCs w:val="10"/>
                <w:lang w:eastAsia="ru-RU"/>
              </w:rPr>
              <w:t>KZKD00000717</w:t>
            </w:r>
          </w:p>
        </w:tc>
        <w:tc>
          <w:tcPr>
            <w:tcW w:w="567" w:type="dxa"/>
            <w:shd w:val="clear" w:color="auto" w:fill="auto"/>
            <w:noWrap/>
            <w:hideMark/>
          </w:tcPr>
          <w:p w14:paraId="48047915"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6EA600AE"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7174FC2F"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2FFB8359"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5EEAB2F0" w14:textId="77777777" w:rsidR="002C4ECD" w:rsidRPr="008D5E6A" w:rsidRDefault="002C4ECD" w:rsidP="008D5E6A">
            <w:pPr>
              <w:jc w:val="right"/>
              <w:rPr>
                <w:sz w:val="10"/>
                <w:szCs w:val="10"/>
                <w:lang w:eastAsia="ru-RU"/>
              </w:rPr>
            </w:pPr>
            <w:r w:rsidRPr="008D5E6A">
              <w:rPr>
                <w:sz w:val="10"/>
                <w:szCs w:val="10"/>
                <w:lang w:eastAsia="ru-RU"/>
              </w:rPr>
              <w:t>7.2200</w:t>
            </w:r>
          </w:p>
        </w:tc>
        <w:tc>
          <w:tcPr>
            <w:tcW w:w="537" w:type="dxa"/>
            <w:shd w:val="clear" w:color="auto" w:fill="auto"/>
            <w:noWrap/>
            <w:hideMark/>
          </w:tcPr>
          <w:p w14:paraId="6CDF9792"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58C6BBF1" w14:textId="77777777" w:rsidR="002C4ECD" w:rsidRPr="008D5E6A" w:rsidRDefault="002C4ECD" w:rsidP="008D5E6A">
            <w:pPr>
              <w:jc w:val="right"/>
              <w:rPr>
                <w:sz w:val="10"/>
                <w:szCs w:val="10"/>
                <w:lang w:eastAsia="ru-RU"/>
              </w:rPr>
            </w:pPr>
            <w:r w:rsidRPr="008D5E6A">
              <w:rPr>
                <w:sz w:val="10"/>
                <w:szCs w:val="10"/>
                <w:lang w:eastAsia="ru-RU"/>
              </w:rPr>
              <w:t>1,000,000</w:t>
            </w:r>
          </w:p>
        </w:tc>
        <w:tc>
          <w:tcPr>
            <w:tcW w:w="851" w:type="dxa"/>
            <w:shd w:val="clear" w:color="auto" w:fill="auto"/>
            <w:noWrap/>
            <w:hideMark/>
          </w:tcPr>
          <w:p w14:paraId="5B24E8C9"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320357DD"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454E81E4" w14:textId="77777777" w:rsidR="002C4ECD" w:rsidRPr="008D5E6A" w:rsidRDefault="002C4ECD" w:rsidP="008D5E6A">
            <w:pPr>
              <w:rPr>
                <w:sz w:val="10"/>
                <w:szCs w:val="10"/>
                <w:lang w:eastAsia="ru-RU"/>
              </w:rPr>
            </w:pPr>
            <w:r w:rsidRPr="008D5E6A">
              <w:rPr>
                <w:sz w:val="10"/>
                <w:szCs w:val="10"/>
                <w:lang w:eastAsia="ru-RU"/>
              </w:rPr>
              <w:t>10.12.2013</w:t>
            </w:r>
          </w:p>
        </w:tc>
        <w:tc>
          <w:tcPr>
            <w:tcW w:w="709" w:type="dxa"/>
            <w:shd w:val="clear" w:color="auto" w:fill="auto"/>
            <w:noWrap/>
            <w:hideMark/>
          </w:tcPr>
          <w:p w14:paraId="6FD9E20A" w14:textId="77777777" w:rsidR="002C4ECD" w:rsidRPr="008D5E6A" w:rsidRDefault="002C4ECD" w:rsidP="008D5E6A">
            <w:pPr>
              <w:rPr>
                <w:sz w:val="10"/>
                <w:szCs w:val="10"/>
                <w:lang w:eastAsia="ru-RU"/>
              </w:rPr>
            </w:pPr>
            <w:r w:rsidRPr="008D5E6A">
              <w:rPr>
                <w:sz w:val="10"/>
                <w:szCs w:val="10"/>
                <w:lang w:eastAsia="ru-RU"/>
              </w:rPr>
              <w:t>10.12.2028</w:t>
            </w:r>
          </w:p>
        </w:tc>
        <w:tc>
          <w:tcPr>
            <w:tcW w:w="992" w:type="dxa"/>
            <w:shd w:val="clear" w:color="auto" w:fill="auto"/>
            <w:noWrap/>
            <w:hideMark/>
          </w:tcPr>
          <w:p w14:paraId="14C18E26" w14:textId="77777777" w:rsidR="002C4ECD" w:rsidRPr="008D5E6A" w:rsidRDefault="002C4ECD" w:rsidP="008D5E6A">
            <w:pPr>
              <w:jc w:val="right"/>
              <w:rPr>
                <w:sz w:val="10"/>
                <w:szCs w:val="10"/>
                <w:lang w:eastAsia="ru-RU"/>
              </w:rPr>
            </w:pPr>
            <w:r w:rsidRPr="008D5E6A">
              <w:rPr>
                <w:sz w:val="10"/>
                <w:szCs w:val="10"/>
                <w:lang w:eastAsia="ru-RU"/>
              </w:rPr>
              <w:t>1,000,000,000.00</w:t>
            </w:r>
          </w:p>
        </w:tc>
        <w:tc>
          <w:tcPr>
            <w:tcW w:w="850" w:type="dxa"/>
            <w:shd w:val="clear" w:color="auto" w:fill="auto"/>
            <w:noWrap/>
            <w:hideMark/>
          </w:tcPr>
          <w:p w14:paraId="60770CAA" w14:textId="36109C3C"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522DACD3" w14:textId="77777777" w:rsidR="002C4ECD" w:rsidRPr="008D5E6A" w:rsidRDefault="002C4ECD" w:rsidP="008D5E6A">
            <w:pPr>
              <w:jc w:val="right"/>
              <w:rPr>
                <w:sz w:val="10"/>
                <w:szCs w:val="10"/>
                <w:lang w:eastAsia="ru-RU"/>
              </w:rPr>
            </w:pPr>
            <w:r w:rsidRPr="008D5E6A">
              <w:rPr>
                <w:sz w:val="10"/>
                <w:szCs w:val="10"/>
                <w:lang w:eastAsia="ru-RU"/>
              </w:rPr>
              <w:t>795,446,666.67</w:t>
            </w:r>
          </w:p>
        </w:tc>
        <w:tc>
          <w:tcPr>
            <w:tcW w:w="418" w:type="dxa"/>
            <w:shd w:val="clear" w:color="auto" w:fill="auto"/>
            <w:noWrap/>
            <w:hideMark/>
          </w:tcPr>
          <w:p w14:paraId="3D4BF70A"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2651130D" w14:textId="77777777" w:rsidR="002C4ECD" w:rsidRPr="008D5E6A" w:rsidRDefault="002C4ECD" w:rsidP="008D5E6A">
            <w:pPr>
              <w:jc w:val="right"/>
              <w:rPr>
                <w:sz w:val="10"/>
                <w:szCs w:val="10"/>
                <w:lang w:eastAsia="ru-RU"/>
              </w:rPr>
            </w:pPr>
            <w:r w:rsidRPr="008D5E6A">
              <w:rPr>
                <w:sz w:val="10"/>
                <w:szCs w:val="10"/>
                <w:lang w:eastAsia="ru-RU"/>
              </w:rPr>
              <w:t>0.0605</w:t>
            </w:r>
          </w:p>
        </w:tc>
        <w:tc>
          <w:tcPr>
            <w:tcW w:w="858" w:type="dxa"/>
            <w:shd w:val="clear" w:color="auto" w:fill="auto"/>
            <w:noWrap/>
            <w:hideMark/>
          </w:tcPr>
          <w:p w14:paraId="0F549A17" w14:textId="65203E66"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2B838E56" w14:textId="77777777" w:rsidTr="00CC38F6">
        <w:trPr>
          <w:trHeight w:val="20"/>
        </w:trPr>
        <w:tc>
          <w:tcPr>
            <w:tcW w:w="456" w:type="dxa"/>
            <w:shd w:val="clear" w:color="auto" w:fill="auto"/>
            <w:noWrap/>
            <w:hideMark/>
          </w:tcPr>
          <w:p w14:paraId="3AD2361D" w14:textId="77777777" w:rsidR="002C4ECD" w:rsidRPr="008D5E6A" w:rsidRDefault="002C4ECD" w:rsidP="008D5E6A">
            <w:pPr>
              <w:jc w:val="right"/>
              <w:rPr>
                <w:sz w:val="10"/>
                <w:szCs w:val="10"/>
                <w:lang w:eastAsia="ru-RU"/>
              </w:rPr>
            </w:pPr>
            <w:r w:rsidRPr="008D5E6A">
              <w:rPr>
                <w:sz w:val="10"/>
                <w:szCs w:val="10"/>
                <w:lang w:eastAsia="ru-RU"/>
              </w:rPr>
              <w:t>145</w:t>
            </w:r>
          </w:p>
        </w:tc>
        <w:tc>
          <w:tcPr>
            <w:tcW w:w="1392" w:type="dxa"/>
            <w:shd w:val="clear" w:color="auto" w:fill="auto"/>
            <w:noWrap/>
            <w:hideMark/>
          </w:tcPr>
          <w:p w14:paraId="2D72B879" w14:textId="1132578F"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251BCDCE" w14:textId="152DC9B7"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36B31521" w14:textId="77777777" w:rsidR="002C4ECD" w:rsidRPr="008D5E6A" w:rsidRDefault="002C4ECD" w:rsidP="008D5E6A">
            <w:pPr>
              <w:rPr>
                <w:sz w:val="10"/>
                <w:szCs w:val="10"/>
                <w:lang w:eastAsia="ru-RU"/>
              </w:rPr>
            </w:pPr>
            <w:r w:rsidRPr="008D5E6A">
              <w:rPr>
                <w:sz w:val="10"/>
                <w:szCs w:val="10"/>
                <w:lang w:eastAsia="ru-RU"/>
              </w:rPr>
              <w:t>KZKD00000717</w:t>
            </w:r>
          </w:p>
        </w:tc>
        <w:tc>
          <w:tcPr>
            <w:tcW w:w="567" w:type="dxa"/>
            <w:shd w:val="clear" w:color="auto" w:fill="auto"/>
            <w:noWrap/>
            <w:hideMark/>
          </w:tcPr>
          <w:p w14:paraId="0F3E5CCC"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667AAE5C"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0B7FFEBB"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485BF059"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0A206AD1" w14:textId="77777777" w:rsidR="002C4ECD" w:rsidRPr="008D5E6A" w:rsidRDefault="002C4ECD" w:rsidP="008D5E6A">
            <w:pPr>
              <w:jc w:val="right"/>
              <w:rPr>
                <w:sz w:val="10"/>
                <w:szCs w:val="10"/>
                <w:lang w:eastAsia="ru-RU"/>
              </w:rPr>
            </w:pPr>
            <w:r w:rsidRPr="008D5E6A">
              <w:rPr>
                <w:sz w:val="10"/>
                <w:szCs w:val="10"/>
                <w:lang w:eastAsia="ru-RU"/>
              </w:rPr>
              <w:t>7.2200</w:t>
            </w:r>
          </w:p>
        </w:tc>
        <w:tc>
          <w:tcPr>
            <w:tcW w:w="537" w:type="dxa"/>
            <w:shd w:val="clear" w:color="auto" w:fill="auto"/>
            <w:noWrap/>
            <w:hideMark/>
          </w:tcPr>
          <w:p w14:paraId="18AE774B"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782347E4" w14:textId="77777777" w:rsidR="002C4ECD" w:rsidRPr="008D5E6A" w:rsidRDefault="002C4ECD" w:rsidP="008D5E6A">
            <w:pPr>
              <w:jc w:val="right"/>
              <w:rPr>
                <w:sz w:val="10"/>
                <w:szCs w:val="10"/>
                <w:lang w:eastAsia="ru-RU"/>
              </w:rPr>
            </w:pPr>
            <w:r w:rsidRPr="008D5E6A">
              <w:rPr>
                <w:sz w:val="10"/>
                <w:szCs w:val="10"/>
                <w:lang w:eastAsia="ru-RU"/>
              </w:rPr>
              <w:t>3,000,000</w:t>
            </w:r>
          </w:p>
        </w:tc>
        <w:tc>
          <w:tcPr>
            <w:tcW w:w="851" w:type="dxa"/>
            <w:shd w:val="clear" w:color="auto" w:fill="auto"/>
            <w:noWrap/>
            <w:hideMark/>
          </w:tcPr>
          <w:p w14:paraId="7C89F940"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542BFD2B" w14:textId="77777777" w:rsidR="002C4ECD" w:rsidRPr="008D5E6A" w:rsidRDefault="002C4ECD" w:rsidP="008D5E6A">
            <w:pPr>
              <w:jc w:val="right"/>
              <w:rPr>
                <w:sz w:val="10"/>
                <w:szCs w:val="10"/>
                <w:lang w:eastAsia="ru-RU"/>
              </w:rPr>
            </w:pPr>
            <w:r w:rsidRPr="008D5E6A">
              <w:rPr>
                <w:sz w:val="10"/>
                <w:szCs w:val="10"/>
                <w:lang w:eastAsia="ru-RU"/>
              </w:rPr>
              <w:t>99.9743</w:t>
            </w:r>
          </w:p>
        </w:tc>
        <w:tc>
          <w:tcPr>
            <w:tcW w:w="709" w:type="dxa"/>
            <w:shd w:val="clear" w:color="auto" w:fill="auto"/>
            <w:noWrap/>
            <w:hideMark/>
          </w:tcPr>
          <w:p w14:paraId="369C2A45" w14:textId="77777777" w:rsidR="002C4ECD" w:rsidRPr="008D5E6A" w:rsidRDefault="002C4ECD" w:rsidP="008D5E6A">
            <w:pPr>
              <w:rPr>
                <w:sz w:val="10"/>
                <w:szCs w:val="10"/>
                <w:lang w:eastAsia="ru-RU"/>
              </w:rPr>
            </w:pPr>
            <w:r w:rsidRPr="008D5E6A">
              <w:rPr>
                <w:sz w:val="10"/>
                <w:szCs w:val="10"/>
                <w:lang w:eastAsia="ru-RU"/>
              </w:rPr>
              <w:t>22.01.2014</w:t>
            </w:r>
          </w:p>
        </w:tc>
        <w:tc>
          <w:tcPr>
            <w:tcW w:w="709" w:type="dxa"/>
            <w:shd w:val="clear" w:color="auto" w:fill="auto"/>
            <w:noWrap/>
            <w:hideMark/>
          </w:tcPr>
          <w:p w14:paraId="200E7621" w14:textId="77777777" w:rsidR="002C4ECD" w:rsidRPr="008D5E6A" w:rsidRDefault="002C4ECD" w:rsidP="008D5E6A">
            <w:pPr>
              <w:rPr>
                <w:sz w:val="10"/>
                <w:szCs w:val="10"/>
                <w:lang w:eastAsia="ru-RU"/>
              </w:rPr>
            </w:pPr>
            <w:r w:rsidRPr="008D5E6A">
              <w:rPr>
                <w:sz w:val="10"/>
                <w:szCs w:val="10"/>
                <w:lang w:eastAsia="ru-RU"/>
              </w:rPr>
              <w:t>10.12.2028</w:t>
            </w:r>
          </w:p>
        </w:tc>
        <w:tc>
          <w:tcPr>
            <w:tcW w:w="992" w:type="dxa"/>
            <w:shd w:val="clear" w:color="auto" w:fill="auto"/>
            <w:noWrap/>
            <w:hideMark/>
          </w:tcPr>
          <w:p w14:paraId="65D69A64" w14:textId="77777777" w:rsidR="002C4ECD" w:rsidRPr="008D5E6A" w:rsidRDefault="002C4ECD" w:rsidP="008D5E6A">
            <w:pPr>
              <w:jc w:val="right"/>
              <w:rPr>
                <w:sz w:val="10"/>
                <w:szCs w:val="10"/>
                <w:lang w:eastAsia="ru-RU"/>
              </w:rPr>
            </w:pPr>
            <w:r w:rsidRPr="008D5E6A">
              <w:rPr>
                <w:sz w:val="10"/>
                <w:szCs w:val="10"/>
                <w:lang w:eastAsia="ru-RU"/>
              </w:rPr>
              <w:t>3,024,498,999.99</w:t>
            </w:r>
          </w:p>
        </w:tc>
        <w:tc>
          <w:tcPr>
            <w:tcW w:w="850" w:type="dxa"/>
            <w:shd w:val="clear" w:color="auto" w:fill="auto"/>
            <w:noWrap/>
            <w:hideMark/>
          </w:tcPr>
          <w:p w14:paraId="74EDD653" w14:textId="48E48505"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634432D9" w14:textId="77777777" w:rsidR="002C4ECD" w:rsidRPr="008D5E6A" w:rsidRDefault="002C4ECD" w:rsidP="008D5E6A">
            <w:pPr>
              <w:jc w:val="right"/>
              <w:rPr>
                <w:sz w:val="10"/>
                <w:szCs w:val="10"/>
                <w:lang w:eastAsia="ru-RU"/>
              </w:rPr>
            </w:pPr>
            <w:r w:rsidRPr="008D5E6A">
              <w:rPr>
                <w:sz w:val="10"/>
                <w:szCs w:val="10"/>
                <w:lang w:eastAsia="ru-RU"/>
              </w:rPr>
              <w:t>2,386,340,000.00</w:t>
            </w:r>
          </w:p>
        </w:tc>
        <w:tc>
          <w:tcPr>
            <w:tcW w:w="418" w:type="dxa"/>
            <w:shd w:val="clear" w:color="auto" w:fill="auto"/>
            <w:noWrap/>
            <w:hideMark/>
          </w:tcPr>
          <w:p w14:paraId="4A5FA30C"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51FED2A2" w14:textId="77777777" w:rsidR="002C4ECD" w:rsidRPr="008D5E6A" w:rsidRDefault="002C4ECD" w:rsidP="008D5E6A">
            <w:pPr>
              <w:jc w:val="right"/>
              <w:rPr>
                <w:sz w:val="10"/>
                <w:szCs w:val="10"/>
                <w:lang w:eastAsia="ru-RU"/>
              </w:rPr>
            </w:pPr>
            <w:r w:rsidRPr="008D5E6A">
              <w:rPr>
                <w:sz w:val="10"/>
                <w:szCs w:val="10"/>
                <w:lang w:eastAsia="ru-RU"/>
              </w:rPr>
              <w:t>0.1816</w:t>
            </w:r>
          </w:p>
        </w:tc>
        <w:tc>
          <w:tcPr>
            <w:tcW w:w="858" w:type="dxa"/>
            <w:shd w:val="clear" w:color="auto" w:fill="auto"/>
            <w:noWrap/>
            <w:hideMark/>
          </w:tcPr>
          <w:p w14:paraId="37E3716F" w14:textId="197E545D"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24ABC3F8" w14:textId="77777777" w:rsidTr="00CC38F6">
        <w:trPr>
          <w:trHeight w:val="20"/>
        </w:trPr>
        <w:tc>
          <w:tcPr>
            <w:tcW w:w="456" w:type="dxa"/>
            <w:shd w:val="clear" w:color="auto" w:fill="auto"/>
            <w:noWrap/>
            <w:hideMark/>
          </w:tcPr>
          <w:p w14:paraId="70F83901" w14:textId="77777777" w:rsidR="002C4ECD" w:rsidRPr="008D5E6A" w:rsidRDefault="002C4ECD" w:rsidP="008D5E6A">
            <w:pPr>
              <w:jc w:val="right"/>
              <w:rPr>
                <w:sz w:val="10"/>
                <w:szCs w:val="10"/>
                <w:lang w:eastAsia="ru-RU"/>
              </w:rPr>
            </w:pPr>
            <w:r w:rsidRPr="008D5E6A">
              <w:rPr>
                <w:sz w:val="10"/>
                <w:szCs w:val="10"/>
                <w:lang w:eastAsia="ru-RU"/>
              </w:rPr>
              <w:t>146</w:t>
            </w:r>
          </w:p>
        </w:tc>
        <w:tc>
          <w:tcPr>
            <w:tcW w:w="1392" w:type="dxa"/>
            <w:shd w:val="clear" w:color="auto" w:fill="auto"/>
            <w:noWrap/>
            <w:hideMark/>
          </w:tcPr>
          <w:p w14:paraId="7DAFCB4D" w14:textId="19FCA0DA"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5C17578F" w14:textId="54490A92"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0686FC45" w14:textId="77777777" w:rsidR="002C4ECD" w:rsidRPr="008D5E6A" w:rsidRDefault="002C4ECD" w:rsidP="008D5E6A">
            <w:pPr>
              <w:rPr>
                <w:sz w:val="10"/>
                <w:szCs w:val="10"/>
                <w:lang w:eastAsia="ru-RU"/>
              </w:rPr>
            </w:pPr>
            <w:r w:rsidRPr="008D5E6A">
              <w:rPr>
                <w:sz w:val="10"/>
                <w:szCs w:val="10"/>
                <w:lang w:eastAsia="ru-RU"/>
              </w:rPr>
              <w:t>KZKA00000645</w:t>
            </w:r>
          </w:p>
        </w:tc>
        <w:tc>
          <w:tcPr>
            <w:tcW w:w="567" w:type="dxa"/>
            <w:shd w:val="clear" w:color="auto" w:fill="auto"/>
            <w:noWrap/>
            <w:hideMark/>
          </w:tcPr>
          <w:p w14:paraId="03888516"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2766624D"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1DD5FE7D"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3590C512"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0DE51E35" w14:textId="77777777" w:rsidR="002C4ECD" w:rsidRPr="008D5E6A" w:rsidRDefault="002C4ECD" w:rsidP="008D5E6A">
            <w:pPr>
              <w:jc w:val="right"/>
              <w:rPr>
                <w:sz w:val="10"/>
                <w:szCs w:val="10"/>
                <w:lang w:eastAsia="ru-RU"/>
              </w:rPr>
            </w:pPr>
            <w:r w:rsidRPr="008D5E6A">
              <w:rPr>
                <w:sz w:val="10"/>
                <w:szCs w:val="10"/>
                <w:lang w:eastAsia="ru-RU"/>
              </w:rPr>
              <w:t>20.4510</w:t>
            </w:r>
          </w:p>
        </w:tc>
        <w:tc>
          <w:tcPr>
            <w:tcW w:w="537" w:type="dxa"/>
            <w:shd w:val="clear" w:color="auto" w:fill="auto"/>
            <w:noWrap/>
            <w:hideMark/>
          </w:tcPr>
          <w:p w14:paraId="29C4827D"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72CEC7D4" w14:textId="77777777" w:rsidR="002C4ECD" w:rsidRPr="008D5E6A" w:rsidRDefault="002C4ECD" w:rsidP="008D5E6A">
            <w:pPr>
              <w:jc w:val="right"/>
              <w:rPr>
                <w:sz w:val="10"/>
                <w:szCs w:val="10"/>
                <w:lang w:eastAsia="ru-RU"/>
              </w:rPr>
            </w:pPr>
            <w:r w:rsidRPr="008D5E6A">
              <w:rPr>
                <w:sz w:val="10"/>
                <w:szCs w:val="10"/>
                <w:lang w:eastAsia="ru-RU"/>
              </w:rPr>
              <w:t>5,000,000</w:t>
            </w:r>
          </w:p>
        </w:tc>
        <w:tc>
          <w:tcPr>
            <w:tcW w:w="851" w:type="dxa"/>
            <w:shd w:val="clear" w:color="auto" w:fill="auto"/>
            <w:noWrap/>
            <w:hideMark/>
          </w:tcPr>
          <w:p w14:paraId="01D508BB"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64BC9305"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316123A7" w14:textId="77777777" w:rsidR="002C4ECD" w:rsidRPr="008D5E6A" w:rsidRDefault="002C4ECD" w:rsidP="008D5E6A">
            <w:pPr>
              <w:rPr>
                <w:sz w:val="10"/>
                <w:szCs w:val="10"/>
                <w:lang w:eastAsia="ru-RU"/>
              </w:rPr>
            </w:pPr>
            <w:r w:rsidRPr="008D5E6A">
              <w:rPr>
                <w:sz w:val="10"/>
                <w:szCs w:val="10"/>
                <w:lang w:eastAsia="ru-RU"/>
              </w:rPr>
              <w:t>13.12.2013</w:t>
            </w:r>
          </w:p>
        </w:tc>
        <w:tc>
          <w:tcPr>
            <w:tcW w:w="709" w:type="dxa"/>
            <w:shd w:val="clear" w:color="auto" w:fill="auto"/>
            <w:noWrap/>
            <w:hideMark/>
          </w:tcPr>
          <w:p w14:paraId="76A1794F" w14:textId="77777777" w:rsidR="002C4ECD" w:rsidRPr="008D5E6A" w:rsidRDefault="002C4ECD" w:rsidP="008D5E6A">
            <w:pPr>
              <w:rPr>
                <w:sz w:val="10"/>
                <w:szCs w:val="10"/>
                <w:lang w:eastAsia="ru-RU"/>
              </w:rPr>
            </w:pPr>
            <w:r w:rsidRPr="008D5E6A">
              <w:rPr>
                <w:sz w:val="10"/>
                <w:szCs w:val="10"/>
                <w:lang w:eastAsia="ru-RU"/>
              </w:rPr>
              <w:t>13.12.2028</w:t>
            </w:r>
          </w:p>
        </w:tc>
        <w:tc>
          <w:tcPr>
            <w:tcW w:w="992" w:type="dxa"/>
            <w:shd w:val="clear" w:color="auto" w:fill="auto"/>
            <w:noWrap/>
            <w:hideMark/>
          </w:tcPr>
          <w:p w14:paraId="2BB7BC05" w14:textId="77777777" w:rsidR="002C4ECD" w:rsidRPr="008D5E6A" w:rsidRDefault="002C4ECD" w:rsidP="008D5E6A">
            <w:pPr>
              <w:jc w:val="right"/>
              <w:rPr>
                <w:sz w:val="10"/>
                <w:szCs w:val="10"/>
                <w:lang w:eastAsia="ru-RU"/>
              </w:rPr>
            </w:pPr>
            <w:r w:rsidRPr="008D5E6A">
              <w:rPr>
                <w:sz w:val="10"/>
                <w:szCs w:val="10"/>
                <w:lang w:eastAsia="ru-RU"/>
              </w:rPr>
              <w:t>5,000,000,000.00</w:t>
            </w:r>
          </w:p>
        </w:tc>
        <w:tc>
          <w:tcPr>
            <w:tcW w:w="850" w:type="dxa"/>
            <w:shd w:val="clear" w:color="auto" w:fill="auto"/>
            <w:noWrap/>
            <w:hideMark/>
          </w:tcPr>
          <w:p w14:paraId="42B4CA15" w14:textId="1DDD7E10"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2CB95F4C" w14:textId="77777777" w:rsidR="002C4ECD" w:rsidRPr="008D5E6A" w:rsidRDefault="002C4ECD" w:rsidP="008D5E6A">
            <w:pPr>
              <w:jc w:val="right"/>
              <w:rPr>
                <w:sz w:val="10"/>
                <w:szCs w:val="10"/>
                <w:lang w:eastAsia="ru-RU"/>
              </w:rPr>
            </w:pPr>
            <w:r w:rsidRPr="008D5E6A">
              <w:rPr>
                <w:sz w:val="10"/>
                <w:szCs w:val="10"/>
                <w:lang w:eastAsia="ru-RU"/>
              </w:rPr>
              <w:t>6,069,787,500.00</w:t>
            </w:r>
          </w:p>
        </w:tc>
        <w:tc>
          <w:tcPr>
            <w:tcW w:w="418" w:type="dxa"/>
            <w:shd w:val="clear" w:color="auto" w:fill="auto"/>
            <w:noWrap/>
            <w:hideMark/>
          </w:tcPr>
          <w:p w14:paraId="5E89AE04"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62E5AD43" w14:textId="77777777" w:rsidR="002C4ECD" w:rsidRPr="008D5E6A" w:rsidRDefault="002C4ECD" w:rsidP="008D5E6A">
            <w:pPr>
              <w:jc w:val="right"/>
              <w:rPr>
                <w:sz w:val="10"/>
                <w:szCs w:val="10"/>
                <w:lang w:eastAsia="ru-RU"/>
              </w:rPr>
            </w:pPr>
            <w:r w:rsidRPr="008D5E6A">
              <w:rPr>
                <w:sz w:val="10"/>
                <w:szCs w:val="10"/>
                <w:lang w:eastAsia="ru-RU"/>
              </w:rPr>
              <w:t>0.4619</w:t>
            </w:r>
          </w:p>
        </w:tc>
        <w:tc>
          <w:tcPr>
            <w:tcW w:w="858" w:type="dxa"/>
            <w:shd w:val="clear" w:color="auto" w:fill="auto"/>
            <w:noWrap/>
            <w:hideMark/>
          </w:tcPr>
          <w:p w14:paraId="2034CD11" w14:textId="5DDEF35A"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5EE0F43B" w14:textId="77777777" w:rsidTr="00CC38F6">
        <w:trPr>
          <w:trHeight w:val="20"/>
        </w:trPr>
        <w:tc>
          <w:tcPr>
            <w:tcW w:w="456" w:type="dxa"/>
            <w:shd w:val="clear" w:color="auto" w:fill="auto"/>
            <w:noWrap/>
            <w:hideMark/>
          </w:tcPr>
          <w:p w14:paraId="6C89BCCF" w14:textId="77777777" w:rsidR="002C4ECD" w:rsidRPr="008D5E6A" w:rsidRDefault="002C4ECD" w:rsidP="008D5E6A">
            <w:pPr>
              <w:jc w:val="right"/>
              <w:rPr>
                <w:sz w:val="10"/>
                <w:szCs w:val="10"/>
                <w:lang w:eastAsia="ru-RU"/>
              </w:rPr>
            </w:pPr>
            <w:r w:rsidRPr="008D5E6A">
              <w:rPr>
                <w:sz w:val="10"/>
                <w:szCs w:val="10"/>
                <w:lang w:eastAsia="ru-RU"/>
              </w:rPr>
              <w:t>147</w:t>
            </w:r>
          </w:p>
        </w:tc>
        <w:tc>
          <w:tcPr>
            <w:tcW w:w="1392" w:type="dxa"/>
            <w:shd w:val="clear" w:color="auto" w:fill="auto"/>
            <w:noWrap/>
            <w:hideMark/>
          </w:tcPr>
          <w:p w14:paraId="7B1D487B" w14:textId="01992C71"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2D729D7B" w14:textId="2DD838C6"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211048D5" w14:textId="77777777" w:rsidR="002C4ECD" w:rsidRPr="008D5E6A" w:rsidRDefault="002C4ECD" w:rsidP="008D5E6A">
            <w:pPr>
              <w:rPr>
                <w:sz w:val="10"/>
                <w:szCs w:val="10"/>
                <w:lang w:eastAsia="ru-RU"/>
              </w:rPr>
            </w:pPr>
            <w:r w:rsidRPr="008D5E6A">
              <w:rPr>
                <w:sz w:val="10"/>
                <w:szCs w:val="10"/>
                <w:lang w:eastAsia="ru-RU"/>
              </w:rPr>
              <w:t>KZKA00000264</w:t>
            </w:r>
          </w:p>
        </w:tc>
        <w:tc>
          <w:tcPr>
            <w:tcW w:w="567" w:type="dxa"/>
            <w:shd w:val="clear" w:color="auto" w:fill="auto"/>
            <w:noWrap/>
            <w:hideMark/>
          </w:tcPr>
          <w:p w14:paraId="08C6E25B"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50E681C4"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360D2BB3"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3252304B"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161384EA" w14:textId="77777777" w:rsidR="002C4ECD" w:rsidRPr="008D5E6A" w:rsidRDefault="002C4ECD" w:rsidP="008D5E6A">
            <w:pPr>
              <w:jc w:val="right"/>
              <w:rPr>
                <w:sz w:val="10"/>
                <w:szCs w:val="10"/>
                <w:lang w:eastAsia="ru-RU"/>
              </w:rPr>
            </w:pPr>
            <w:r w:rsidRPr="008D5E6A">
              <w:rPr>
                <w:sz w:val="10"/>
                <w:szCs w:val="10"/>
                <w:lang w:eastAsia="ru-RU"/>
              </w:rPr>
              <w:t>20.3610</w:t>
            </w:r>
          </w:p>
        </w:tc>
        <w:tc>
          <w:tcPr>
            <w:tcW w:w="537" w:type="dxa"/>
            <w:shd w:val="clear" w:color="auto" w:fill="auto"/>
            <w:noWrap/>
            <w:hideMark/>
          </w:tcPr>
          <w:p w14:paraId="05DECC6B"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4F54DC51" w14:textId="77777777" w:rsidR="002C4ECD" w:rsidRPr="008D5E6A" w:rsidRDefault="002C4ECD" w:rsidP="008D5E6A">
            <w:pPr>
              <w:jc w:val="right"/>
              <w:rPr>
                <w:sz w:val="10"/>
                <w:szCs w:val="10"/>
                <w:lang w:eastAsia="ru-RU"/>
              </w:rPr>
            </w:pPr>
            <w:r w:rsidRPr="008D5E6A">
              <w:rPr>
                <w:sz w:val="10"/>
                <w:szCs w:val="10"/>
                <w:lang w:eastAsia="ru-RU"/>
              </w:rPr>
              <w:t>1,944,445</w:t>
            </w:r>
          </w:p>
        </w:tc>
        <w:tc>
          <w:tcPr>
            <w:tcW w:w="851" w:type="dxa"/>
            <w:shd w:val="clear" w:color="auto" w:fill="auto"/>
            <w:noWrap/>
            <w:hideMark/>
          </w:tcPr>
          <w:p w14:paraId="0594F927"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3F270BF5" w14:textId="77777777" w:rsidR="002C4ECD" w:rsidRPr="008D5E6A" w:rsidRDefault="002C4ECD" w:rsidP="008D5E6A">
            <w:pPr>
              <w:jc w:val="right"/>
              <w:rPr>
                <w:sz w:val="10"/>
                <w:szCs w:val="10"/>
                <w:lang w:eastAsia="ru-RU"/>
              </w:rPr>
            </w:pPr>
            <w:r w:rsidRPr="008D5E6A">
              <w:rPr>
                <w:sz w:val="10"/>
                <w:szCs w:val="10"/>
                <w:lang w:eastAsia="ru-RU"/>
              </w:rPr>
              <w:t>99.9712</w:t>
            </w:r>
          </w:p>
        </w:tc>
        <w:tc>
          <w:tcPr>
            <w:tcW w:w="709" w:type="dxa"/>
            <w:shd w:val="clear" w:color="auto" w:fill="auto"/>
            <w:noWrap/>
            <w:hideMark/>
          </w:tcPr>
          <w:p w14:paraId="58029815" w14:textId="77777777" w:rsidR="002C4ECD" w:rsidRPr="008D5E6A" w:rsidRDefault="002C4ECD" w:rsidP="008D5E6A">
            <w:pPr>
              <w:rPr>
                <w:sz w:val="10"/>
                <w:szCs w:val="10"/>
                <w:lang w:eastAsia="ru-RU"/>
              </w:rPr>
            </w:pPr>
            <w:r w:rsidRPr="008D5E6A">
              <w:rPr>
                <w:sz w:val="10"/>
                <w:szCs w:val="10"/>
                <w:lang w:eastAsia="ru-RU"/>
              </w:rPr>
              <w:t>27.02.2013</w:t>
            </w:r>
          </w:p>
        </w:tc>
        <w:tc>
          <w:tcPr>
            <w:tcW w:w="709" w:type="dxa"/>
            <w:shd w:val="clear" w:color="auto" w:fill="auto"/>
            <w:noWrap/>
            <w:hideMark/>
          </w:tcPr>
          <w:p w14:paraId="769154E9" w14:textId="77777777" w:rsidR="002C4ECD" w:rsidRPr="008D5E6A" w:rsidRDefault="002C4ECD" w:rsidP="008D5E6A">
            <w:pPr>
              <w:rPr>
                <w:sz w:val="10"/>
                <w:szCs w:val="10"/>
                <w:lang w:eastAsia="ru-RU"/>
              </w:rPr>
            </w:pPr>
            <w:r w:rsidRPr="008D5E6A">
              <w:rPr>
                <w:sz w:val="10"/>
                <w:szCs w:val="10"/>
                <w:lang w:eastAsia="ru-RU"/>
              </w:rPr>
              <w:t>30.12.2028</w:t>
            </w:r>
          </w:p>
        </w:tc>
        <w:tc>
          <w:tcPr>
            <w:tcW w:w="992" w:type="dxa"/>
            <w:shd w:val="clear" w:color="auto" w:fill="auto"/>
            <w:noWrap/>
            <w:hideMark/>
          </w:tcPr>
          <w:p w14:paraId="40737571" w14:textId="77777777" w:rsidR="002C4ECD" w:rsidRPr="008D5E6A" w:rsidRDefault="002C4ECD" w:rsidP="008D5E6A">
            <w:pPr>
              <w:jc w:val="right"/>
              <w:rPr>
                <w:sz w:val="10"/>
                <w:szCs w:val="10"/>
                <w:lang w:eastAsia="ru-RU"/>
              </w:rPr>
            </w:pPr>
            <w:r w:rsidRPr="008D5E6A">
              <w:rPr>
                <w:sz w:val="10"/>
                <w:szCs w:val="10"/>
                <w:lang w:eastAsia="ru-RU"/>
              </w:rPr>
              <w:t>1,961,993,616.13</w:t>
            </w:r>
          </w:p>
        </w:tc>
        <w:tc>
          <w:tcPr>
            <w:tcW w:w="850" w:type="dxa"/>
            <w:shd w:val="clear" w:color="auto" w:fill="auto"/>
            <w:noWrap/>
            <w:hideMark/>
          </w:tcPr>
          <w:p w14:paraId="286D4133" w14:textId="2A5D09DC"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026B1081" w14:textId="77777777" w:rsidR="002C4ECD" w:rsidRPr="008D5E6A" w:rsidRDefault="002C4ECD" w:rsidP="008D5E6A">
            <w:pPr>
              <w:jc w:val="right"/>
              <w:rPr>
                <w:sz w:val="10"/>
                <w:szCs w:val="10"/>
                <w:lang w:eastAsia="ru-RU"/>
              </w:rPr>
            </w:pPr>
            <w:r w:rsidRPr="008D5E6A">
              <w:rPr>
                <w:sz w:val="10"/>
                <w:szCs w:val="10"/>
                <w:lang w:eastAsia="ru-RU"/>
              </w:rPr>
              <w:t>2,341,453,192.13</w:t>
            </w:r>
          </w:p>
        </w:tc>
        <w:tc>
          <w:tcPr>
            <w:tcW w:w="418" w:type="dxa"/>
            <w:shd w:val="clear" w:color="auto" w:fill="auto"/>
            <w:noWrap/>
            <w:hideMark/>
          </w:tcPr>
          <w:p w14:paraId="6064E992"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1A61758A" w14:textId="77777777" w:rsidR="002C4ECD" w:rsidRPr="008D5E6A" w:rsidRDefault="002C4ECD" w:rsidP="008D5E6A">
            <w:pPr>
              <w:jc w:val="right"/>
              <w:rPr>
                <w:sz w:val="10"/>
                <w:szCs w:val="10"/>
                <w:lang w:eastAsia="ru-RU"/>
              </w:rPr>
            </w:pPr>
            <w:r w:rsidRPr="008D5E6A">
              <w:rPr>
                <w:sz w:val="10"/>
                <w:szCs w:val="10"/>
                <w:lang w:eastAsia="ru-RU"/>
              </w:rPr>
              <w:t>0.1782</w:t>
            </w:r>
          </w:p>
        </w:tc>
        <w:tc>
          <w:tcPr>
            <w:tcW w:w="858" w:type="dxa"/>
            <w:shd w:val="clear" w:color="auto" w:fill="auto"/>
            <w:noWrap/>
            <w:hideMark/>
          </w:tcPr>
          <w:p w14:paraId="27E6DE0A" w14:textId="7AB5F6BA"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441089EE" w14:textId="77777777" w:rsidTr="00CC38F6">
        <w:trPr>
          <w:trHeight w:val="20"/>
        </w:trPr>
        <w:tc>
          <w:tcPr>
            <w:tcW w:w="456" w:type="dxa"/>
            <w:shd w:val="clear" w:color="auto" w:fill="auto"/>
            <w:noWrap/>
            <w:hideMark/>
          </w:tcPr>
          <w:p w14:paraId="77066A06" w14:textId="77777777" w:rsidR="002C4ECD" w:rsidRPr="008D5E6A" w:rsidRDefault="002C4ECD" w:rsidP="008D5E6A">
            <w:pPr>
              <w:jc w:val="right"/>
              <w:rPr>
                <w:sz w:val="10"/>
                <w:szCs w:val="10"/>
                <w:lang w:eastAsia="ru-RU"/>
              </w:rPr>
            </w:pPr>
            <w:r w:rsidRPr="008D5E6A">
              <w:rPr>
                <w:sz w:val="10"/>
                <w:szCs w:val="10"/>
                <w:lang w:eastAsia="ru-RU"/>
              </w:rPr>
              <w:t>148</w:t>
            </w:r>
          </w:p>
        </w:tc>
        <w:tc>
          <w:tcPr>
            <w:tcW w:w="1392" w:type="dxa"/>
            <w:shd w:val="clear" w:color="auto" w:fill="auto"/>
            <w:noWrap/>
            <w:hideMark/>
          </w:tcPr>
          <w:p w14:paraId="4C1E6C47" w14:textId="074000BE"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462CC2A0" w14:textId="3034AEB9"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3E333E01" w14:textId="77777777" w:rsidR="002C4ECD" w:rsidRPr="008D5E6A" w:rsidRDefault="002C4ECD" w:rsidP="008D5E6A">
            <w:pPr>
              <w:rPr>
                <w:sz w:val="10"/>
                <w:szCs w:val="10"/>
                <w:lang w:eastAsia="ru-RU"/>
              </w:rPr>
            </w:pPr>
            <w:r w:rsidRPr="008D5E6A">
              <w:rPr>
                <w:sz w:val="10"/>
                <w:szCs w:val="10"/>
                <w:lang w:eastAsia="ru-RU"/>
              </w:rPr>
              <w:t>KZKA00000322</w:t>
            </w:r>
          </w:p>
        </w:tc>
        <w:tc>
          <w:tcPr>
            <w:tcW w:w="567" w:type="dxa"/>
            <w:shd w:val="clear" w:color="auto" w:fill="auto"/>
            <w:noWrap/>
            <w:hideMark/>
          </w:tcPr>
          <w:p w14:paraId="4EDE89F3"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4A5F0419"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3A2CFE3C"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6B2224C0"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17E8DB9A" w14:textId="77777777" w:rsidR="002C4ECD" w:rsidRPr="008D5E6A" w:rsidRDefault="002C4ECD" w:rsidP="008D5E6A">
            <w:pPr>
              <w:jc w:val="right"/>
              <w:rPr>
                <w:sz w:val="10"/>
                <w:szCs w:val="10"/>
                <w:lang w:eastAsia="ru-RU"/>
              </w:rPr>
            </w:pPr>
            <w:r w:rsidRPr="008D5E6A">
              <w:rPr>
                <w:sz w:val="10"/>
                <w:szCs w:val="10"/>
                <w:lang w:eastAsia="ru-RU"/>
              </w:rPr>
              <w:t>20.3610</w:t>
            </w:r>
          </w:p>
        </w:tc>
        <w:tc>
          <w:tcPr>
            <w:tcW w:w="537" w:type="dxa"/>
            <w:shd w:val="clear" w:color="auto" w:fill="auto"/>
            <w:noWrap/>
            <w:hideMark/>
          </w:tcPr>
          <w:p w14:paraId="5B3D748A"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5FACCAEA" w14:textId="77777777" w:rsidR="002C4ECD" w:rsidRPr="008D5E6A" w:rsidRDefault="002C4ECD" w:rsidP="008D5E6A">
            <w:pPr>
              <w:jc w:val="right"/>
              <w:rPr>
                <w:sz w:val="10"/>
                <w:szCs w:val="10"/>
                <w:lang w:eastAsia="ru-RU"/>
              </w:rPr>
            </w:pPr>
            <w:r w:rsidRPr="008D5E6A">
              <w:rPr>
                <w:sz w:val="10"/>
                <w:szCs w:val="10"/>
                <w:lang w:eastAsia="ru-RU"/>
              </w:rPr>
              <w:t>612,849</w:t>
            </w:r>
          </w:p>
        </w:tc>
        <w:tc>
          <w:tcPr>
            <w:tcW w:w="851" w:type="dxa"/>
            <w:shd w:val="clear" w:color="auto" w:fill="auto"/>
            <w:noWrap/>
            <w:hideMark/>
          </w:tcPr>
          <w:p w14:paraId="02F16BB9"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02BE3D3A"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573F8335" w14:textId="77777777" w:rsidR="002C4ECD" w:rsidRPr="008D5E6A" w:rsidRDefault="002C4ECD" w:rsidP="008D5E6A">
            <w:pPr>
              <w:rPr>
                <w:sz w:val="10"/>
                <w:szCs w:val="10"/>
                <w:lang w:eastAsia="ru-RU"/>
              </w:rPr>
            </w:pPr>
            <w:r w:rsidRPr="008D5E6A">
              <w:rPr>
                <w:sz w:val="10"/>
                <w:szCs w:val="10"/>
                <w:lang w:eastAsia="ru-RU"/>
              </w:rPr>
              <w:t>29.06.2010</w:t>
            </w:r>
          </w:p>
        </w:tc>
        <w:tc>
          <w:tcPr>
            <w:tcW w:w="709" w:type="dxa"/>
            <w:shd w:val="clear" w:color="auto" w:fill="auto"/>
            <w:noWrap/>
            <w:hideMark/>
          </w:tcPr>
          <w:p w14:paraId="3A996E61" w14:textId="77777777" w:rsidR="002C4ECD" w:rsidRPr="008D5E6A" w:rsidRDefault="002C4ECD" w:rsidP="008D5E6A">
            <w:pPr>
              <w:rPr>
                <w:sz w:val="10"/>
                <w:szCs w:val="10"/>
                <w:lang w:eastAsia="ru-RU"/>
              </w:rPr>
            </w:pPr>
            <w:r w:rsidRPr="008D5E6A">
              <w:rPr>
                <w:sz w:val="10"/>
                <w:szCs w:val="10"/>
                <w:lang w:eastAsia="ru-RU"/>
              </w:rPr>
              <w:t>29.06.2029</w:t>
            </w:r>
          </w:p>
        </w:tc>
        <w:tc>
          <w:tcPr>
            <w:tcW w:w="992" w:type="dxa"/>
            <w:shd w:val="clear" w:color="auto" w:fill="auto"/>
            <w:noWrap/>
            <w:hideMark/>
          </w:tcPr>
          <w:p w14:paraId="2B2C412D" w14:textId="77777777" w:rsidR="002C4ECD" w:rsidRPr="008D5E6A" w:rsidRDefault="002C4ECD" w:rsidP="008D5E6A">
            <w:pPr>
              <w:jc w:val="right"/>
              <w:rPr>
                <w:sz w:val="10"/>
                <w:szCs w:val="10"/>
                <w:lang w:eastAsia="ru-RU"/>
              </w:rPr>
            </w:pPr>
            <w:r w:rsidRPr="008D5E6A">
              <w:rPr>
                <w:sz w:val="10"/>
                <w:szCs w:val="10"/>
                <w:lang w:eastAsia="ru-RU"/>
              </w:rPr>
              <w:t>612,849,000.00</w:t>
            </w:r>
          </w:p>
        </w:tc>
        <w:tc>
          <w:tcPr>
            <w:tcW w:w="850" w:type="dxa"/>
            <w:shd w:val="clear" w:color="auto" w:fill="auto"/>
            <w:noWrap/>
            <w:hideMark/>
          </w:tcPr>
          <w:p w14:paraId="5BCD2F31" w14:textId="6D1F3B34"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69984E74" w14:textId="77777777" w:rsidR="002C4ECD" w:rsidRPr="008D5E6A" w:rsidRDefault="002C4ECD" w:rsidP="008D5E6A">
            <w:pPr>
              <w:jc w:val="right"/>
              <w:rPr>
                <w:sz w:val="10"/>
                <w:szCs w:val="10"/>
                <w:lang w:eastAsia="ru-RU"/>
              </w:rPr>
            </w:pPr>
            <w:r w:rsidRPr="008D5E6A">
              <w:rPr>
                <w:sz w:val="10"/>
                <w:szCs w:val="10"/>
                <w:lang w:eastAsia="ru-RU"/>
              </w:rPr>
              <w:t>673,234,952.66</w:t>
            </w:r>
          </w:p>
        </w:tc>
        <w:tc>
          <w:tcPr>
            <w:tcW w:w="418" w:type="dxa"/>
            <w:shd w:val="clear" w:color="auto" w:fill="auto"/>
            <w:noWrap/>
            <w:hideMark/>
          </w:tcPr>
          <w:p w14:paraId="1306A850"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0173B552" w14:textId="77777777" w:rsidR="002C4ECD" w:rsidRPr="008D5E6A" w:rsidRDefault="002C4ECD" w:rsidP="008D5E6A">
            <w:pPr>
              <w:jc w:val="right"/>
              <w:rPr>
                <w:sz w:val="10"/>
                <w:szCs w:val="10"/>
                <w:lang w:eastAsia="ru-RU"/>
              </w:rPr>
            </w:pPr>
            <w:r w:rsidRPr="008D5E6A">
              <w:rPr>
                <w:sz w:val="10"/>
                <w:szCs w:val="10"/>
                <w:lang w:eastAsia="ru-RU"/>
              </w:rPr>
              <w:t>0.0512</w:t>
            </w:r>
          </w:p>
        </w:tc>
        <w:tc>
          <w:tcPr>
            <w:tcW w:w="858" w:type="dxa"/>
            <w:shd w:val="clear" w:color="auto" w:fill="auto"/>
            <w:noWrap/>
            <w:hideMark/>
          </w:tcPr>
          <w:p w14:paraId="4EFFBD5D" w14:textId="41C23BE3"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7A08497B" w14:textId="77777777" w:rsidTr="00CC38F6">
        <w:trPr>
          <w:trHeight w:val="20"/>
        </w:trPr>
        <w:tc>
          <w:tcPr>
            <w:tcW w:w="456" w:type="dxa"/>
            <w:shd w:val="clear" w:color="auto" w:fill="auto"/>
            <w:noWrap/>
            <w:hideMark/>
          </w:tcPr>
          <w:p w14:paraId="4988390A" w14:textId="77777777" w:rsidR="002C4ECD" w:rsidRPr="008D5E6A" w:rsidRDefault="002C4ECD" w:rsidP="008D5E6A">
            <w:pPr>
              <w:jc w:val="right"/>
              <w:rPr>
                <w:sz w:val="10"/>
                <w:szCs w:val="10"/>
                <w:lang w:eastAsia="ru-RU"/>
              </w:rPr>
            </w:pPr>
            <w:r w:rsidRPr="008D5E6A">
              <w:rPr>
                <w:sz w:val="10"/>
                <w:szCs w:val="10"/>
                <w:lang w:eastAsia="ru-RU"/>
              </w:rPr>
              <w:t>149</w:t>
            </w:r>
          </w:p>
        </w:tc>
        <w:tc>
          <w:tcPr>
            <w:tcW w:w="1392" w:type="dxa"/>
            <w:shd w:val="clear" w:color="auto" w:fill="auto"/>
            <w:noWrap/>
            <w:hideMark/>
          </w:tcPr>
          <w:p w14:paraId="0A011CB6" w14:textId="08EDE461"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67B7310E" w14:textId="0E8D61BE"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79E1D61A" w14:textId="77777777" w:rsidR="002C4ECD" w:rsidRPr="008D5E6A" w:rsidRDefault="002C4ECD" w:rsidP="008D5E6A">
            <w:pPr>
              <w:rPr>
                <w:sz w:val="10"/>
                <w:szCs w:val="10"/>
                <w:lang w:eastAsia="ru-RU"/>
              </w:rPr>
            </w:pPr>
            <w:r w:rsidRPr="008D5E6A">
              <w:rPr>
                <w:sz w:val="10"/>
                <w:szCs w:val="10"/>
                <w:lang w:eastAsia="ru-RU"/>
              </w:rPr>
              <w:t>KZKD00001160</w:t>
            </w:r>
          </w:p>
        </w:tc>
        <w:tc>
          <w:tcPr>
            <w:tcW w:w="567" w:type="dxa"/>
            <w:shd w:val="clear" w:color="auto" w:fill="auto"/>
            <w:noWrap/>
            <w:hideMark/>
          </w:tcPr>
          <w:p w14:paraId="67DF927D"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0703A6BF"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32209EFE"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28803331"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5938AC20" w14:textId="77777777" w:rsidR="002C4ECD" w:rsidRPr="008D5E6A" w:rsidRDefault="002C4ECD" w:rsidP="008D5E6A">
            <w:pPr>
              <w:jc w:val="right"/>
              <w:rPr>
                <w:sz w:val="10"/>
                <w:szCs w:val="10"/>
                <w:lang w:eastAsia="ru-RU"/>
              </w:rPr>
            </w:pPr>
            <w:r w:rsidRPr="008D5E6A">
              <w:rPr>
                <w:sz w:val="10"/>
                <w:szCs w:val="10"/>
                <w:lang w:eastAsia="ru-RU"/>
              </w:rPr>
              <w:t>10.5500</w:t>
            </w:r>
          </w:p>
        </w:tc>
        <w:tc>
          <w:tcPr>
            <w:tcW w:w="537" w:type="dxa"/>
            <w:shd w:val="clear" w:color="auto" w:fill="auto"/>
            <w:noWrap/>
            <w:hideMark/>
          </w:tcPr>
          <w:p w14:paraId="6E3032D8"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4A1B85E6"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851" w:type="dxa"/>
            <w:shd w:val="clear" w:color="auto" w:fill="auto"/>
            <w:noWrap/>
            <w:hideMark/>
          </w:tcPr>
          <w:p w14:paraId="1CECA518"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3D8649B5"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63C6833D" w14:textId="77777777" w:rsidR="002C4ECD" w:rsidRPr="008D5E6A" w:rsidRDefault="002C4ECD" w:rsidP="008D5E6A">
            <w:pPr>
              <w:rPr>
                <w:sz w:val="10"/>
                <w:szCs w:val="10"/>
                <w:lang w:eastAsia="ru-RU"/>
              </w:rPr>
            </w:pPr>
            <w:r w:rsidRPr="008D5E6A">
              <w:rPr>
                <w:sz w:val="10"/>
                <w:szCs w:val="10"/>
                <w:lang w:eastAsia="ru-RU"/>
              </w:rPr>
              <w:t>28.07.2021</w:t>
            </w:r>
          </w:p>
        </w:tc>
        <w:tc>
          <w:tcPr>
            <w:tcW w:w="709" w:type="dxa"/>
            <w:shd w:val="clear" w:color="auto" w:fill="auto"/>
            <w:noWrap/>
            <w:hideMark/>
          </w:tcPr>
          <w:p w14:paraId="51A596DF" w14:textId="77777777" w:rsidR="002C4ECD" w:rsidRPr="008D5E6A" w:rsidRDefault="002C4ECD" w:rsidP="008D5E6A">
            <w:pPr>
              <w:rPr>
                <w:sz w:val="10"/>
                <w:szCs w:val="10"/>
                <w:lang w:eastAsia="ru-RU"/>
              </w:rPr>
            </w:pPr>
            <w:r w:rsidRPr="008D5E6A">
              <w:rPr>
                <w:sz w:val="10"/>
                <w:szCs w:val="10"/>
                <w:lang w:eastAsia="ru-RU"/>
              </w:rPr>
              <w:t>28.07.2029</w:t>
            </w:r>
          </w:p>
        </w:tc>
        <w:tc>
          <w:tcPr>
            <w:tcW w:w="992" w:type="dxa"/>
            <w:shd w:val="clear" w:color="auto" w:fill="auto"/>
            <w:noWrap/>
            <w:hideMark/>
          </w:tcPr>
          <w:p w14:paraId="5899CF70" w14:textId="77777777" w:rsidR="002C4ECD" w:rsidRPr="008D5E6A" w:rsidRDefault="002C4ECD" w:rsidP="008D5E6A">
            <w:pPr>
              <w:jc w:val="right"/>
              <w:rPr>
                <w:sz w:val="10"/>
                <w:szCs w:val="10"/>
                <w:lang w:eastAsia="ru-RU"/>
              </w:rPr>
            </w:pPr>
            <w:r w:rsidRPr="008D5E6A">
              <w:rPr>
                <w:sz w:val="10"/>
                <w:szCs w:val="10"/>
                <w:lang w:eastAsia="ru-RU"/>
              </w:rPr>
              <w:t>10,000,000,000.00</w:t>
            </w:r>
          </w:p>
        </w:tc>
        <w:tc>
          <w:tcPr>
            <w:tcW w:w="850" w:type="dxa"/>
            <w:shd w:val="clear" w:color="auto" w:fill="auto"/>
            <w:noWrap/>
            <w:hideMark/>
          </w:tcPr>
          <w:p w14:paraId="1FB7E125" w14:textId="49643600"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6C44F9AB" w14:textId="77777777" w:rsidR="002C4ECD" w:rsidRPr="008D5E6A" w:rsidRDefault="002C4ECD" w:rsidP="008D5E6A">
            <w:pPr>
              <w:jc w:val="right"/>
              <w:rPr>
                <w:sz w:val="10"/>
                <w:szCs w:val="10"/>
                <w:lang w:eastAsia="ru-RU"/>
              </w:rPr>
            </w:pPr>
            <w:r w:rsidRPr="008D5E6A">
              <w:rPr>
                <w:sz w:val="10"/>
                <w:szCs w:val="10"/>
                <w:lang w:eastAsia="ru-RU"/>
              </w:rPr>
              <w:t>9,695,365,000.00</w:t>
            </w:r>
          </w:p>
        </w:tc>
        <w:tc>
          <w:tcPr>
            <w:tcW w:w="418" w:type="dxa"/>
            <w:shd w:val="clear" w:color="auto" w:fill="auto"/>
            <w:noWrap/>
            <w:hideMark/>
          </w:tcPr>
          <w:p w14:paraId="2D2AFBED"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650F6EAA" w14:textId="77777777" w:rsidR="002C4ECD" w:rsidRPr="008D5E6A" w:rsidRDefault="002C4ECD" w:rsidP="008D5E6A">
            <w:pPr>
              <w:jc w:val="right"/>
              <w:rPr>
                <w:sz w:val="10"/>
                <w:szCs w:val="10"/>
                <w:lang w:eastAsia="ru-RU"/>
              </w:rPr>
            </w:pPr>
            <w:r w:rsidRPr="008D5E6A">
              <w:rPr>
                <w:sz w:val="10"/>
                <w:szCs w:val="10"/>
                <w:lang w:eastAsia="ru-RU"/>
              </w:rPr>
              <w:t>0.7378</w:t>
            </w:r>
          </w:p>
        </w:tc>
        <w:tc>
          <w:tcPr>
            <w:tcW w:w="858" w:type="dxa"/>
            <w:shd w:val="clear" w:color="auto" w:fill="auto"/>
            <w:noWrap/>
            <w:hideMark/>
          </w:tcPr>
          <w:p w14:paraId="1C15591C" w14:textId="7AE9291A"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75A29DA5" w14:textId="77777777" w:rsidTr="00CC38F6">
        <w:trPr>
          <w:trHeight w:val="20"/>
        </w:trPr>
        <w:tc>
          <w:tcPr>
            <w:tcW w:w="456" w:type="dxa"/>
            <w:shd w:val="clear" w:color="auto" w:fill="auto"/>
            <w:noWrap/>
            <w:hideMark/>
          </w:tcPr>
          <w:p w14:paraId="2AF7EA5F" w14:textId="77777777" w:rsidR="002C4ECD" w:rsidRPr="008D5E6A" w:rsidRDefault="002C4ECD" w:rsidP="008D5E6A">
            <w:pPr>
              <w:jc w:val="right"/>
              <w:rPr>
                <w:sz w:val="10"/>
                <w:szCs w:val="10"/>
                <w:lang w:eastAsia="ru-RU"/>
              </w:rPr>
            </w:pPr>
            <w:r w:rsidRPr="008D5E6A">
              <w:rPr>
                <w:sz w:val="10"/>
                <w:szCs w:val="10"/>
                <w:lang w:eastAsia="ru-RU"/>
              </w:rPr>
              <w:t>150</w:t>
            </w:r>
          </w:p>
        </w:tc>
        <w:tc>
          <w:tcPr>
            <w:tcW w:w="1392" w:type="dxa"/>
            <w:shd w:val="clear" w:color="auto" w:fill="auto"/>
            <w:noWrap/>
            <w:hideMark/>
          </w:tcPr>
          <w:p w14:paraId="03E70D91" w14:textId="4058BF69"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520018FD" w14:textId="41BCAADD"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68CB8D48" w14:textId="77777777" w:rsidR="002C4ECD" w:rsidRPr="008D5E6A" w:rsidRDefault="002C4ECD" w:rsidP="008D5E6A">
            <w:pPr>
              <w:rPr>
                <w:sz w:val="10"/>
                <w:szCs w:val="10"/>
                <w:lang w:eastAsia="ru-RU"/>
              </w:rPr>
            </w:pPr>
            <w:r w:rsidRPr="008D5E6A">
              <w:rPr>
                <w:sz w:val="10"/>
                <w:szCs w:val="10"/>
                <w:lang w:eastAsia="ru-RU"/>
              </w:rPr>
              <w:t>KZKD00001160</w:t>
            </w:r>
          </w:p>
        </w:tc>
        <w:tc>
          <w:tcPr>
            <w:tcW w:w="567" w:type="dxa"/>
            <w:shd w:val="clear" w:color="auto" w:fill="auto"/>
            <w:noWrap/>
            <w:hideMark/>
          </w:tcPr>
          <w:p w14:paraId="63F7E828"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3892410A"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5DD5F5CC"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744372CA"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5A97ADDC" w14:textId="77777777" w:rsidR="002C4ECD" w:rsidRPr="008D5E6A" w:rsidRDefault="002C4ECD" w:rsidP="008D5E6A">
            <w:pPr>
              <w:jc w:val="right"/>
              <w:rPr>
                <w:sz w:val="10"/>
                <w:szCs w:val="10"/>
                <w:lang w:eastAsia="ru-RU"/>
              </w:rPr>
            </w:pPr>
            <w:r w:rsidRPr="008D5E6A">
              <w:rPr>
                <w:sz w:val="10"/>
                <w:szCs w:val="10"/>
                <w:lang w:eastAsia="ru-RU"/>
              </w:rPr>
              <w:t>10.5500</w:t>
            </w:r>
          </w:p>
        </w:tc>
        <w:tc>
          <w:tcPr>
            <w:tcW w:w="537" w:type="dxa"/>
            <w:shd w:val="clear" w:color="auto" w:fill="auto"/>
            <w:noWrap/>
            <w:hideMark/>
          </w:tcPr>
          <w:p w14:paraId="07F5C224"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7A25A429" w14:textId="77777777" w:rsidR="002C4ECD" w:rsidRPr="008D5E6A" w:rsidRDefault="002C4ECD" w:rsidP="008D5E6A">
            <w:pPr>
              <w:jc w:val="right"/>
              <w:rPr>
                <w:sz w:val="10"/>
                <w:szCs w:val="10"/>
                <w:lang w:eastAsia="ru-RU"/>
              </w:rPr>
            </w:pPr>
            <w:r w:rsidRPr="008D5E6A">
              <w:rPr>
                <w:sz w:val="10"/>
                <w:szCs w:val="10"/>
                <w:lang w:eastAsia="ru-RU"/>
              </w:rPr>
              <w:t>5,000,000</w:t>
            </w:r>
          </w:p>
        </w:tc>
        <w:tc>
          <w:tcPr>
            <w:tcW w:w="851" w:type="dxa"/>
            <w:shd w:val="clear" w:color="auto" w:fill="auto"/>
            <w:noWrap/>
            <w:hideMark/>
          </w:tcPr>
          <w:p w14:paraId="1117A4DF"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531CA8BF" w14:textId="77777777" w:rsidR="002C4ECD" w:rsidRPr="008D5E6A" w:rsidRDefault="002C4ECD" w:rsidP="008D5E6A">
            <w:pPr>
              <w:jc w:val="right"/>
              <w:rPr>
                <w:sz w:val="10"/>
                <w:szCs w:val="10"/>
                <w:lang w:eastAsia="ru-RU"/>
              </w:rPr>
            </w:pPr>
            <w:r w:rsidRPr="008D5E6A">
              <w:rPr>
                <w:sz w:val="10"/>
                <w:szCs w:val="10"/>
                <w:lang w:eastAsia="ru-RU"/>
              </w:rPr>
              <w:t>97.7804</w:t>
            </w:r>
          </w:p>
        </w:tc>
        <w:tc>
          <w:tcPr>
            <w:tcW w:w="709" w:type="dxa"/>
            <w:shd w:val="clear" w:color="auto" w:fill="auto"/>
            <w:noWrap/>
            <w:hideMark/>
          </w:tcPr>
          <w:p w14:paraId="0D8287E6" w14:textId="77777777" w:rsidR="002C4ECD" w:rsidRPr="008D5E6A" w:rsidRDefault="002C4ECD" w:rsidP="008D5E6A">
            <w:pPr>
              <w:rPr>
                <w:sz w:val="10"/>
                <w:szCs w:val="10"/>
                <w:lang w:eastAsia="ru-RU"/>
              </w:rPr>
            </w:pPr>
            <w:r w:rsidRPr="008D5E6A">
              <w:rPr>
                <w:sz w:val="10"/>
                <w:szCs w:val="10"/>
                <w:lang w:eastAsia="ru-RU"/>
              </w:rPr>
              <w:t>25.02.2022</w:t>
            </w:r>
          </w:p>
        </w:tc>
        <w:tc>
          <w:tcPr>
            <w:tcW w:w="709" w:type="dxa"/>
            <w:shd w:val="clear" w:color="auto" w:fill="auto"/>
            <w:noWrap/>
            <w:hideMark/>
          </w:tcPr>
          <w:p w14:paraId="63A4343B" w14:textId="77777777" w:rsidR="002C4ECD" w:rsidRPr="008D5E6A" w:rsidRDefault="002C4ECD" w:rsidP="008D5E6A">
            <w:pPr>
              <w:rPr>
                <w:sz w:val="10"/>
                <w:szCs w:val="10"/>
                <w:lang w:eastAsia="ru-RU"/>
              </w:rPr>
            </w:pPr>
            <w:r w:rsidRPr="008D5E6A">
              <w:rPr>
                <w:sz w:val="10"/>
                <w:szCs w:val="10"/>
                <w:lang w:eastAsia="ru-RU"/>
              </w:rPr>
              <w:t>28.07.2029</w:t>
            </w:r>
          </w:p>
        </w:tc>
        <w:tc>
          <w:tcPr>
            <w:tcW w:w="992" w:type="dxa"/>
            <w:shd w:val="clear" w:color="auto" w:fill="auto"/>
            <w:noWrap/>
            <w:hideMark/>
          </w:tcPr>
          <w:p w14:paraId="2D74A5AF" w14:textId="77777777" w:rsidR="002C4ECD" w:rsidRPr="008D5E6A" w:rsidRDefault="002C4ECD" w:rsidP="008D5E6A">
            <w:pPr>
              <w:jc w:val="right"/>
              <w:rPr>
                <w:sz w:val="10"/>
                <w:szCs w:val="10"/>
                <w:lang w:eastAsia="ru-RU"/>
              </w:rPr>
            </w:pPr>
            <w:r w:rsidRPr="008D5E6A">
              <w:rPr>
                <w:sz w:val="10"/>
                <w:szCs w:val="10"/>
                <w:lang w:eastAsia="ru-RU"/>
              </w:rPr>
              <w:t>5,192,332,500.00</w:t>
            </w:r>
          </w:p>
        </w:tc>
        <w:tc>
          <w:tcPr>
            <w:tcW w:w="850" w:type="dxa"/>
            <w:shd w:val="clear" w:color="auto" w:fill="auto"/>
            <w:noWrap/>
            <w:hideMark/>
          </w:tcPr>
          <w:p w14:paraId="6F04F3C7" w14:textId="3B723219"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2C0904E4" w14:textId="77777777" w:rsidR="002C4ECD" w:rsidRPr="008D5E6A" w:rsidRDefault="002C4ECD" w:rsidP="008D5E6A">
            <w:pPr>
              <w:jc w:val="right"/>
              <w:rPr>
                <w:sz w:val="10"/>
                <w:szCs w:val="10"/>
                <w:lang w:eastAsia="ru-RU"/>
              </w:rPr>
            </w:pPr>
            <w:r w:rsidRPr="008D5E6A">
              <w:rPr>
                <w:sz w:val="10"/>
                <w:szCs w:val="10"/>
                <w:lang w:eastAsia="ru-RU"/>
              </w:rPr>
              <w:t>4,847,682,500.00</w:t>
            </w:r>
          </w:p>
        </w:tc>
        <w:tc>
          <w:tcPr>
            <w:tcW w:w="418" w:type="dxa"/>
            <w:shd w:val="clear" w:color="auto" w:fill="auto"/>
            <w:noWrap/>
            <w:hideMark/>
          </w:tcPr>
          <w:p w14:paraId="710D725F"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2BE994A8" w14:textId="77777777" w:rsidR="002C4ECD" w:rsidRPr="008D5E6A" w:rsidRDefault="002C4ECD" w:rsidP="008D5E6A">
            <w:pPr>
              <w:jc w:val="right"/>
              <w:rPr>
                <w:sz w:val="10"/>
                <w:szCs w:val="10"/>
                <w:lang w:eastAsia="ru-RU"/>
              </w:rPr>
            </w:pPr>
            <w:r w:rsidRPr="008D5E6A">
              <w:rPr>
                <w:sz w:val="10"/>
                <w:szCs w:val="10"/>
                <w:lang w:eastAsia="ru-RU"/>
              </w:rPr>
              <w:t>0.3689</w:t>
            </w:r>
          </w:p>
        </w:tc>
        <w:tc>
          <w:tcPr>
            <w:tcW w:w="858" w:type="dxa"/>
            <w:shd w:val="clear" w:color="auto" w:fill="auto"/>
            <w:noWrap/>
            <w:hideMark/>
          </w:tcPr>
          <w:p w14:paraId="3AF8CB78" w14:textId="2BDF8806"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336BC1E5" w14:textId="77777777" w:rsidTr="00CC38F6">
        <w:trPr>
          <w:trHeight w:val="20"/>
        </w:trPr>
        <w:tc>
          <w:tcPr>
            <w:tcW w:w="456" w:type="dxa"/>
            <w:shd w:val="clear" w:color="auto" w:fill="auto"/>
            <w:noWrap/>
            <w:hideMark/>
          </w:tcPr>
          <w:p w14:paraId="7A86C816" w14:textId="77777777" w:rsidR="002C4ECD" w:rsidRPr="008D5E6A" w:rsidRDefault="002C4ECD" w:rsidP="008D5E6A">
            <w:pPr>
              <w:jc w:val="right"/>
              <w:rPr>
                <w:sz w:val="10"/>
                <w:szCs w:val="10"/>
                <w:lang w:eastAsia="ru-RU"/>
              </w:rPr>
            </w:pPr>
            <w:r w:rsidRPr="008D5E6A">
              <w:rPr>
                <w:sz w:val="10"/>
                <w:szCs w:val="10"/>
                <w:lang w:eastAsia="ru-RU"/>
              </w:rPr>
              <w:t>151</w:t>
            </w:r>
          </w:p>
        </w:tc>
        <w:tc>
          <w:tcPr>
            <w:tcW w:w="1392" w:type="dxa"/>
            <w:shd w:val="clear" w:color="auto" w:fill="auto"/>
            <w:noWrap/>
            <w:hideMark/>
          </w:tcPr>
          <w:p w14:paraId="1FB6EBA8" w14:textId="3CE83E4A"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477B42A7" w14:textId="0894822F"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5EB8EA77" w14:textId="77777777" w:rsidR="002C4ECD" w:rsidRPr="008D5E6A" w:rsidRDefault="002C4ECD" w:rsidP="008D5E6A">
            <w:pPr>
              <w:rPr>
                <w:sz w:val="10"/>
                <w:szCs w:val="10"/>
                <w:lang w:eastAsia="ru-RU"/>
              </w:rPr>
            </w:pPr>
            <w:r w:rsidRPr="008D5E6A">
              <w:rPr>
                <w:sz w:val="10"/>
                <w:szCs w:val="10"/>
                <w:lang w:eastAsia="ru-RU"/>
              </w:rPr>
              <w:t>KZKD00000840</w:t>
            </w:r>
          </w:p>
        </w:tc>
        <w:tc>
          <w:tcPr>
            <w:tcW w:w="567" w:type="dxa"/>
            <w:shd w:val="clear" w:color="auto" w:fill="auto"/>
            <w:noWrap/>
            <w:hideMark/>
          </w:tcPr>
          <w:p w14:paraId="7707C359"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7FDE31A7"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0A23CB7B"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1A41F23F"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6EF71614" w14:textId="77777777" w:rsidR="002C4ECD" w:rsidRPr="008D5E6A" w:rsidRDefault="002C4ECD" w:rsidP="008D5E6A">
            <w:pPr>
              <w:jc w:val="right"/>
              <w:rPr>
                <w:sz w:val="10"/>
                <w:szCs w:val="10"/>
                <w:lang w:eastAsia="ru-RU"/>
              </w:rPr>
            </w:pPr>
            <w:r w:rsidRPr="008D5E6A">
              <w:rPr>
                <w:sz w:val="10"/>
                <w:szCs w:val="10"/>
                <w:lang w:eastAsia="ru-RU"/>
              </w:rPr>
              <w:t>7.6800</w:t>
            </w:r>
          </w:p>
        </w:tc>
        <w:tc>
          <w:tcPr>
            <w:tcW w:w="537" w:type="dxa"/>
            <w:shd w:val="clear" w:color="auto" w:fill="auto"/>
            <w:noWrap/>
            <w:hideMark/>
          </w:tcPr>
          <w:p w14:paraId="1816EA24"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422117B5" w14:textId="77777777" w:rsidR="002C4ECD" w:rsidRPr="008D5E6A" w:rsidRDefault="002C4ECD" w:rsidP="008D5E6A">
            <w:pPr>
              <w:jc w:val="right"/>
              <w:rPr>
                <w:sz w:val="10"/>
                <w:szCs w:val="10"/>
                <w:lang w:eastAsia="ru-RU"/>
              </w:rPr>
            </w:pPr>
            <w:r w:rsidRPr="008D5E6A">
              <w:rPr>
                <w:sz w:val="10"/>
                <w:szCs w:val="10"/>
                <w:lang w:eastAsia="ru-RU"/>
              </w:rPr>
              <w:t>11,541,633</w:t>
            </w:r>
          </w:p>
        </w:tc>
        <w:tc>
          <w:tcPr>
            <w:tcW w:w="851" w:type="dxa"/>
            <w:shd w:val="clear" w:color="auto" w:fill="auto"/>
            <w:noWrap/>
            <w:hideMark/>
          </w:tcPr>
          <w:p w14:paraId="0A97502D"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69EB8485" w14:textId="77777777" w:rsidR="002C4ECD" w:rsidRPr="008D5E6A" w:rsidRDefault="002C4ECD" w:rsidP="008D5E6A">
            <w:pPr>
              <w:jc w:val="right"/>
              <w:rPr>
                <w:sz w:val="10"/>
                <w:szCs w:val="10"/>
                <w:lang w:eastAsia="ru-RU"/>
              </w:rPr>
            </w:pPr>
            <w:r w:rsidRPr="008D5E6A">
              <w:rPr>
                <w:sz w:val="10"/>
                <w:szCs w:val="10"/>
                <w:lang w:eastAsia="ru-RU"/>
              </w:rPr>
              <w:t>85.4559</w:t>
            </w:r>
          </w:p>
        </w:tc>
        <w:tc>
          <w:tcPr>
            <w:tcW w:w="709" w:type="dxa"/>
            <w:shd w:val="clear" w:color="auto" w:fill="auto"/>
            <w:noWrap/>
            <w:hideMark/>
          </w:tcPr>
          <w:p w14:paraId="0B47C8AC" w14:textId="77777777" w:rsidR="002C4ECD" w:rsidRPr="008D5E6A" w:rsidRDefault="002C4ECD" w:rsidP="008D5E6A">
            <w:pPr>
              <w:rPr>
                <w:sz w:val="10"/>
                <w:szCs w:val="10"/>
                <w:lang w:eastAsia="ru-RU"/>
              </w:rPr>
            </w:pPr>
            <w:r w:rsidRPr="008D5E6A">
              <w:rPr>
                <w:sz w:val="10"/>
                <w:szCs w:val="10"/>
                <w:lang w:eastAsia="ru-RU"/>
              </w:rPr>
              <w:t>30.03.2021</w:t>
            </w:r>
          </w:p>
        </w:tc>
        <w:tc>
          <w:tcPr>
            <w:tcW w:w="709" w:type="dxa"/>
            <w:shd w:val="clear" w:color="auto" w:fill="auto"/>
            <w:noWrap/>
            <w:hideMark/>
          </w:tcPr>
          <w:p w14:paraId="5BEA269B" w14:textId="77777777" w:rsidR="002C4ECD" w:rsidRPr="008D5E6A" w:rsidRDefault="002C4ECD" w:rsidP="008D5E6A">
            <w:pPr>
              <w:rPr>
                <w:sz w:val="10"/>
                <w:szCs w:val="10"/>
                <w:lang w:eastAsia="ru-RU"/>
              </w:rPr>
            </w:pPr>
            <w:r w:rsidRPr="008D5E6A">
              <w:rPr>
                <w:sz w:val="10"/>
                <w:szCs w:val="10"/>
                <w:lang w:eastAsia="ru-RU"/>
              </w:rPr>
              <w:t>04.02.2030</w:t>
            </w:r>
          </w:p>
        </w:tc>
        <w:tc>
          <w:tcPr>
            <w:tcW w:w="992" w:type="dxa"/>
            <w:shd w:val="clear" w:color="auto" w:fill="auto"/>
            <w:noWrap/>
            <w:hideMark/>
          </w:tcPr>
          <w:p w14:paraId="40D7E405" w14:textId="77777777" w:rsidR="002C4ECD" w:rsidRPr="008D5E6A" w:rsidRDefault="002C4ECD" w:rsidP="008D5E6A">
            <w:pPr>
              <w:jc w:val="right"/>
              <w:rPr>
                <w:sz w:val="10"/>
                <w:szCs w:val="10"/>
                <w:lang w:eastAsia="ru-RU"/>
              </w:rPr>
            </w:pPr>
            <w:r w:rsidRPr="008D5E6A">
              <w:rPr>
                <w:sz w:val="10"/>
                <w:szCs w:val="10"/>
                <w:lang w:eastAsia="ru-RU"/>
              </w:rPr>
              <w:t>10,000,890,397.13</w:t>
            </w:r>
          </w:p>
        </w:tc>
        <w:tc>
          <w:tcPr>
            <w:tcW w:w="850" w:type="dxa"/>
            <w:shd w:val="clear" w:color="auto" w:fill="auto"/>
            <w:noWrap/>
            <w:hideMark/>
          </w:tcPr>
          <w:p w14:paraId="35537A3F" w14:textId="30A845EA"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5E8581FA" w14:textId="77777777" w:rsidR="002C4ECD" w:rsidRPr="008D5E6A" w:rsidRDefault="002C4ECD" w:rsidP="008D5E6A">
            <w:pPr>
              <w:jc w:val="right"/>
              <w:rPr>
                <w:sz w:val="10"/>
                <w:szCs w:val="10"/>
                <w:lang w:eastAsia="ru-RU"/>
              </w:rPr>
            </w:pPr>
            <w:r w:rsidRPr="008D5E6A">
              <w:rPr>
                <w:sz w:val="10"/>
                <w:szCs w:val="10"/>
                <w:lang w:eastAsia="ru-RU"/>
              </w:rPr>
              <w:t>10,047,868,690.61</w:t>
            </w:r>
          </w:p>
        </w:tc>
        <w:tc>
          <w:tcPr>
            <w:tcW w:w="418" w:type="dxa"/>
            <w:shd w:val="clear" w:color="auto" w:fill="auto"/>
            <w:noWrap/>
            <w:hideMark/>
          </w:tcPr>
          <w:p w14:paraId="42D82B69"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A0641F1" w14:textId="77777777" w:rsidR="002C4ECD" w:rsidRPr="008D5E6A" w:rsidRDefault="002C4ECD" w:rsidP="008D5E6A">
            <w:pPr>
              <w:jc w:val="right"/>
              <w:rPr>
                <w:sz w:val="10"/>
                <w:szCs w:val="10"/>
                <w:lang w:eastAsia="ru-RU"/>
              </w:rPr>
            </w:pPr>
            <w:r w:rsidRPr="008D5E6A">
              <w:rPr>
                <w:sz w:val="10"/>
                <w:szCs w:val="10"/>
                <w:lang w:eastAsia="ru-RU"/>
              </w:rPr>
              <w:t>0.7646</w:t>
            </w:r>
          </w:p>
        </w:tc>
        <w:tc>
          <w:tcPr>
            <w:tcW w:w="858" w:type="dxa"/>
            <w:shd w:val="clear" w:color="auto" w:fill="auto"/>
            <w:noWrap/>
            <w:hideMark/>
          </w:tcPr>
          <w:p w14:paraId="5D1CC2D8" w14:textId="69625169"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0A5A152F" w14:textId="77777777" w:rsidTr="00CC38F6">
        <w:trPr>
          <w:trHeight w:val="20"/>
        </w:trPr>
        <w:tc>
          <w:tcPr>
            <w:tcW w:w="456" w:type="dxa"/>
            <w:shd w:val="clear" w:color="auto" w:fill="auto"/>
            <w:noWrap/>
            <w:hideMark/>
          </w:tcPr>
          <w:p w14:paraId="47FA3779" w14:textId="77777777" w:rsidR="002C4ECD" w:rsidRPr="008D5E6A" w:rsidRDefault="002C4ECD" w:rsidP="008D5E6A">
            <w:pPr>
              <w:jc w:val="right"/>
              <w:rPr>
                <w:sz w:val="10"/>
                <w:szCs w:val="10"/>
                <w:lang w:eastAsia="ru-RU"/>
              </w:rPr>
            </w:pPr>
            <w:r w:rsidRPr="008D5E6A">
              <w:rPr>
                <w:sz w:val="10"/>
                <w:szCs w:val="10"/>
                <w:lang w:eastAsia="ru-RU"/>
              </w:rPr>
              <w:t>152</w:t>
            </w:r>
          </w:p>
        </w:tc>
        <w:tc>
          <w:tcPr>
            <w:tcW w:w="1392" w:type="dxa"/>
            <w:shd w:val="clear" w:color="auto" w:fill="auto"/>
            <w:noWrap/>
            <w:hideMark/>
          </w:tcPr>
          <w:p w14:paraId="652EE928" w14:textId="0B909DC3"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53B39951" w14:textId="3C33209F"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2C0DA6F2" w14:textId="77777777" w:rsidR="002C4ECD" w:rsidRPr="008D5E6A" w:rsidRDefault="002C4ECD" w:rsidP="008D5E6A">
            <w:pPr>
              <w:rPr>
                <w:sz w:val="10"/>
                <w:szCs w:val="10"/>
                <w:lang w:eastAsia="ru-RU"/>
              </w:rPr>
            </w:pPr>
            <w:r w:rsidRPr="008D5E6A">
              <w:rPr>
                <w:sz w:val="10"/>
                <w:szCs w:val="10"/>
                <w:lang w:eastAsia="ru-RU"/>
              </w:rPr>
              <w:t>KZKD00000840</w:t>
            </w:r>
          </w:p>
        </w:tc>
        <w:tc>
          <w:tcPr>
            <w:tcW w:w="567" w:type="dxa"/>
            <w:shd w:val="clear" w:color="auto" w:fill="auto"/>
            <w:noWrap/>
            <w:hideMark/>
          </w:tcPr>
          <w:p w14:paraId="22CA68AF"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4A1EC216"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1908AEE5"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7D2A460E"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59CE7022" w14:textId="77777777" w:rsidR="002C4ECD" w:rsidRPr="008D5E6A" w:rsidRDefault="002C4ECD" w:rsidP="008D5E6A">
            <w:pPr>
              <w:jc w:val="right"/>
              <w:rPr>
                <w:sz w:val="10"/>
                <w:szCs w:val="10"/>
                <w:lang w:eastAsia="ru-RU"/>
              </w:rPr>
            </w:pPr>
            <w:r w:rsidRPr="008D5E6A">
              <w:rPr>
                <w:sz w:val="10"/>
                <w:szCs w:val="10"/>
                <w:lang w:eastAsia="ru-RU"/>
              </w:rPr>
              <w:t>7.6800</w:t>
            </w:r>
          </w:p>
        </w:tc>
        <w:tc>
          <w:tcPr>
            <w:tcW w:w="537" w:type="dxa"/>
            <w:shd w:val="clear" w:color="auto" w:fill="auto"/>
            <w:noWrap/>
            <w:hideMark/>
          </w:tcPr>
          <w:p w14:paraId="5FB0BBAA"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A1C5781" w14:textId="77777777" w:rsidR="002C4ECD" w:rsidRPr="008D5E6A" w:rsidRDefault="002C4ECD" w:rsidP="008D5E6A">
            <w:pPr>
              <w:jc w:val="right"/>
              <w:rPr>
                <w:sz w:val="10"/>
                <w:szCs w:val="10"/>
                <w:lang w:eastAsia="ru-RU"/>
              </w:rPr>
            </w:pPr>
            <w:r w:rsidRPr="008D5E6A">
              <w:rPr>
                <w:sz w:val="10"/>
                <w:szCs w:val="10"/>
                <w:lang w:eastAsia="ru-RU"/>
              </w:rPr>
              <w:t>15,000,000</w:t>
            </w:r>
          </w:p>
        </w:tc>
        <w:tc>
          <w:tcPr>
            <w:tcW w:w="851" w:type="dxa"/>
            <w:shd w:val="clear" w:color="auto" w:fill="auto"/>
            <w:noWrap/>
            <w:hideMark/>
          </w:tcPr>
          <w:p w14:paraId="4C55B52C"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0F143380" w14:textId="77777777" w:rsidR="002C4ECD" w:rsidRPr="008D5E6A" w:rsidRDefault="002C4ECD" w:rsidP="008D5E6A">
            <w:pPr>
              <w:jc w:val="right"/>
              <w:rPr>
                <w:sz w:val="10"/>
                <w:szCs w:val="10"/>
                <w:lang w:eastAsia="ru-RU"/>
              </w:rPr>
            </w:pPr>
            <w:r w:rsidRPr="008D5E6A">
              <w:rPr>
                <w:sz w:val="10"/>
                <w:szCs w:val="10"/>
                <w:lang w:eastAsia="ru-RU"/>
              </w:rPr>
              <w:t>94.6164</w:t>
            </w:r>
          </w:p>
        </w:tc>
        <w:tc>
          <w:tcPr>
            <w:tcW w:w="709" w:type="dxa"/>
            <w:shd w:val="clear" w:color="auto" w:fill="auto"/>
            <w:noWrap/>
            <w:hideMark/>
          </w:tcPr>
          <w:p w14:paraId="1508792A" w14:textId="77777777" w:rsidR="002C4ECD" w:rsidRPr="008D5E6A" w:rsidRDefault="002C4ECD" w:rsidP="008D5E6A">
            <w:pPr>
              <w:rPr>
                <w:sz w:val="10"/>
                <w:szCs w:val="10"/>
                <w:lang w:eastAsia="ru-RU"/>
              </w:rPr>
            </w:pPr>
            <w:r w:rsidRPr="008D5E6A">
              <w:rPr>
                <w:sz w:val="10"/>
                <w:szCs w:val="10"/>
                <w:lang w:eastAsia="ru-RU"/>
              </w:rPr>
              <w:t>15.07.2019</w:t>
            </w:r>
          </w:p>
        </w:tc>
        <w:tc>
          <w:tcPr>
            <w:tcW w:w="709" w:type="dxa"/>
            <w:shd w:val="clear" w:color="auto" w:fill="auto"/>
            <w:noWrap/>
            <w:hideMark/>
          </w:tcPr>
          <w:p w14:paraId="011CF490" w14:textId="77777777" w:rsidR="002C4ECD" w:rsidRPr="008D5E6A" w:rsidRDefault="002C4ECD" w:rsidP="008D5E6A">
            <w:pPr>
              <w:rPr>
                <w:sz w:val="10"/>
                <w:szCs w:val="10"/>
                <w:lang w:eastAsia="ru-RU"/>
              </w:rPr>
            </w:pPr>
            <w:r w:rsidRPr="008D5E6A">
              <w:rPr>
                <w:sz w:val="10"/>
                <w:szCs w:val="10"/>
                <w:lang w:eastAsia="ru-RU"/>
              </w:rPr>
              <w:t>04.02.2030</w:t>
            </w:r>
          </w:p>
        </w:tc>
        <w:tc>
          <w:tcPr>
            <w:tcW w:w="992" w:type="dxa"/>
            <w:shd w:val="clear" w:color="auto" w:fill="auto"/>
            <w:noWrap/>
            <w:hideMark/>
          </w:tcPr>
          <w:p w14:paraId="4EDEE38C" w14:textId="77777777" w:rsidR="002C4ECD" w:rsidRPr="008D5E6A" w:rsidRDefault="002C4ECD" w:rsidP="008D5E6A">
            <w:pPr>
              <w:jc w:val="right"/>
              <w:rPr>
                <w:sz w:val="10"/>
                <w:szCs w:val="10"/>
                <w:lang w:eastAsia="ru-RU"/>
              </w:rPr>
            </w:pPr>
            <w:r w:rsidRPr="008D5E6A">
              <w:rPr>
                <w:sz w:val="10"/>
                <w:szCs w:val="10"/>
                <w:lang w:eastAsia="ru-RU"/>
              </w:rPr>
              <w:t>14,707,660,000.05</w:t>
            </w:r>
          </w:p>
        </w:tc>
        <w:tc>
          <w:tcPr>
            <w:tcW w:w="850" w:type="dxa"/>
            <w:shd w:val="clear" w:color="auto" w:fill="auto"/>
            <w:noWrap/>
            <w:hideMark/>
          </w:tcPr>
          <w:p w14:paraId="57CC4448" w14:textId="02E1DFB0"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52645BF7" w14:textId="77777777" w:rsidR="002C4ECD" w:rsidRPr="008D5E6A" w:rsidRDefault="002C4ECD" w:rsidP="008D5E6A">
            <w:pPr>
              <w:jc w:val="right"/>
              <w:rPr>
                <w:sz w:val="10"/>
                <w:szCs w:val="10"/>
                <w:lang w:eastAsia="ru-RU"/>
              </w:rPr>
            </w:pPr>
            <w:r w:rsidRPr="008D5E6A">
              <w:rPr>
                <w:sz w:val="10"/>
                <w:szCs w:val="10"/>
                <w:lang w:eastAsia="ru-RU"/>
              </w:rPr>
              <w:t>13,058,640,000.00</w:t>
            </w:r>
          </w:p>
        </w:tc>
        <w:tc>
          <w:tcPr>
            <w:tcW w:w="418" w:type="dxa"/>
            <w:shd w:val="clear" w:color="auto" w:fill="auto"/>
            <w:noWrap/>
            <w:hideMark/>
          </w:tcPr>
          <w:p w14:paraId="6F28FC74"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1269D34C" w14:textId="77777777" w:rsidR="002C4ECD" w:rsidRPr="008D5E6A" w:rsidRDefault="002C4ECD" w:rsidP="008D5E6A">
            <w:pPr>
              <w:jc w:val="right"/>
              <w:rPr>
                <w:sz w:val="10"/>
                <w:szCs w:val="10"/>
                <w:lang w:eastAsia="ru-RU"/>
              </w:rPr>
            </w:pPr>
            <w:r w:rsidRPr="008D5E6A">
              <w:rPr>
                <w:sz w:val="10"/>
                <w:szCs w:val="10"/>
                <w:lang w:eastAsia="ru-RU"/>
              </w:rPr>
              <w:t>0.9937</w:t>
            </w:r>
          </w:p>
        </w:tc>
        <w:tc>
          <w:tcPr>
            <w:tcW w:w="858" w:type="dxa"/>
            <w:shd w:val="clear" w:color="auto" w:fill="auto"/>
            <w:noWrap/>
            <w:hideMark/>
          </w:tcPr>
          <w:p w14:paraId="00DBC67B" w14:textId="7AA4F62F"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2886080C" w14:textId="77777777" w:rsidTr="00CC38F6">
        <w:trPr>
          <w:trHeight w:val="20"/>
        </w:trPr>
        <w:tc>
          <w:tcPr>
            <w:tcW w:w="456" w:type="dxa"/>
            <w:shd w:val="clear" w:color="auto" w:fill="auto"/>
            <w:noWrap/>
            <w:hideMark/>
          </w:tcPr>
          <w:p w14:paraId="3CEB5DE7" w14:textId="77777777" w:rsidR="002C4ECD" w:rsidRPr="008D5E6A" w:rsidRDefault="002C4ECD" w:rsidP="008D5E6A">
            <w:pPr>
              <w:jc w:val="right"/>
              <w:rPr>
                <w:sz w:val="10"/>
                <w:szCs w:val="10"/>
                <w:lang w:eastAsia="ru-RU"/>
              </w:rPr>
            </w:pPr>
            <w:r w:rsidRPr="008D5E6A">
              <w:rPr>
                <w:sz w:val="10"/>
                <w:szCs w:val="10"/>
                <w:lang w:eastAsia="ru-RU"/>
              </w:rPr>
              <w:t>153</w:t>
            </w:r>
          </w:p>
        </w:tc>
        <w:tc>
          <w:tcPr>
            <w:tcW w:w="1392" w:type="dxa"/>
            <w:shd w:val="clear" w:color="auto" w:fill="auto"/>
            <w:noWrap/>
            <w:hideMark/>
          </w:tcPr>
          <w:p w14:paraId="2C7E443E" w14:textId="4600EBBA"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030CCE1A" w14:textId="4C1C9C4A"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1D4B6B2D" w14:textId="77777777" w:rsidR="002C4ECD" w:rsidRPr="008D5E6A" w:rsidRDefault="002C4ECD" w:rsidP="008D5E6A">
            <w:pPr>
              <w:rPr>
                <w:sz w:val="10"/>
                <w:szCs w:val="10"/>
                <w:lang w:eastAsia="ru-RU"/>
              </w:rPr>
            </w:pPr>
            <w:r w:rsidRPr="008D5E6A">
              <w:rPr>
                <w:sz w:val="10"/>
                <w:szCs w:val="10"/>
                <w:lang w:eastAsia="ru-RU"/>
              </w:rPr>
              <w:t>KZKD00000840</w:t>
            </w:r>
          </w:p>
        </w:tc>
        <w:tc>
          <w:tcPr>
            <w:tcW w:w="567" w:type="dxa"/>
            <w:shd w:val="clear" w:color="auto" w:fill="auto"/>
            <w:noWrap/>
            <w:hideMark/>
          </w:tcPr>
          <w:p w14:paraId="715B6BDF"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5B4648A4"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325D9485"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4B177D18"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5F26E632" w14:textId="77777777" w:rsidR="002C4ECD" w:rsidRPr="008D5E6A" w:rsidRDefault="002C4ECD" w:rsidP="008D5E6A">
            <w:pPr>
              <w:jc w:val="right"/>
              <w:rPr>
                <w:sz w:val="10"/>
                <w:szCs w:val="10"/>
                <w:lang w:eastAsia="ru-RU"/>
              </w:rPr>
            </w:pPr>
            <w:r w:rsidRPr="008D5E6A">
              <w:rPr>
                <w:sz w:val="10"/>
                <w:szCs w:val="10"/>
                <w:lang w:eastAsia="ru-RU"/>
              </w:rPr>
              <w:t>7.6800</w:t>
            </w:r>
          </w:p>
        </w:tc>
        <w:tc>
          <w:tcPr>
            <w:tcW w:w="537" w:type="dxa"/>
            <w:shd w:val="clear" w:color="auto" w:fill="auto"/>
            <w:noWrap/>
            <w:hideMark/>
          </w:tcPr>
          <w:p w14:paraId="7259FC41"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012F3FA1" w14:textId="77777777" w:rsidR="002C4ECD" w:rsidRPr="008D5E6A" w:rsidRDefault="002C4ECD" w:rsidP="008D5E6A">
            <w:pPr>
              <w:jc w:val="right"/>
              <w:rPr>
                <w:sz w:val="10"/>
                <w:szCs w:val="10"/>
                <w:lang w:eastAsia="ru-RU"/>
              </w:rPr>
            </w:pPr>
            <w:r w:rsidRPr="008D5E6A">
              <w:rPr>
                <w:sz w:val="10"/>
                <w:szCs w:val="10"/>
                <w:lang w:eastAsia="ru-RU"/>
              </w:rPr>
              <w:t>4,000,000</w:t>
            </w:r>
          </w:p>
        </w:tc>
        <w:tc>
          <w:tcPr>
            <w:tcW w:w="851" w:type="dxa"/>
            <w:shd w:val="clear" w:color="auto" w:fill="auto"/>
            <w:noWrap/>
            <w:hideMark/>
          </w:tcPr>
          <w:p w14:paraId="0CA8BA44"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3FFE6DB7" w14:textId="77777777" w:rsidR="002C4ECD" w:rsidRPr="008D5E6A" w:rsidRDefault="002C4ECD" w:rsidP="008D5E6A">
            <w:pPr>
              <w:jc w:val="right"/>
              <w:rPr>
                <w:sz w:val="10"/>
                <w:szCs w:val="10"/>
                <w:lang w:eastAsia="ru-RU"/>
              </w:rPr>
            </w:pPr>
            <w:r w:rsidRPr="008D5E6A">
              <w:rPr>
                <w:sz w:val="10"/>
                <w:szCs w:val="10"/>
                <w:lang w:eastAsia="ru-RU"/>
              </w:rPr>
              <w:t>93.5663</w:t>
            </w:r>
          </w:p>
        </w:tc>
        <w:tc>
          <w:tcPr>
            <w:tcW w:w="709" w:type="dxa"/>
            <w:shd w:val="clear" w:color="auto" w:fill="auto"/>
            <w:noWrap/>
            <w:hideMark/>
          </w:tcPr>
          <w:p w14:paraId="1EC3CE80" w14:textId="77777777" w:rsidR="002C4ECD" w:rsidRPr="008D5E6A" w:rsidRDefault="002C4ECD" w:rsidP="008D5E6A">
            <w:pPr>
              <w:rPr>
                <w:sz w:val="10"/>
                <w:szCs w:val="10"/>
                <w:lang w:eastAsia="ru-RU"/>
              </w:rPr>
            </w:pPr>
            <w:r w:rsidRPr="008D5E6A">
              <w:rPr>
                <w:sz w:val="10"/>
                <w:szCs w:val="10"/>
                <w:lang w:eastAsia="ru-RU"/>
              </w:rPr>
              <w:t>26.03.2019</w:t>
            </w:r>
          </w:p>
        </w:tc>
        <w:tc>
          <w:tcPr>
            <w:tcW w:w="709" w:type="dxa"/>
            <w:shd w:val="clear" w:color="auto" w:fill="auto"/>
            <w:noWrap/>
            <w:hideMark/>
          </w:tcPr>
          <w:p w14:paraId="58D5CB88" w14:textId="77777777" w:rsidR="002C4ECD" w:rsidRPr="008D5E6A" w:rsidRDefault="002C4ECD" w:rsidP="008D5E6A">
            <w:pPr>
              <w:rPr>
                <w:sz w:val="10"/>
                <w:szCs w:val="10"/>
                <w:lang w:eastAsia="ru-RU"/>
              </w:rPr>
            </w:pPr>
            <w:r w:rsidRPr="008D5E6A">
              <w:rPr>
                <w:sz w:val="10"/>
                <w:szCs w:val="10"/>
                <w:lang w:eastAsia="ru-RU"/>
              </w:rPr>
              <w:t>04.02.2030</w:t>
            </w:r>
          </w:p>
        </w:tc>
        <w:tc>
          <w:tcPr>
            <w:tcW w:w="992" w:type="dxa"/>
            <w:shd w:val="clear" w:color="auto" w:fill="auto"/>
            <w:noWrap/>
            <w:hideMark/>
          </w:tcPr>
          <w:p w14:paraId="1CEE01BE" w14:textId="77777777" w:rsidR="002C4ECD" w:rsidRPr="008D5E6A" w:rsidRDefault="002C4ECD" w:rsidP="008D5E6A">
            <w:pPr>
              <w:jc w:val="right"/>
              <w:rPr>
                <w:sz w:val="10"/>
                <w:szCs w:val="10"/>
                <w:lang w:eastAsia="ru-RU"/>
              </w:rPr>
            </w:pPr>
            <w:r w:rsidRPr="008D5E6A">
              <w:rPr>
                <w:sz w:val="10"/>
                <w:szCs w:val="10"/>
                <w:lang w:eastAsia="ru-RU"/>
              </w:rPr>
              <w:t>3,787,025,333.32</w:t>
            </w:r>
          </w:p>
        </w:tc>
        <w:tc>
          <w:tcPr>
            <w:tcW w:w="850" w:type="dxa"/>
            <w:shd w:val="clear" w:color="auto" w:fill="auto"/>
            <w:noWrap/>
            <w:hideMark/>
          </w:tcPr>
          <w:p w14:paraId="71C587A0" w14:textId="2BFEC7F8"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41F0E868" w14:textId="77777777" w:rsidR="002C4ECD" w:rsidRPr="008D5E6A" w:rsidRDefault="002C4ECD" w:rsidP="008D5E6A">
            <w:pPr>
              <w:jc w:val="right"/>
              <w:rPr>
                <w:sz w:val="10"/>
                <w:szCs w:val="10"/>
                <w:lang w:eastAsia="ru-RU"/>
              </w:rPr>
            </w:pPr>
            <w:r w:rsidRPr="008D5E6A">
              <w:rPr>
                <w:sz w:val="10"/>
                <w:szCs w:val="10"/>
                <w:lang w:eastAsia="ru-RU"/>
              </w:rPr>
              <w:t>3,482,304,000.00</w:t>
            </w:r>
          </w:p>
        </w:tc>
        <w:tc>
          <w:tcPr>
            <w:tcW w:w="418" w:type="dxa"/>
            <w:shd w:val="clear" w:color="auto" w:fill="auto"/>
            <w:noWrap/>
            <w:hideMark/>
          </w:tcPr>
          <w:p w14:paraId="5210AB2E"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6483F5E6" w14:textId="77777777" w:rsidR="002C4ECD" w:rsidRPr="008D5E6A" w:rsidRDefault="002C4ECD" w:rsidP="008D5E6A">
            <w:pPr>
              <w:jc w:val="right"/>
              <w:rPr>
                <w:sz w:val="10"/>
                <w:szCs w:val="10"/>
                <w:lang w:eastAsia="ru-RU"/>
              </w:rPr>
            </w:pPr>
            <w:r w:rsidRPr="008D5E6A">
              <w:rPr>
                <w:sz w:val="10"/>
                <w:szCs w:val="10"/>
                <w:lang w:eastAsia="ru-RU"/>
              </w:rPr>
              <w:t>0.2650</w:t>
            </w:r>
          </w:p>
        </w:tc>
        <w:tc>
          <w:tcPr>
            <w:tcW w:w="858" w:type="dxa"/>
            <w:shd w:val="clear" w:color="auto" w:fill="auto"/>
            <w:noWrap/>
            <w:hideMark/>
          </w:tcPr>
          <w:p w14:paraId="357D71DD" w14:textId="07F133E4"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5B1E3D41" w14:textId="77777777" w:rsidTr="00CC38F6">
        <w:trPr>
          <w:trHeight w:val="20"/>
        </w:trPr>
        <w:tc>
          <w:tcPr>
            <w:tcW w:w="456" w:type="dxa"/>
            <w:shd w:val="clear" w:color="auto" w:fill="auto"/>
            <w:noWrap/>
            <w:hideMark/>
          </w:tcPr>
          <w:p w14:paraId="38EF8941" w14:textId="77777777" w:rsidR="002C4ECD" w:rsidRPr="008D5E6A" w:rsidRDefault="002C4ECD" w:rsidP="008D5E6A">
            <w:pPr>
              <w:jc w:val="right"/>
              <w:rPr>
                <w:sz w:val="10"/>
                <w:szCs w:val="10"/>
                <w:lang w:eastAsia="ru-RU"/>
              </w:rPr>
            </w:pPr>
            <w:r w:rsidRPr="008D5E6A">
              <w:rPr>
                <w:sz w:val="10"/>
                <w:szCs w:val="10"/>
                <w:lang w:eastAsia="ru-RU"/>
              </w:rPr>
              <w:t>154</w:t>
            </w:r>
          </w:p>
        </w:tc>
        <w:tc>
          <w:tcPr>
            <w:tcW w:w="1392" w:type="dxa"/>
            <w:shd w:val="clear" w:color="auto" w:fill="auto"/>
            <w:noWrap/>
            <w:hideMark/>
          </w:tcPr>
          <w:p w14:paraId="587154BC" w14:textId="2C6006A7"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0ECC8D23" w14:textId="466DB342"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584F2D36" w14:textId="77777777" w:rsidR="002C4ECD" w:rsidRPr="008D5E6A" w:rsidRDefault="002C4ECD" w:rsidP="008D5E6A">
            <w:pPr>
              <w:rPr>
                <w:sz w:val="10"/>
                <w:szCs w:val="10"/>
                <w:lang w:eastAsia="ru-RU"/>
              </w:rPr>
            </w:pPr>
            <w:r w:rsidRPr="008D5E6A">
              <w:rPr>
                <w:sz w:val="10"/>
                <w:szCs w:val="10"/>
                <w:lang w:eastAsia="ru-RU"/>
              </w:rPr>
              <w:t>KZKA00000660</w:t>
            </w:r>
          </w:p>
        </w:tc>
        <w:tc>
          <w:tcPr>
            <w:tcW w:w="567" w:type="dxa"/>
            <w:shd w:val="clear" w:color="auto" w:fill="auto"/>
            <w:noWrap/>
            <w:hideMark/>
          </w:tcPr>
          <w:p w14:paraId="708664FA"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6EDCCE64"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27E6D109"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5CEDFFBD"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3178DBB7" w14:textId="77777777" w:rsidR="002C4ECD" w:rsidRPr="008D5E6A" w:rsidRDefault="002C4ECD" w:rsidP="008D5E6A">
            <w:pPr>
              <w:jc w:val="right"/>
              <w:rPr>
                <w:sz w:val="10"/>
                <w:szCs w:val="10"/>
                <w:lang w:eastAsia="ru-RU"/>
              </w:rPr>
            </w:pPr>
            <w:r w:rsidRPr="008D5E6A">
              <w:rPr>
                <w:sz w:val="10"/>
                <w:szCs w:val="10"/>
                <w:lang w:eastAsia="ru-RU"/>
              </w:rPr>
              <w:t>20.4510</w:t>
            </w:r>
          </w:p>
        </w:tc>
        <w:tc>
          <w:tcPr>
            <w:tcW w:w="537" w:type="dxa"/>
            <w:shd w:val="clear" w:color="auto" w:fill="auto"/>
            <w:noWrap/>
            <w:hideMark/>
          </w:tcPr>
          <w:p w14:paraId="0491BE18"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6636648D" w14:textId="77777777" w:rsidR="002C4ECD" w:rsidRPr="008D5E6A" w:rsidRDefault="002C4ECD" w:rsidP="008D5E6A">
            <w:pPr>
              <w:jc w:val="right"/>
              <w:rPr>
                <w:sz w:val="10"/>
                <w:szCs w:val="10"/>
                <w:lang w:eastAsia="ru-RU"/>
              </w:rPr>
            </w:pPr>
            <w:r w:rsidRPr="008D5E6A">
              <w:rPr>
                <w:sz w:val="10"/>
                <w:szCs w:val="10"/>
                <w:lang w:eastAsia="ru-RU"/>
              </w:rPr>
              <w:t>2,180,770</w:t>
            </w:r>
          </w:p>
        </w:tc>
        <w:tc>
          <w:tcPr>
            <w:tcW w:w="851" w:type="dxa"/>
            <w:shd w:val="clear" w:color="auto" w:fill="auto"/>
            <w:noWrap/>
            <w:hideMark/>
          </w:tcPr>
          <w:p w14:paraId="4FBC5A27"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07DB5759"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04B2A842" w14:textId="77777777" w:rsidR="002C4ECD" w:rsidRPr="008D5E6A" w:rsidRDefault="002C4ECD" w:rsidP="008D5E6A">
            <w:pPr>
              <w:rPr>
                <w:sz w:val="10"/>
                <w:szCs w:val="10"/>
                <w:lang w:eastAsia="ru-RU"/>
              </w:rPr>
            </w:pPr>
            <w:r w:rsidRPr="008D5E6A">
              <w:rPr>
                <w:sz w:val="10"/>
                <w:szCs w:val="10"/>
                <w:lang w:eastAsia="ru-RU"/>
              </w:rPr>
              <w:t>24.02.2014</w:t>
            </w:r>
          </w:p>
        </w:tc>
        <w:tc>
          <w:tcPr>
            <w:tcW w:w="709" w:type="dxa"/>
            <w:shd w:val="clear" w:color="auto" w:fill="auto"/>
            <w:noWrap/>
            <w:hideMark/>
          </w:tcPr>
          <w:p w14:paraId="54EDA4EC" w14:textId="77777777" w:rsidR="002C4ECD" w:rsidRPr="008D5E6A" w:rsidRDefault="002C4ECD" w:rsidP="008D5E6A">
            <w:pPr>
              <w:rPr>
                <w:sz w:val="10"/>
                <w:szCs w:val="10"/>
                <w:lang w:eastAsia="ru-RU"/>
              </w:rPr>
            </w:pPr>
            <w:r w:rsidRPr="008D5E6A">
              <w:rPr>
                <w:sz w:val="10"/>
                <w:szCs w:val="10"/>
                <w:lang w:eastAsia="ru-RU"/>
              </w:rPr>
              <w:t>24.02.2030</w:t>
            </w:r>
          </w:p>
        </w:tc>
        <w:tc>
          <w:tcPr>
            <w:tcW w:w="992" w:type="dxa"/>
            <w:shd w:val="clear" w:color="auto" w:fill="auto"/>
            <w:noWrap/>
            <w:hideMark/>
          </w:tcPr>
          <w:p w14:paraId="3BDCCD5F" w14:textId="77777777" w:rsidR="002C4ECD" w:rsidRPr="008D5E6A" w:rsidRDefault="002C4ECD" w:rsidP="008D5E6A">
            <w:pPr>
              <w:jc w:val="right"/>
              <w:rPr>
                <w:sz w:val="10"/>
                <w:szCs w:val="10"/>
                <w:lang w:eastAsia="ru-RU"/>
              </w:rPr>
            </w:pPr>
            <w:r w:rsidRPr="008D5E6A">
              <w:rPr>
                <w:sz w:val="10"/>
                <w:szCs w:val="10"/>
                <w:lang w:eastAsia="ru-RU"/>
              </w:rPr>
              <w:t>2,180,770,000.00</w:t>
            </w:r>
          </w:p>
        </w:tc>
        <w:tc>
          <w:tcPr>
            <w:tcW w:w="850" w:type="dxa"/>
            <w:shd w:val="clear" w:color="auto" w:fill="auto"/>
            <w:noWrap/>
            <w:hideMark/>
          </w:tcPr>
          <w:p w14:paraId="20BF94F9" w14:textId="0098B3FD"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70C2D7AA" w14:textId="77777777" w:rsidR="002C4ECD" w:rsidRPr="008D5E6A" w:rsidRDefault="002C4ECD" w:rsidP="008D5E6A">
            <w:pPr>
              <w:jc w:val="right"/>
              <w:rPr>
                <w:sz w:val="10"/>
                <w:szCs w:val="10"/>
                <w:lang w:eastAsia="ru-RU"/>
              </w:rPr>
            </w:pPr>
            <w:r w:rsidRPr="008D5E6A">
              <w:rPr>
                <w:sz w:val="10"/>
                <w:szCs w:val="10"/>
                <w:lang w:eastAsia="ru-RU"/>
              </w:rPr>
              <w:t>2,556,055,619.88</w:t>
            </w:r>
          </w:p>
        </w:tc>
        <w:tc>
          <w:tcPr>
            <w:tcW w:w="418" w:type="dxa"/>
            <w:shd w:val="clear" w:color="auto" w:fill="auto"/>
            <w:noWrap/>
            <w:hideMark/>
          </w:tcPr>
          <w:p w14:paraId="7DD89256"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872D790" w14:textId="77777777" w:rsidR="002C4ECD" w:rsidRPr="008D5E6A" w:rsidRDefault="002C4ECD" w:rsidP="008D5E6A">
            <w:pPr>
              <w:jc w:val="right"/>
              <w:rPr>
                <w:sz w:val="10"/>
                <w:szCs w:val="10"/>
                <w:lang w:eastAsia="ru-RU"/>
              </w:rPr>
            </w:pPr>
            <w:r w:rsidRPr="008D5E6A">
              <w:rPr>
                <w:sz w:val="10"/>
                <w:szCs w:val="10"/>
                <w:lang w:eastAsia="ru-RU"/>
              </w:rPr>
              <w:t>0.1945</w:t>
            </w:r>
          </w:p>
        </w:tc>
        <w:tc>
          <w:tcPr>
            <w:tcW w:w="858" w:type="dxa"/>
            <w:shd w:val="clear" w:color="auto" w:fill="auto"/>
            <w:noWrap/>
            <w:hideMark/>
          </w:tcPr>
          <w:p w14:paraId="68C4A5EC" w14:textId="4D65C423"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032DC9D7" w14:textId="77777777" w:rsidTr="00CC38F6">
        <w:trPr>
          <w:trHeight w:val="20"/>
        </w:trPr>
        <w:tc>
          <w:tcPr>
            <w:tcW w:w="456" w:type="dxa"/>
            <w:shd w:val="clear" w:color="auto" w:fill="auto"/>
            <w:noWrap/>
            <w:hideMark/>
          </w:tcPr>
          <w:p w14:paraId="3220BD62" w14:textId="77777777" w:rsidR="002C4ECD" w:rsidRPr="008D5E6A" w:rsidRDefault="002C4ECD" w:rsidP="008D5E6A">
            <w:pPr>
              <w:jc w:val="right"/>
              <w:rPr>
                <w:sz w:val="10"/>
                <w:szCs w:val="10"/>
                <w:lang w:eastAsia="ru-RU"/>
              </w:rPr>
            </w:pPr>
            <w:r w:rsidRPr="008D5E6A">
              <w:rPr>
                <w:sz w:val="10"/>
                <w:szCs w:val="10"/>
                <w:lang w:eastAsia="ru-RU"/>
              </w:rPr>
              <w:t>155</w:t>
            </w:r>
          </w:p>
        </w:tc>
        <w:tc>
          <w:tcPr>
            <w:tcW w:w="1392" w:type="dxa"/>
            <w:shd w:val="clear" w:color="auto" w:fill="auto"/>
            <w:noWrap/>
            <w:hideMark/>
          </w:tcPr>
          <w:p w14:paraId="2D0E191E" w14:textId="4B74343A"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10E65670" w14:textId="28A8A45B" w:rsidR="002C4ECD" w:rsidRPr="00451C2D" w:rsidRDefault="002C4ECD" w:rsidP="008D5E6A">
            <w:pPr>
              <w:rPr>
                <w:sz w:val="10"/>
                <w:szCs w:val="10"/>
                <w:lang w:eastAsia="ru-RU"/>
              </w:rPr>
            </w:pPr>
            <w:r w:rsidRPr="00451C2D">
              <w:rPr>
                <w:sz w:val="10"/>
                <w:szCs w:val="10"/>
              </w:rPr>
              <w:t>Облигация</w:t>
            </w:r>
            <w:r w:rsidRPr="00451C2D">
              <w:rPr>
                <w:sz w:val="10"/>
                <w:szCs w:val="10"/>
              </w:rPr>
              <w:lastRenderedPageBreak/>
              <w:t>лар</w:t>
            </w:r>
          </w:p>
        </w:tc>
        <w:tc>
          <w:tcPr>
            <w:tcW w:w="992" w:type="dxa"/>
            <w:shd w:val="clear" w:color="auto" w:fill="auto"/>
            <w:noWrap/>
            <w:hideMark/>
          </w:tcPr>
          <w:p w14:paraId="6F8EC58D" w14:textId="77777777" w:rsidR="002C4ECD" w:rsidRPr="008D5E6A" w:rsidRDefault="002C4ECD" w:rsidP="008D5E6A">
            <w:pPr>
              <w:rPr>
                <w:sz w:val="10"/>
                <w:szCs w:val="10"/>
                <w:lang w:eastAsia="ru-RU"/>
              </w:rPr>
            </w:pPr>
            <w:r w:rsidRPr="008D5E6A">
              <w:rPr>
                <w:sz w:val="10"/>
                <w:szCs w:val="10"/>
                <w:lang w:eastAsia="ru-RU"/>
              </w:rPr>
              <w:lastRenderedPageBreak/>
              <w:t>KZKD00001129</w:t>
            </w:r>
          </w:p>
        </w:tc>
        <w:tc>
          <w:tcPr>
            <w:tcW w:w="567" w:type="dxa"/>
            <w:shd w:val="clear" w:color="auto" w:fill="auto"/>
            <w:noWrap/>
            <w:hideMark/>
          </w:tcPr>
          <w:p w14:paraId="533D9B45"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7D7A9961"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635B0CFB"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370DE502"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2B173FD1" w14:textId="77777777" w:rsidR="002C4ECD" w:rsidRPr="008D5E6A" w:rsidRDefault="002C4ECD" w:rsidP="008D5E6A">
            <w:pPr>
              <w:jc w:val="right"/>
              <w:rPr>
                <w:sz w:val="10"/>
                <w:szCs w:val="10"/>
                <w:lang w:eastAsia="ru-RU"/>
              </w:rPr>
            </w:pPr>
            <w:r w:rsidRPr="008D5E6A">
              <w:rPr>
                <w:sz w:val="10"/>
                <w:szCs w:val="10"/>
                <w:lang w:eastAsia="ru-RU"/>
              </w:rPr>
              <w:t>10.3000</w:t>
            </w:r>
          </w:p>
        </w:tc>
        <w:tc>
          <w:tcPr>
            <w:tcW w:w="537" w:type="dxa"/>
            <w:shd w:val="clear" w:color="auto" w:fill="auto"/>
            <w:noWrap/>
            <w:hideMark/>
          </w:tcPr>
          <w:p w14:paraId="35F7F058"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03CC3B63" w14:textId="77777777" w:rsidR="002C4ECD" w:rsidRPr="008D5E6A" w:rsidRDefault="002C4ECD" w:rsidP="008D5E6A">
            <w:pPr>
              <w:jc w:val="right"/>
              <w:rPr>
                <w:sz w:val="10"/>
                <w:szCs w:val="10"/>
                <w:lang w:eastAsia="ru-RU"/>
              </w:rPr>
            </w:pPr>
            <w:r w:rsidRPr="008D5E6A">
              <w:rPr>
                <w:sz w:val="10"/>
                <w:szCs w:val="10"/>
                <w:lang w:eastAsia="ru-RU"/>
              </w:rPr>
              <w:t>500,000</w:t>
            </w:r>
          </w:p>
        </w:tc>
        <w:tc>
          <w:tcPr>
            <w:tcW w:w="851" w:type="dxa"/>
            <w:shd w:val="clear" w:color="auto" w:fill="auto"/>
            <w:noWrap/>
            <w:hideMark/>
          </w:tcPr>
          <w:p w14:paraId="4D0EE928"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5013731B" w14:textId="77777777" w:rsidR="002C4ECD" w:rsidRPr="008D5E6A" w:rsidRDefault="002C4ECD" w:rsidP="008D5E6A">
            <w:pPr>
              <w:jc w:val="right"/>
              <w:rPr>
                <w:sz w:val="10"/>
                <w:szCs w:val="10"/>
                <w:lang w:eastAsia="ru-RU"/>
              </w:rPr>
            </w:pPr>
            <w:r w:rsidRPr="008D5E6A">
              <w:rPr>
                <w:sz w:val="10"/>
                <w:szCs w:val="10"/>
                <w:lang w:eastAsia="ru-RU"/>
              </w:rPr>
              <w:t>96.4432</w:t>
            </w:r>
          </w:p>
        </w:tc>
        <w:tc>
          <w:tcPr>
            <w:tcW w:w="709" w:type="dxa"/>
            <w:shd w:val="clear" w:color="auto" w:fill="auto"/>
            <w:noWrap/>
            <w:hideMark/>
          </w:tcPr>
          <w:p w14:paraId="1533A8E7" w14:textId="77777777" w:rsidR="002C4ECD" w:rsidRPr="008D5E6A" w:rsidRDefault="002C4ECD" w:rsidP="008D5E6A">
            <w:pPr>
              <w:rPr>
                <w:sz w:val="10"/>
                <w:szCs w:val="10"/>
                <w:lang w:eastAsia="ru-RU"/>
              </w:rPr>
            </w:pPr>
            <w:r w:rsidRPr="008D5E6A">
              <w:rPr>
                <w:sz w:val="10"/>
                <w:szCs w:val="10"/>
                <w:lang w:eastAsia="ru-RU"/>
              </w:rPr>
              <w:t>18.02.2022</w:t>
            </w:r>
          </w:p>
        </w:tc>
        <w:tc>
          <w:tcPr>
            <w:tcW w:w="709" w:type="dxa"/>
            <w:shd w:val="clear" w:color="auto" w:fill="auto"/>
            <w:noWrap/>
            <w:hideMark/>
          </w:tcPr>
          <w:p w14:paraId="79E37471" w14:textId="77777777" w:rsidR="002C4ECD" w:rsidRPr="008D5E6A" w:rsidRDefault="002C4ECD" w:rsidP="008D5E6A">
            <w:pPr>
              <w:rPr>
                <w:sz w:val="10"/>
                <w:szCs w:val="10"/>
                <w:lang w:eastAsia="ru-RU"/>
              </w:rPr>
            </w:pPr>
            <w:r w:rsidRPr="008D5E6A">
              <w:rPr>
                <w:sz w:val="10"/>
                <w:szCs w:val="10"/>
                <w:lang w:eastAsia="ru-RU"/>
              </w:rPr>
              <w:t>17.03.2031</w:t>
            </w:r>
          </w:p>
        </w:tc>
        <w:tc>
          <w:tcPr>
            <w:tcW w:w="992" w:type="dxa"/>
            <w:shd w:val="clear" w:color="auto" w:fill="auto"/>
            <w:noWrap/>
            <w:hideMark/>
          </w:tcPr>
          <w:p w14:paraId="25F6FAAE" w14:textId="77777777" w:rsidR="002C4ECD" w:rsidRPr="008D5E6A" w:rsidRDefault="002C4ECD" w:rsidP="008D5E6A">
            <w:pPr>
              <w:jc w:val="right"/>
              <w:rPr>
                <w:sz w:val="10"/>
                <w:szCs w:val="10"/>
                <w:lang w:eastAsia="ru-RU"/>
              </w:rPr>
            </w:pPr>
            <w:r w:rsidRPr="008D5E6A">
              <w:rPr>
                <w:sz w:val="10"/>
                <w:szCs w:val="10"/>
                <w:lang w:eastAsia="ru-RU"/>
              </w:rPr>
              <w:t>529,567,388.89</w:t>
            </w:r>
          </w:p>
        </w:tc>
        <w:tc>
          <w:tcPr>
            <w:tcW w:w="850" w:type="dxa"/>
            <w:shd w:val="clear" w:color="auto" w:fill="auto"/>
            <w:noWrap/>
            <w:hideMark/>
          </w:tcPr>
          <w:p w14:paraId="0EFBA0C8" w14:textId="432860FF" w:rsidR="002C4ECD" w:rsidRPr="00451C2D" w:rsidRDefault="002C4ECD" w:rsidP="008D5E6A">
            <w:pPr>
              <w:rPr>
                <w:sz w:val="10"/>
                <w:szCs w:val="10"/>
                <w:lang w:eastAsia="ru-RU"/>
              </w:rPr>
            </w:pPr>
            <w:r w:rsidRPr="00451C2D">
              <w:rPr>
                <w:sz w:val="10"/>
                <w:szCs w:val="10"/>
              </w:rPr>
              <w:t xml:space="preserve">Сатылым </w:t>
            </w:r>
            <w:r w:rsidRPr="00451C2D">
              <w:rPr>
                <w:sz w:val="10"/>
                <w:szCs w:val="10"/>
              </w:rPr>
              <w:lastRenderedPageBreak/>
              <w:t>үшін</w:t>
            </w:r>
          </w:p>
        </w:tc>
        <w:tc>
          <w:tcPr>
            <w:tcW w:w="993" w:type="dxa"/>
            <w:shd w:val="clear" w:color="auto" w:fill="auto"/>
            <w:noWrap/>
            <w:hideMark/>
          </w:tcPr>
          <w:p w14:paraId="6653DBA4" w14:textId="77777777" w:rsidR="002C4ECD" w:rsidRPr="008D5E6A" w:rsidRDefault="002C4ECD" w:rsidP="008D5E6A">
            <w:pPr>
              <w:jc w:val="right"/>
              <w:rPr>
                <w:sz w:val="10"/>
                <w:szCs w:val="10"/>
                <w:lang w:eastAsia="ru-RU"/>
              </w:rPr>
            </w:pPr>
            <w:r w:rsidRPr="008D5E6A">
              <w:rPr>
                <w:sz w:val="10"/>
                <w:szCs w:val="10"/>
                <w:lang w:eastAsia="ru-RU"/>
              </w:rPr>
              <w:lastRenderedPageBreak/>
              <w:t>502,698,277.78</w:t>
            </w:r>
          </w:p>
        </w:tc>
        <w:tc>
          <w:tcPr>
            <w:tcW w:w="418" w:type="dxa"/>
            <w:shd w:val="clear" w:color="auto" w:fill="auto"/>
            <w:noWrap/>
            <w:hideMark/>
          </w:tcPr>
          <w:p w14:paraId="3A1E0B41"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2DA28CF0" w14:textId="77777777" w:rsidR="002C4ECD" w:rsidRPr="008D5E6A" w:rsidRDefault="002C4ECD" w:rsidP="008D5E6A">
            <w:pPr>
              <w:jc w:val="right"/>
              <w:rPr>
                <w:sz w:val="10"/>
                <w:szCs w:val="10"/>
                <w:lang w:eastAsia="ru-RU"/>
              </w:rPr>
            </w:pPr>
            <w:r w:rsidRPr="008D5E6A">
              <w:rPr>
                <w:sz w:val="10"/>
                <w:szCs w:val="10"/>
                <w:lang w:eastAsia="ru-RU"/>
              </w:rPr>
              <w:t>0.0383</w:t>
            </w:r>
          </w:p>
        </w:tc>
        <w:tc>
          <w:tcPr>
            <w:tcW w:w="858" w:type="dxa"/>
            <w:shd w:val="clear" w:color="auto" w:fill="auto"/>
            <w:noWrap/>
            <w:hideMark/>
          </w:tcPr>
          <w:p w14:paraId="5005A23C" w14:textId="40C62D71"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2C3BD7CC" w14:textId="77777777" w:rsidTr="00CC38F6">
        <w:trPr>
          <w:trHeight w:val="20"/>
        </w:trPr>
        <w:tc>
          <w:tcPr>
            <w:tcW w:w="456" w:type="dxa"/>
            <w:shd w:val="clear" w:color="auto" w:fill="auto"/>
            <w:noWrap/>
            <w:hideMark/>
          </w:tcPr>
          <w:p w14:paraId="0EA5021E" w14:textId="77777777" w:rsidR="002C4ECD" w:rsidRPr="008D5E6A" w:rsidRDefault="002C4ECD" w:rsidP="008D5E6A">
            <w:pPr>
              <w:jc w:val="right"/>
              <w:rPr>
                <w:sz w:val="10"/>
                <w:szCs w:val="10"/>
                <w:lang w:eastAsia="ru-RU"/>
              </w:rPr>
            </w:pPr>
            <w:r w:rsidRPr="008D5E6A">
              <w:rPr>
                <w:sz w:val="10"/>
                <w:szCs w:val="10"/>
                <w:lang w:eastAsia="ru-RU"/>
              </w:rPr>
              <w:t>156</w:t>
            </w:r>
          </w:p>
        </w:tc>
        <w:tc>
          <w:tcPr>
            <w:tcW w:w="1392" w:type="dxa"/>
            <w:shd w:val="clear" w:color="auto" w:fill="auto"/>
            <w:noWrap/>
            <w:hideMark/>
          </w:tcPr>
          <w:p w14:paraId="6B4EF78A" w14:textId="7B5318F7"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4F7B5448" w14:textId="2ADE62CC"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495D1E67" w14:textId="77777777" w:rsidR="002C4ECD" w:rsidRPr="008D5E6A" w:rsidRDefault="002C4ECD" w:rsidP="008D5E6A">
            <w:pPr>
              <w:rPr>
                <w:sz w:val="10"/>
                <w:szCs w:val="10"/>
                <w:lang w:eastAsia="ru-RU"/>
              </w:rPr>
            </w:pPr>
            <w:r w:rsidRPr="008D5E6A">
              <w:rPr>
                <w:sz w:val="10"/>
                <w:szCs w:val="10"/>
                <w:lang w:eastAsia="ru-RU"/>
              </w:rPr>
              <w:t>KZKD00001129</w:t>
            </w:r>
          </w:p>
        </w:tc>
        <w:tc>
          <w:tcPr>
            <w:tcW w:w="567" w:type="dxa"/>
            <w:shd w:val="clear" w:color="auto" w:fill="auto"/>
            <w:noWrap/>
            <w:hideMark/>
          </w:tcPr>
          <w:p w14:paraId="146443DE"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658C4515"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514321A0"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176DDFA7"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6D29CC0D" w14:textId="77777777" w:rsidR="002C4ECD" w:rsidRPr="008D5E6A" w:rsidRDefault="002C4ECD" w:rsidP="008D5E6A">
            <w:pPr>
              <w:jc w:val="right"/>
              <w:rPr>
                <w:sz w:val="10"/>
                <w:szCs w:val="10"/>
                <w:lang w:eastAsia="ru-RU"/>
              </w:rPr>
            </w:pPr>
            <w:r w:rsidRPr="008D5E6A">
              <w:rPr>
                <w:sz w:val="10"/>
                <w:szCs w:val="10"/>
                <w:lang w:eastAsia="ru-RU"/>
              </w:rPr>
              <w:t>10.3000</w:t>
            </w:r>
          </w:p>
        </w:tc>
        <w:tc>
          <w:tcPr>
            <w:tcW w:w="537" w:type="dxa"/>
            <w:shd w:val="clear" w:color="auto" w:fill="auto"/>
            <w:noWrap/>
            <w:hideMark/>
          </w:tcPr>
          <w:p w14:paraId="77860C60"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6C95B03D" w14:textId="77777777" w:rsidR="002C4ECD" w:rsidRPr="008D5E6A" w:rsidRDefault="002C4ECD" w:rsidP="008D5E6A">
            <w:pPr>
              <w:jc w:val="right"/>
              <w:rPr>
                <w:sz w:val="10"/>
                <w:szCs w:val="10"/>
                <w:lang w:eastAsia="ru-RU"/>
              </w:rPr>
            </w:pPr>
            <w:r w:rsidRPr="008D5E6A">
              <w:rPr>
                <w:sz w:val="10"/>
                <w:szCs w:val="10"/>
                <w:lang w:eastAsia="ru-RU"/>
              </w:rPr>
              <w:t>3,500,000</w:t>
            </w:r>
          </w:p>
        </w:tc>
        <w:tc>
          <w:tcPr>
            <w:tcW w:w="851" w:type="dxa"/>
            <w:shd w:val="clear" w:color="auto" w:fill="auto"/>
            <w:noWrap/>
            <w:hideMark/>
          </w:tcPr>
          <w:p w14:paraId="45970D9E"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4EF2512C" w14:textId="77777777" w:rsidR="002C4ECD" w:rsidRPr="008D5E6A" w:rsidRDefault="002C4ECD" w:rsidP="008D5E6A">
            <w:pPr>
              <w:jc w:val="right"/>
              <w:rPr>
                <w:sz w:val="10"/>
                <w:szCs w:val="10"/>
                <w:lang w:eastAsia="ru-RU"/>
              </w:rPr>
            </w:pPr>
            <w:r w:rsidRPr="008D5E6A">
              <w:rPr>
                <w:sz w:val="10"/>
                <w:szCs w:val="10"/>
                <w:lang w:eastAsia="ru-RU"/>
              </w:rPr>
              <w:t>95.8715</w:t>
            </w:r>
          </w:p>
        </w:tc>
        <w:tc>
          <w:tcPr>
            <w:tcW w:w="709" w:type="dxa"/>
            <w:shd w:val="clear" w:color="auto" w:fill="auto"/>
            <w:noWrap/>
            <w:hideMark/>
          </w:tcPr>
          <w:p w14:paraId="4120D89B" w14:textId="77777777" w:rsidR="002C4ECD" w:rsidRPr="008D5E6A" w:rsidRDefault="002C4ECD" w:rsidP="008D5E6A">
            <w:pPr>
              <w:rPr>
                <w:sz w:val="10"/>
                <w:szCs w:val="10"/>
                <w:lang w:eastAsia="ru-RU"/>
              </w:rPr>
            </w:pPr>
            <w:r w:rsidRPr="008D5E6A">
              <w:rPr>
                <w:sz w:val="10"/>
                <w:szCs w:val="10"/>
                <w:lang w:eastAsia="ru-RU"/>
              </w:rPr>
              <w:t>18.02.2022</w:t>
            </w:r>
          </w:p>
        </w:tc>
        <w:tc>
          <w:tcPr>
            <w:tcW w:w="709" w:type="dxa"/>
            <w:shd w:val="clear" w:color="auto" w:fill="auto"/>
            <w:noWrap/>
            <w:hideMark/>
          </w:tcPr>
          <w:p w14:paraId="2422810F" w14:textId="77777777" w:rsidR="002C4ECD" w:rsidRPr="008D5E6A" w:rsidRDefault="002C4ECD" w:rsidP="008D5E6A">
            <w:pPr>
              <w:rPr>
                <w:sz w:val="10"/>
                <w:szCs w:val="10"/>
                <w:lang w:eastAsia="ru-RU"/>
              </w:rPr>
            </w:pPr>
            <w:r w:rsidRPr="008D5E6A">
              <w:rPr>
                <w:sz w:val="10"/>
                <w:szCs w:val="10"/>
                <w:lang w:eastAsia="ru-RU"/>
              </w:rPr>
              <w:t>17.03.2031</w:t>
            </w:r>
          </w:p>
        </w:tc>
        <w:tc>
          <w:tcPr>
            <w:tcW w:w="992" w:type="dxa"/>
            <w:shd w:val="clear" w:color="auto" w:fill="auto"/>
            <w:noWrap/>
            <w:hideMark/>
          </w:tcPr>
          <w:p w14:paraId="5ABDF29E" w14:textId="77777777" w:rsidR="002C4ECD" w:rsidRPr="008D5E6A" w:rsidRDefault="002C4ECD" w:rsidP="008D5E6A">
            <w:pPr>
              <w:jc w:val="right"/>
              <w:rPr>
                <w:sz w:val="10"/>
                <w:szCs w:val="10"/>
                <w:lang w:eastAsia="ru-RU"/>
              </w:rPr>
            </w:pPr>
            <w:r w:rsidRPr="008D5E6A">
              <w:rPr>
                <w:sz w:val="10"/>
                <w:szCs w:val="10"/>
                <w:lang w:eastAsia="ru-RU"/>
              </w:rPr>
              <w:t>3,686,962,222.23</w:t>
            </w:r>
          </w:p>
        </w:tc>
        <w:tc>
          <w:tcPr>
            <w:tcW w:w="850" w:type="dxa"/>
            <w:shd w:val="clear" w:color="auto" w:fill="auto"/>
            <w:noWrap/>
            <w:hideMark/>
          </w:tcPr>
          <w:p w14:paraId="44116CE4" w14:textId="3B8AFF63"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6B8B4A55" w14:textId="77777777" w:rsidR="002C4ECD" w:rsidRPr="008D5E6A" w:rsidRDefault="002C4ECD" w:rsidP="008D5E6A">
            <w:pPr>
              <w:jc w:val="right"/>
              <w:rPr>
                <w:sz w:val="10"/>
                <w:szCs w:val="10"/>
                <w:lang w:eastAsia="ru-RU"/>
              </w:rPr>
            </w:pPr>
            <w:r w:rsidRPr="008D5E6A">
              <w:rPr>
                <w:sz w:val="10"/>
                <w:szCs w:val="10"/>
                <w:lang w:eastAsia="ru-RU"/>
              </w:rPr>
              <w:t>3,518,887,944.44</w:t>
            </w:r>
          </w:p>
        </w:tc>
        <w:tc>
          <w:tcPr>
            <w:tcW w:w="418" w:type="dxa"/>
            <w:shd w:val="clear" w:color="auto" w:fill="auto"/>
            <w:noWrap/>
            <w:hideMark/>
          </w:tcPr>
          <w:p w14:paraId="59AF811C"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3CF8EE1B" w14:textId="77777777" w:rsidR="002C4ECD" w:rsidRPr="008D5E6A" w:rsidRDefault="002C4ECD" w:rsidP="008D5E6A">
            <w:pPr>
              <w:jc w:val="right"/>
              <w:rPr>
                <w:sz w:val="10"/>
                <w:szCs w:val="10"/>
                <w:lang w:eastAsia="ru-RU"/>
              </w:rPr>
            </w:pPr>
            <w:r w:rsidRPr="008D5E6A">
              <w:rPr>
                <w:sz w:val="10"/>
                <w:szCs w:val="10"/>
                <w:lang w:eastAsia="ru-RU"/>
              </w:rPr>
              <w:t>0.2678</w:t>
            </w:r>
          </w:p>
        </w:tc>
        <w:tc>
          <w:tcPr>
            <w:tcW w:w="858" w:type="dxa"/>
            <w:shd w:val="clear" w:color="auto" w:fill="auto"/>
            <w:noWrap/>
            <w:hideMark/>
          </w:tcPr>
          <w:p w14:paraId="34D360F8" w14:textId="1EF31475"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11FC42D6" w14:textId="77777777" w:rsidTr="00CC38F6">
        <w:trPr>
          <w:trHeight w:val="20"/>
        </w:trPr>
        <w:tc>
          <w:tcPr>
            <w:tcW w:w="456" w:type="dxa"/>
            <w:shd w:val="clear" w:color="auto" w:fill="auto"/>
            <w:noWrap/>
            <w:hideMark/>
          </w:tcPr>
          <w:p w14:paraId="0ED26E73" w14:textId="77777777" w:rsidR="002C4ECD" w:rsidRPr="008D5E6A" w:rsidRDefault="002C4ECD" w:rsidP="008D5E6A">
            <w:pPr>
              <w:jc w:val="right"/>
              <w:rPr>
                <w:sz w:val="10"/>
                <w:szCs w:val="10"/>
                <w:lang w:eastAsia="ru-RU"/>
              </w:rPr>
            </w:pPr>
            <w:r w:rsidRPr="008D5E6A">
              <w:rPr>
                <w:sz w:val="10"/>
                <w:szCs w:val="10"/>
                <w:lang w:eastAsia="ru-RU"/>
              </w:rPr>
              <w:t>157</w:t>
            </w:r>
          </w:p>
        </w:tc>
        <w:tc>
          <w:tcPr>
            <w:tcW w:w="1392" w:type="dxa"/>
            <w:shd w:val="clear" w:color="auto" w:fill="auto"/>
            <w:noWrap/>
            <w:hideMark/>
          </w:tcPr>
          <w:p w14:paraId="39E3F43D" w14:textId="7D61D5F7"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791DA66B" w14:textId="60721116"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0186440C" w14:textId="77777777" w:rsidR="002C4ECD" w:rsidRPr="008D5E6A" w:rsidRDefault="002C4ECD" w:rsidP="008D5E6A">
            <w:pPr>
              <w:rPr>
                <w:sz w:val="10"/>
                <w:szCs w:val="10"/>
                <w:lang w:eastAsia="ru-RU"/>
              </w:rPr>
            </w:pPr>
            <w:r w:rsidRPr="008D5E6A">
              <w:rPr>
                <w:sz w:val="10"/>
                <w:szCs w:val="10"/>
                <w:lang w:eastAsia="ru-RU"/>
              </w:rPr>
              <w:t>KZKD00001129</w:t>
            </w:r>
          </w:p>
        </w:tc>
        <w:tc>
          <w:tcPr>
            <w:tcW w:w="567" w:type="dxa"/>
            <w:shd w:val="clear" w:color="auto" w:fill="auto"/>
            <w:noWrap/>
            <w:hideMark/>
          </w:tcPr>
          <w:p w14:paraId="16ED2680"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22EAC170"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230BA8DD"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1159E6D7"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40F978F2" w14:textId="77777777" w:rsidR="002C4ECD" w:rsidRPr="008D5E6A" w:rsidRDefault="002C4ECD" w:rsidP="008D5E6A">
            <w:pPr>
              <w:jc w:val="right"/>
              <w:rPr>
                <w:sz w:val="10"/>
                <w:szCs w:val="10"/>
                <w:lang w:eastAsia="ru-RU"/>
              </w:rPr>
            </w:pPr>
            <w:r w:rsidRPr="008D5E6A">
              <w:rPr>
                <w:sz w:val="10"/>
                <w:szCs w:val="10"/>
                <w:lang w:eastAsia="ru-RU"/>
              </w:rPr>
              <w:t>10.3000</w:t>
            </w:r>
          </w:p>
        </w:tc>
        <w:tc>
          <w:tcPr>
            <w:tcW w:w="537" w:type="dxa"/>
            <w:shd w:val="clear" w:color="auto" w:fill="auto"/>
            <w:noWrap/>
            <w:hideMark/>
          </w:tcPr>
          <w:p w14:paraId="3DA1ABE7"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7E4C7FC0" w14:textId="77777777" w:rsidR="002C4ECD" w:rsidRPr="008D5E6A" w:rsidRDefault="002C4ECD" w:rsidP="008D5E6A">
            <w:pPr>
              <w:jc w:val="right"/>
              <w:rPr>
                <w:sz w:val="10"/>
                <w:szCs w:val="10"/>
                <w:lang w:eastAsia="ru-RU"/>
              </w:rPr>
            </w:pPr>
            <w:r w:rsidRPr="008D5E6A">
              <w:rPr>
                <w:sz w:val="10"/>
                <w:szCs w:val="10"/>
                <w:lang w:eastAsia="ru-RU"/>
              </w:rPr>
              <w:t>500,000</w:t>
            </w:r>
          </w:p>
        </w:tc>
        <w:tc>
          <w:tcPr>
            <w:tcW w:w="851" w:type="dxa"/>
            <w:shd w:val="clear" w:color="auto" w:fill="auto"/>
            <w:noWrap/>
            <w:hideMark/>
          </w:tcPr>
          <w:p w14:paraId="57CDE9DA"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119128D7" w14:textId="77777777" w:rsidR="002C4ECD" w:rsidRPr="008D5E6A" w:rsidRDefault="002C4ECD" w:rsidP="008D5E6A">
            <w:pPr>
              <w:jc w:val="right"/>
              <w:rPr>
                <w:sz w:val="10"/>
                <w:szCs w:val="10"/>
                <w:lang w:eastAsia="ru-RU"/>
              </w:rPr>
            </w:pPr>
            <w:r w:rsidRPr="008D5E6A">
              <w:rPr>
                <w:sz w:val="10"/>
                <w:szCs w:val="10"/>
                <w:lang w:eastAsia="ru-RU"/>
              </w:rPr>
              <w:t>95.9005</w:t>
            </w:r>
          </w:p>
        </w:tc>
        <w:tc>
          <w:tcPr>
            <w:tcW w:w="709" w:type="dxa"/>
            <w:shd w:val="clear" w:color="auto" w:fill="auto"/>
            <w:noWrap/>
            <w:hideMark/>
          </w:tcPr>
          <w:p w14:paraId="08D86F04" w14:textId="77777777" w:rsidR="002C4ECD" w:rsidRPr="008D5E6A" w:rsidRDefault="002C4ECD" w:rsidP="008D5E6A">
            <w:pPr>
              <w:rPr>
                <w:sz w:val="10"/>
                <w:szCs w:val="10"/>
                <w:lang w:eastAsia="ru-RU"/>
              </w:rPr>
            </w:pPr>
            <w:r w:rsidRPr="008D5E6A">
              <w:rPr>
                <w:sz w:val="10"/>
                <w:szCs w:val="10"/>
                <w:lang w:eastAsia="ru-RU"/>
              </w:rPr>
              <w:t>18.02.2022</w:t>
            </w:r>
          </w:p>
        </w:tc>
        <w:tc>
          <w:tcPr>
            <w:tcW w:w="709" w:type="dxa"/>
            <w:shd w:val="clear" w:color="auto" w:fill="auto"/>
            <w:noWrap/>
            <w:hideMark/>
          </w:tcPr>
          <w:p w14:paraId="722794B0" w14:textId="77777777" w:rsidR="002C4ECD" w:rsidRPr="008D5E6A" w:rsidRDefault="002C4ECD" w:rsidP="008D5E6A">
            <w:pPr>
              <w:rPr>
                <w:sz w:val="10"/>
                <w:szCs w:val="10"/>
                <w:lang w:eastAsia="ru-RU"/>
              </w:rPr>
            </w:pPr>
            <w:r w:rsidRPr="008D5E6A">
              <w:rPr>
                <w:sz w:val="10"/>
                <w:szCs w:val="10"/>
                <w:lang w:eastAsia="ru-RU"/>
              </w:rPr>
              <w:t>17.03.2031</w:t>
            </w:r>
          </w:p>
        </w:tc>
        <w:tc>
          <w:tcPr>
            <w:tcW w:w="992" w:type="dxa"/>
            <w:shd w:val="clear" w:color="auto" w:fill="auto"/>
            <w:noWrap/>
            <w:hideMark/>
          </w:tcPr>
          <w:p w14:paraId="73801287" w14:textId="77777777" w:rsidR="002C4ECD" w:rsidRPr="008D5E6A" w:rsidRDefault="002C4ECD" w:rsidP="008D5E6A">
            <w:pPr>
              <w:jc w:val="right"/>
              <w:rPr>
                <w:sz w:val="10"/>
                <w:szCs w:val="10"/>
                <w:lang w:eastAsia="ru-RU"/>
              </w:rPr>
            </w:pPr>
            <w:r w:rsidRPr="008D5E6A">
              <w:rPr>
                <w:sz w:val="10"/>
                <w:szCs w:val="10"/>
                <w:lang w:eastAsia="ru-RU"/>
              </w:rPr>
              <w:t>526,853,888.89</w:t>
            </w:r>
          </w:p>
        </w:tc>
        <w:tc>
          <w:tcPr>
            <w:tcW w:w="850" w:type="dxa"/>
            <w:shd w:val="clear" w:color="auto" w:fill="auto"/>
            <w:noWrap/>
            <w:hideMark/>
          </w:tcPr>
          <w:p w14:paraId="1353C925" w14:textId="30A1EE9C"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10584CE9" w14:textId="77777777" w:rsidR="002C4ECD" w:rsidRPr="008D5E6A" w:rsidRDefault="002C4ECD" w:rsidP="008D5E6A">
            <w:pPr>
              <w:jc w:val="right"/>
              <w:rPr>
                <w:sz w:val="10"/>
                <w:szCs w:val="10"/>
                <w:lang w:eastAsia="ru-RU"/>
              </w:rPr>
            </w:pPr>
            <w:r w:rsidRPr="008D5E6A">
              <w:rPr>
                <w:sz w:val="10"/>
                <w:szCs w:val="10"/>
                <w:lang w:eastAsia="ru-RU"/>
              </w:rPr>
              <w:t>502,698,277.78</w:t>
            </w:r>
          </w:p>
        </w:tc>
        <w:tc>
          <w:tcPr>
            <w:tcW w:w="418" w:type="dxa"/>
            <w:shd w:val="clear" w:color="auto" w:fill="auto"/>
            <w:noWrap/>
            <w:hideMark/>
          </w:tcPr>
          <w:p w14:paraId="268B5087"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499D0244" w14:textId="77777777" w:rsidR="002C4ECD" w:rsidRPr="008D5E6A" w:rsidRDefault="002C4ECD" w:rsidP="008D5E6A">
            <w:pPr>
              <w:jc w:val="right"/>
              <w:rPr>
                <w:sz w:val="10"/>
                <w:szCs w:val="10"/>
                <w:lang w:eastAsia="ru-RU"/>
              </w:rPr>
            </w:pPr>
            <w:r w:rsidRPr="008D5E6A">
              <w:rPr>
                <w:sz w:val="10"/>
                <w:szCs w:val="10"/>
                <w:lang w:eastAsia="ru-RU"/>
              </w:rPr>
              <w:t>0.0383</w:t>
            </w:r>
          </w:p>
        </w:tc>
        <w:tc>
          <w:tcPr>
            <w:tcW w:w="858" w:type="dxa"/>
            <w:shd w:val="clear" w:color="auto" w:fill="auto"/>
            <w:noWrap/>
            <w:hideMark/>
          </w:tcPr>
          <w:p w14:paraId="276CBF86" w14:textId="25263CF7"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596CF3BC" w14:textId="77777777" w:rsidTr="00CC38F6">
        <w:trPr>
          <w:trHeight w:val="20"/>
        </w:trPr>
        <w:tc>
          <w:tcPr>
            <w:tcW w:w="456" w:type="dxa"/>
            <w:shd w:val="clear" w:color="auto" w:fill="auto"/>
            <w:noWrap/>
            <w:hideMark/>
          </w:tcPr>
          <w:p w14:paraId="159CC657" w14:textId="77777777" w:rsidR="002C4ECD" w:rsidRPr="008D5E6A" w:rsidRDefault="002C4ECD" w:rsidP="008D5E6A">
            <w:pPr>
              <w:jc w:val="right"/>
              <w:rPr>
                <w:sz w:val="10"/>
                <w:szCs w:val="10"/>
                <w:lang w:eastAsia="ru-RU"/>
              </w:rPr>
            </w:pPr>
            <w:r w:rsidRPr="008D5E6A">
              <w:rPr>
                <w:sz w:val="10"/>
                <w:szCs w:val="10"/>
                <w:lang w:eastAsia="ru-RU"/>
              </w:rPr>
              <w:t>158</w:t>
            </w:r>
          </w:p>
        </w:tc>
        <w:tc>
          <w:tcPr>
            <w:tcW w:w="1392" w:type="dxa"/>
            <w:shd w:val="clear" w:color="auto" w:fill="auto"/>
            <w:noWrap/>
            <w:hideMark/>
          </w:tcPr>
          <w:p w14:paraId="3A71ACBB" w14:textId="7ED96243"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35FC5375" w14:textId="77172ADB"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2C1A7AF5" w14:textId="77777777" w:rsidR="002C4ECD" w:rsidRPr="008D5E6A" w:rsidRDefault="002C4ECD" w:rsidP="008D5E6A">
            <w:pPr>
              <w:rPr>
                <w:sz w:val="10"/>
                <w:szCs w:val="10"/>
                <w:lang w:eastAsia="ru-RU"/>
              </w:rPr>
            </w:pPr>
            <w:r w:rsidRPr="008D5E6A">
              <w:rPr>
                <w:sz w:val="10"/>
                <w:szCs w:val="10"/>
                <w:lang w:eastAsia="ru-RU"/>
              </w:rPr>
              <w:t>KZKD00001129</w:t>
            </w:r>
          </w:p>
        </w:tc>
        <w:tc>
          <w:tcPr>
            <w:tcW w:w="567" w:type="dxa"/>
            <w:shd w:val="clear" w:color="auto" w:fill="auto"/>
            <w:noWrap/>
            <w:hideMark/>
          </w:tcPr>
          <w:p w14:paraId="0EEBDF79"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09E8EFF7"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484A8363"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6D9F50B1"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13E78D71" w14:textId="77777777" w:rsidR="002C4ECD" w:rsidRPr="008D5E6A" w:rsidRDefault="002C4ECD" w:rsidP="008D5E6A">
            <w:pPr>
              <w:jc w:val="right"/>
              <w:rPr>
                <w:sz w:val="10"/>
                <w:szCs w:val="10"/>
                <w:lang w:eastAsia="ru-RU"/>
              </w:rPr>
            </w:pPr>
            <w:r w:rsidRPr="008D5E6A">
              <w:rPr>
                <w:sz w:val="10"/>
                <w:szCs w:val="10"/>
                <w:lang w:eastAsia="ru-RU"/>
              </w:rPr>
              <w:t>10.3000</w:t>
            </w:r>
          </w:p>
        </w:tc>
        <w:tc>
          <w:tcPr>
            <w:tcW w:w="537" w:type="dxa"/>
            <w:shd w:val="clear" w:color="auto" w:fill="auto"/>
            <w:noWrap/>
            <w:hideMark/>
          </w:tcPr>
          <w:p w14:paraId="3529D456"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20C3A822" w14:textId="77777777" w:rsidR="002C4ECD" w:rsidRPr="008D5E6A" w:rsidRDefault="002C4ECD" w:rsidP="008D5E6A">
            <w:pPr>
              <w:jc w:val="right"/>
              <w:rPr>
                <w:sz w:val="10"/>
                <w:szCs w:val="10"/>
                <w:lang w:eastAsia="ru-RU"/>
              </w:rPr>
            </w:pPr>
            <w:r w:rsidRPr="008D5E6A">
              <w:rPr>
                <w:sz w:val="10"/>
                <w:szCs w:val="10"/>
                <w:lang w:eastAsia="ru-RU"/>
              </w:rPr>
              <w:t>500,000</w:t>
            </w:r>
          </w:p>
        </w:tc>
        <w:tc>
          <w:tcPr>
            <w:tcW w:w="851" w:type="dxa"/>
            <w:shd w:val="clear" w:color="auto" w:fill="auto"/>
            <w:noWrap/>
            <w:hideMark/>
          </w:tcPr>
          <w:p w14:paraId="0D15DF5F"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1B26E9C6" w14:textId="77777777" w:rsidR="002C4ECD" w:rsidRPr="008D5E6A" w:rsidRDefault="002C4ECD" w:rsidP="008D5E6A">
            <w:pPr>
              <w:jc w:val="right"/>
              <w:rPr>
                <w:sz w:val="10"/>
                <w:szCs w:val="10"/>
                <w:lang w:eastAsia="ru-RU"/>
              </w:rPr>
            </w:pPr>
            <w:r w:rsidRPr="008D5E6A">
              <w:rPr>
                <w:sz w:val="10"/>
                <w:szCs w:val="10"/>
                <w:lang w:eastAsia="ru-RU"/>
              </w:rPr>
              <w:t>96.1713</w:t>
            </w:r>
          </w:p>
        </w:tc>
        <w:tc>
          <w:tcPr>
            <w:tcW w:w="709" w:type="dxa"/>
            <w:shd w:val="clear" w:color="auto" w:fill="auto"/>
            <w:noWrap/>
            <w:hideMark/>
          </w:tcPr>
          <w:p w14:paraId="3EE3157D" w14:textId="77777777" w:rsidR="002C4ECD" w:rsidRPr="008D5E6A" w:rsidRDefault="002C4ECD" w:rsidP="008D5E6A">
            <w:pPr>
              <w:rPr>
                <w:sz w:val="10"/>
                <w:szCs w:val="10"/>
                <w:lang w:eastAsia="ru-RU"/>
              </w:rPr>
            </w:pPr>
            <w:r w:rsidRPr="008D5E6A">
              <w:rPr>
                <w:sz w:val="10"/>
                <w:szCs w:val="10"/>
                <w:lang w:eastAsia="ru-RU"/>
              </w:rPr>
              <w:t>18.02.2022</w:t>
            </w:r>
          </w:p>
        </w:tc>
        <w:tc>
          <w:tcPr>
            <w:tcW w:w="709" w:type="dxa"/>
            <w:shd w:val="clear" w:color="auto" w:fill="auto"/>
            <w:noWrap/>
            <w:hideMark/>
          </w:tcPr>
          <w:p w14:paraId="28BC3DF8" w14:textId="77777777" w:rsidR="002C4ECD" w:rsidRPr="008D5E6A" w:rsidRDefault="002C4ECD" w:rsidP="008D5E6A">
            <w:pPr>
              <w:rPr>
                <w:sz w:val="10"/>
                <w:szCs w:val="10"/>
                <w:lang w:eastAsia="ru-RU"/>
              </w:rPr>
            </w:pPr>
            <w:r w:rsidRPr="008D5E6A">
              <w:rPr>
                <w:sz w:val="10"/>
                <w:szCs w:val="10"/>
                <w:lang w:eastAsia="ru-RU"/>
              </w:rPr>
              <w:t>17.03.2031</w:t>
            </w:r>
          </w:p>
        </w:tc>
        <w:tc>
          <w:tcPr>
            <w:tcW w:w="992" w:type="dxa"/>
            <w:shd w:val="clear" w:color="auto" w:fill="auto"/>
            <w:noWrap/>
            <w:hideMark/>
          </w:tcPr>
          <w:p w14:paraId="58A2199A" w14:textId="77777777" w:rsidR="002C4ECD" w:rsidRPr="008D5E6A" w:rsidRDefault="002C4ECD" w:rsidP="008D5E6A">
            <w:pPr>
              <w:jc w:val="right"/>
              <w:rPr>
                <w:sz w:val="10"/>
                <w:szCs w:val="10"/>
                <w:lang w:eastAsia="ru-RU"/>
              </w:rPr>
            </w:pPr>
            <w:r w:rsidRPr="008D5E6A">
              <w:rPr>
                <w:sz w:val="10"/>
                <w:szCs w:val="10"/>
                <w:lang w:eastAsia="ru-RU"/>
              </w:rPr>
              <w:t>528,207,888.89</w:t>
            </w:r>
          </w:p>
        </w:tc>
        <w:tc>
          <w:tcPr>
            <w:tcW w:w="850" w:type="dxa"/>
            <w:shd w:val="clear" w:color="auto" w:fill="auto"/>
            <w:noWrap/>
            <w:hideMark/>
          </w:tcPr>
          <w:p w14:paraId="5DBCFFDC" w14:textId="265A9C48"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36B08FBC" w14:textId="77777777" w:rsidR="002C4ECD" w:rsidRPr="008D5E6A" w:rsidRDefault="002C4ECD" w:rsidP="008D5E6A">
            <w:pPr>
              <w:jc w:val="right"/>
              <w:rPr>
                <w:sz w:val="10"/>
                <w:szCs w:val="10"/>
                <w:lang w:eastAsia="ru-RU"/>
              </w:rPr>
            </w:pPr>
            <w:r w:rsidRPr="008D5E6A">
              <w:rPr>
                <w:sz w:val="10"/>
                <w:szCs w:val="10"/>
                <w:lang w:eastAsia="ru-RU"/>
              </w:rPr>
              <w:t>502,698,277.78</w:t>
            </w:r>
          </w:p>
        </w:tc>
        <w:tc>
          <w:tcPr>
            <w:tcW w:w="418" w:type="dxa"/>
            <w:shd w:val="clear" w:color="auto" w:fill="auto"/>
            <w:noWrap/>
            <w:hideMark/>
          </w:tcPr>
          <w:p w14:paraId="2E86FFF5"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0C16199F" w14:textId="77777777" w:rsidR="002C4ECD" w:rsidRPr="008D5E6A" w:rsidRDefault="002C4ECD" w:rsidP="008D5E6A">
            <w:pPr>
              <w:jc w:val="right"/>
              <w:rPr>
                <w:sz w:val="10"/>
                <w:szCs w:val="10"/>
                <w:lang w:eastAsia="ru-RU"/>
              </w:rPr>
            </w:pPr>
            <w:r w:rsidRPr="008D5E6A">
              <w:rPr>
                <w:sz w:val="10"/>
                <w:szCs w:val="10"/>
                <w:lang w:eastAsia="ru-RU"/>
              </w:rPr>
              <w:t>0.0383</w:t>
            </w:r>
          </w:p>
        </w:tc>
        <w:tc>
          <w:tcPr>
            <w:tcW w:w="858" w:type="dxa"/>
            <w:shd w:val="clear" w:color="auto" w:fill="auto"/>
            <w:noWrap/>
            <w:hideMark/>
          </w:tcPr>
          <w:p w14:paraId="46E1A468" w14:textId="06EFD64F"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7BBD93D6" w14:textId="77777777" w:rsidTr="00CC38F6">
        <w:trPr>
          <w:trHeight w:val="20"/>
        </w:trPr>
        <w:tc>
          <w:tcPr>
            <w:tcW w:w="456" w:type="dxa"/>
            <w:shd w:val="clear" w:color="auto" w:fill="auto"/>
            <w:noWrap/>
            <w:hideMark/>
          </w:tcPr>
          <w:p w14:paraId="43CF57DA" w14:textId="77777777" w:rsidR="002C4ECD" w:rsidRPr="008D5E6A" w:rsidRDefault="002C4ECD" w:rsidP="008D5E6A">
            <w:pPr>
              <w:jc w:val="right"/>
              <w:rPr>
                <w:sz w:val="10"/>
                <w:szCs w:val="10"/>
                <w:lang w:eastAsia="ru-RU"/>
              </w:rPr>
            </w:pPr>
            <w:r w:rsidRPr="008D5E6A">
              <w:rPr>
                <w:sz w:val="10"/>
                <w:szCs w:val="10"/>
                <w:lang w:eastAsia="ru-RU"/>
              </w:rPr>
              <w:t>159</w:t>
            </w:r>
          </w:p>
        </w:tc>
        <w:tc>
          <w:tcPr>
            <w:tcW w:w="1392" w:type="dxa"/>
            <w:shd w:val="clear" w:color="auto" w:fill="auto"/>
            <w:noWrap/>
            <w:hideMark/>
          </w:tcPr>
          <w:p w14:paraId="046A16E6" w14:textId="10A869F8"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74FD1AB7" w14:textId="368E8E0A"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2CF6E248" w14:textId="77777777" w:rsidR="002C4ECD" w:rsidRPr="008D5E6A" w:rsidRDefault="002C4ECD" w:rsidP="008D5E6A">
            <w:pPr>
              <w:rPr>
                <w:sz w:val="10"/>
                <w:szCs w:val="10"/>
                <w:lang w:eastAsia="ru-RU"/>
              </w:rPr>
            </w:pPr>
            <w:r w:rsidRPr="008D5E6A">
              <w:rPr>
                <w:sz w:val="10"/>
                <w:szCs w:val="10"/>
                <w:lang w:eastAsia="ru-RU"/>
              </w:rPr>
              <w:t>KZKD00000949</w:t>
            </w:r>
          </w:p>
        </w:tc>
        <w:tc>
          <w:tcPr>
            <w:tcW w:w="567" w:type="dxa"/>
            <w:shd w:val="clear" w:color="auto" w:fill="auto"/>
            <w:noWrap/>
            <w:hideMark/>
          </w:tcPr>
          <w:p w14:paraId="1653AB1E"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22D851E7"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5FCAC0A4"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004D367D"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2D3003E5" w14:textId="77777777" w:rsidR="002C4ECD" w:rsidRPr="008D5E6A" w:rsidRDefault="002C4ECD" w:rsidP="008D5E6A">
            <w:pPr>
              <w:jc w:val="right"/>
              <w:rPr>
                <w:sz w:val="10"/>
                <w:szCs w:val="10"/>
                <w:lang w:eastAsia="ru-RU"/>
              </w:rPr>
            </w:pPr>
            <w:r w:rsidRPr="008D5E6A">
              <w:rPr>
                <w:sz w:val="10"/>
                <w:szCs w:val="10"/>
                <w:lang w:eastAsia="ru-RU"/>
              </w:rPr>
              <w:t>8.4500</w:t>
            </w:r>
          </w:p>
        </w:tc>
        <w:tc>
          <w:tcPr>
            <w:tcW w:w="537" w:type="dxa"/>
            <w:shd w:val="clear" w:color="auto" w:fill="auto"/>
            <w:noWrap/>
            <w:hideMark/>
          </w:tcPr>
          <w:p w14:paraId="261241A9"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256DAD9D"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7BAA22DE"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49089FC0" w14:textId="77777777" w:rsidR="002C4ECD" w:rsidRPr="008D5E6A" w:rsidRDefault="002C4ECD" w:rsidP="008D5E6A">
            <w:pPr>
              <w:jc w:val="right"/>
              <w:rPr>
                <w:sz w:val="10"/>
                <w:szCs w:val="10"/>
                <w:lang w:eastAsia="ru-RU"/>
              </w:rPr>
            </w:pPr>
            <w:r w:rsidRPr="008D5E6A">
              <w:rPr>
                <w:sz w:val="10"/>
                <w:szCs w:val="10"/>
                <w:lang w:eastAsia="ru-RU"/>
              </w:rPr>
              <w:t>93.8021</w:t>
            </w:r>
          </w:p>
        </w:tc>
        <w:tc>
          <w:tcPr>
            <w:tcW w:w="709" w:type="dxa"/>
            <w:shd w:val="clear" w:color="auto" w:fill="auto"/>
            <w:noWrap/>
            <w:hideMark/>
          </w:tcPr>
          <w:p w14:paraId="6AE56163" w14:textId="77777777" w:rsidR="002C4ECD" w:rsidRPr="008D5E6A" w:rsidRDefault="002C4ECD" w:rsidP="008D5E6A">
            <w:pPr>
              <w:rPr>
                <w:sz w:val="10"/>
                <w:szCs w:val="10"/>
                <w:lang w:eastAsia="ru-RU"/>
              </w:rPr>
            </w:pPr>
            <w:r w:rsidRPr="008D5E6A">
              <w:rPr>
                <w:sz w:val="10"/>
                <w:szCs w:val="10"/>
                <w:lang w:eastAsia="ru-RU"/>
              </w:rPr>
              <w:t>20.11.2019</w:t>
            </w:r>
          </w:p>
        </w:tc>
        <w:tc>
          <w:tcPr>
            <w:tcW w:w="709" w:type="dxa"/>
            <w:shd w:val="clear" w:color="auto" w:fill="auto"/>
            <w:noWrap/>
            <w:hideMark/>
          </w:tcPr>
          <w:p w14:paraId="7CD60E98" w14:textId="77777777" w:rsidR="002C4ECD" w:rsidRPr="008D5E6A" w:rsidRDefault="002C4ECD" w:rsidP="008D5E6A">
            <w:pPr>
              <w:rPr>
                <w:sz w:val="10"/>
                <w:szCs w:val="10"/>
                <w:lang w:eastAsia="ru-RU"/>
              </w:rPr>
            </w:pPr>
            <w:r w:rsidRPr="008D5E6A">
              <w:rPr>
                <w:sz w:val="10"/>
                <w:szCs w:val="10"/>
                <w:lang w:eastAsia="ru-RU"/>
              </w:rPr>
              <w:t>16.04.2032</w:t>
            </w:r>
          </w:p>
        </w:tc>
        <w:tc>
          <w:tcPr>
            <w:tcW w:w="992" w:type="dxa"/>
            <w:shd w:val="clear" w:color="auto" w:fill="auto"/>
            <w:noWrap/>
            <w:hideMark/>
          </w:tcPr>
          <w:p w14:paraId="3AFAD255" w14:textId="77777777" w:rsidR="002C4ECD" w:rsidRPr="008D5E6A" w:rsidRDefault="002C4ECD" w:rsidP="008D5E6A">
            <w:pPr>
              <w:jc w:val="right"/>
              <w:rPr>
                <w:sz w:val="10"/>
                <w:szCs w:val="10"/>
                <w:lang w:eastAsia="ru-RU"/>
              </w:rPr>
            </w:pPr>
            <w:r w:rsidRPr="008D5E6A">
              <w:rPr>
                <w:sz w:val="10"/>
                <w:szCs w:val="10"/>
                <w:lang w:eastAsia="ru-RU"/>
              </w:rPr>
              <w:t>1,976,503,111.12</w:t>
            </w:r>
          </w:p>
        </w:tc>
        <w:tc>
          <w:tcPr>
            <w:tcW w:w="850" w:type="dxa"/>
            <w:shd w:val="clear" w:color="auto" w:fill="auto"/>
            <w:noWrap/>
            <w:hideMark/>
          </w:tcPr>
          <w:p w14:paraId="4363DD1F" w14:textId="569FF11B"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6926CAB9" w14:textId="77777777" w:rsidR="002C4ECD" w:rsidRPr="008D5E6A" w:rsidRDefault="002C4ECD" w:rsidP="008D5E6A">
            <w:pPr>
              <w:jc w:val="right"/>
              <w:rPr>
                <w:sz w:val="10"/>
                <w:szCs w:val="10"/>
                <w:lang w:eastAsia="ru-RU"/>
              </w:rPr>
            </w:pPr>
            <w:r w:rsidRPr="008D5E6A">
              <w:rPr>
                <w:sz w:val="10"/>
                <w:szCs w:val="10"/>
                <w:lang w:eastAsia="ru-RU"/>
              </w:rPr>
              <w:t>1,782,452,333.33</w:t>
            </w:r>
          </w:p>
        </w:tc>
        <w:tc>
          <w:tcPr>
            <w:tcW w:w="418" w:type="dxa"/>
            <w:shd w:val="clear" w:color="auto" w:fill="auto"/>
            <w:noWrap/>
            <w:hideMark/>
          </w:tcPr>
          <w:p w14:paraId="103BFA98"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68095575" w14:textId="77777777" w:rsidR="002C4ECD" w:rsidRPr="008D5E6A" w:rsidRDefault="002C4ECD" w:rsidP="008D5E6A">
            <w:pPr>
              <w:jc w:val="right"/>
              <w:rPr>
                <w:sz w:val="10"/>
                <w:szCs w:val="10"/>
                <w:lang w:eastAsia="ru-RU"/>
              </w:rPr>
            </w:pPr>
            <w:r w:rsidRPr="008D5E6A">
              <w:rPr>
                <w:sz w:val="10"/>
                <w:szCs w:val="10"/>
                <w:lang w:eastAsia="ru-RU"/>
              </w:rPr>
              <w:t>0.1356</w:t>
            </w:r>
          </w:p>
        </w:tc>
        <w:tc>
          <w:tcPr>
            <w:tcW w:w="858" w:type="dxa"/>
            <w:shd w:val="clear" w:color="auto" w:fill="auto"/>
            <w:noWrap/>
            <w:hideMark/>
          </w:tcPr>
          <w:p w14:paraId="49206B34" w14:textId="44A9F950"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3B2DDD91" w14:textId="77777777" w:rsidTr="00CC38F6">
        <w:trPr>
          <w:trHeight w:val="20"/>
        </w:trPr>
        <w:tc>
          <w:tcPr>
            <w:tcW w:w="456" w:type="dxa"/>
            <w:shd w:val="clear" w:color="auto" w:fill="auto"/>
            <w:noWrap/>
            <w:hideMark/>
          </w:tcPr>
          <w:p w14:paraId="32DD72CD" w14:textId="77777777" w:rsidR="002C4ECD" w:rsidRPr="008D5E6A" w:rsidRDefault="002C4ECD" w:rsidP="008D5E6A">
            <w:pPr>
              <w:jc w:val="right"/>
              <w:rPr>
                <w:sz w:val="10"/>
                <w:szCs w:val="10"/>
                <w:lang w:eastAsia="ru-RU"/>
              </w:rPr>
            </w:pPr>
            <w:r w:rsidRPr="008D5E6A">
              <w:rPr>
                <w:sz w:val="10"/>
                <w:szCs w:val="10"/>
                <w:lang w:eastAsia="ru-RU"/>
              </w:rPr>
              <w:t>160</w:t>
            </w:r>
          </w:p>
        </w:tc>
        <w:tc>
          <w:tcPr>
            <w:tcW w:w="1392" w:type="dxa"/>
            <w:shd w:val="clear" w:color="auto" w:fill="auto"/>
            <w:noWrap/>
            <w:hideMark/>
          </w:tcPr>
          <w:p w14:paraId="7489F843" w14:textId="25D2D56F"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6C0621B7" w14:textId="162C73B2"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42486197" w14:textId="77777777" w:rsidR="002C4ECD" w:rsidRPr="008D5E6A" w:rsidRDefault="002C4ECD" w:rsidP="008D5E6A">
            <w:pPr>
              <w:rPr>
                <w:sz w:val="10"/>
                <w:szCs w:val="10"/>
                <w:lang w:eastAsia="ru-RU"/>
              </w:rPr>
            </w:pPr>
            <w:r w:rsidRPr="008D5E6A">
              <w:rPr>
                <w:sz w:val="10"/>
                <w:szCs w:val="10"/>
                <w:lang w:eastAsia="ru-RU"/>
              </w:rPr>
              <w:t>KZKD00000949</w:t>
            </w:r>
          </w:p>
        </w:tc>
        <w:tc>
          <w:tcPr>
            <w:tcW w:w="567" w:type="dxa"/>
            <w:shd w:val="clear" w:color="auto" w:fill="auto"/>
            <w:noWrap/>
            <w:hideMark/>
          </w:tcPr>
          <w:p w14:paraId="6DD4BE49"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1594EDF5"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0D79982A"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0CCF33AA"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03FDC146" w14:textId="77777777" w:rsidR="002C4ECD" w:rsidRPr="008D5E6A" w:rsidRDefault="002C4ECD" w:rsidP="008D5E6A">
            <w:pPr>
              <w:jc w:val="right"/>
              <w:rPr>
                <w:sz w:val="10"/>
                <w:szCs w:val="10"/>
                <w:lang w:eastAsia="ru-RU"/>
              </w:rPr>
            </w:pPr>
            <w:r w:rsidRPr="008D5E6A">
              <w:rPr>
                <w:sz w:val="10"/>
                <w:szCs w:val="10"/>
                <w:lang w:eastAsia="ru-RU"/>
              </w:rPr>
              <w:t>8.4500</w:t>
            </w:r>
          </w:p>
        </w:tc>
        <w:tc>
          <w:tcPr>
            <w:tcW w:w="537" w:type="dxa"/>
            <w:shd w:val="clear" w:color="auto" w:fill="auto"/>
            <w:noWrap/>
            <w:hideMark/>
          </w:tcPr>
          <w:p w14:paraId="38EC5CF7"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5EB754F5" w14:textId="77777777" w:rsidR="002C4ECD" w:rsidRPr="008D5E6A" w:rsidRDefault="002C4ECD" w:rsidP="008D5E6A">
            <w:pPr>
              <w:jc w:val="right"/>
              <w:rPr>
                <w:sz w:val="10"/>
                <w:szCs w:val="10"/>
                <w:lang w:eastAsia="ru-RU"/>
              </w:rPr>
            </w:pPr>
            <w:r w:rsidRPr="008D5E6A">
              <w:rPr>
                <w:sz w:val="10"/>
                <w:szCs w:val="10"/>
                <w:lang w:eastAsia="ru-RU"/>
              </w:rPr>
              <w:t>5,000,000</w:t>
            </w:r>
          </w:p>
        </w:tc>
        <w:tc>
          <w:tcPr>
            <w:tcW w:w="851" w:type="dxa"/>
            <w:shd w:val="clear" w:color="auto" w:fill="auto"/>
            <w:noWrap/>
            <w:hideMark/>
          </w:tcPr>
          <w:p w14:paraId="3A43240E"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3CCAF9E3" w14:textId="77777777" w:rsidR="002C4ECD" w:rsidRPr="008D5E6A" w:rsidRDefault="002C4ECD" w:rsidP="008D5E6A">
            <w:pPr>
              <w:jc w:val="right"/>
              <w:rPr>
                <w:sz w:val="10"/>
                <w:szCs w:val="10"/>
                <w:lang w:eastAsia="ru-RU"/>
              </w:rPr>
            </w:pPr>
            <w:r w:rsidRPr="008D5E6A">
              <w:rPr>
                <w:sz w:val="10"/>
                <w:szCs w:val="10"/>
                <w:lang w:eastAsia="ru-RU"/>
              </w:rPr>
              <w:t>98.3461</w:t>
            </w:r>
          </w:p>
        </w:tc>
        <w:tc>
          <w:tcPr>
            <w:tcW w:w="709" w:type="dxa"/>
            <w:shd w:val="clear" w:color="auto" w:fill="auto"/>
            <w:noWrap/>
            <w:hideMark/>
          </w:tcPr>
          <w:p w14:paraId="51E15A45" w14:textId="77777777" w:rsidR="002C4ECD" w:rsidRPr="008D5E6A" w:rsidRDefault="002C4ECD" w:rsidP="008D5E6A">
            <w:pPr>
              <w:rPr>
                <w:sz w:val="10"/>
                <w:szCs w:val="10"/>
                <w:lang w:eastAsia="ru-RU"/>
              </w:rPr>
            </w:pPr>
            <w:r w:rsidRPr="008D5E6A">
              <w:rPr>
                <w:sz w:val="10"/>
                <w:szCs w:val="10"/>
                <w:lang w:eastAsia="ru-RU"/>
              </w:rPr>
              <w:t>25.02.2019</w:t>
            </w:r>
          </w:p>
        </w:tc>
        <w:tc>
          <w:tcPr>
            <w:tcW w:w="709" w:type="dxa"/>
            <w:shd w:val="clear" w:color="auto" w:fill="auto"/>
            <w:noWrap/>
            <w:hideMark/>
          </w:tcPr>
          <w:p w14:paraId="4D50FCFB" w14:textId="77777777" w:rsidR="002C4ECD" w:rsidRPr="008D5E6A" w:rsidRDefault="002C4ECD" w:rsidP="008D5E6A">
            <w:pPr>
              <w:rPr>
                <w:sz w:val="10"/>
                <w:szCs w:val="10"/>
                <w:lang w:eastAsia="ru-RU"/>
              </w:rPr>
            </w:pPr>
            <w:r w:rsidRPr="008D5E6A">
              <w:rPr>
                <w:sz w:val="10"/>
                <w:szCs w:val="10"/>
                <w:lang w:eastAsia="ru-RU"/>
              </w:rPr>
              <w:t>16.04.2032</w:t>
            </w:r>
          </w:p>
        </w:tc>
        <w:tc>
          <w:tcPr>
            <w:tcW w:w="992" w:type="dxa"/>
            <w:shd w:val="clear" w:color="auto" w:fill="auto"/>
            <w:noWrap/>
            <w:hideMark/>
          </w:tcPr>
          <w:p w14:paraId="370602F3" w14:textId="77777777" w:rsidR="002C4ECD" w:rsidRPr="008D5E6A" w:rsidRDefault="002C4ECD" w:rsidP="008D5E6A">
            <w:pPr>
              <w:jc w:val="right"/>
              <w:rPr>
                <w:sz w:val="10"/>
                <w:szCs w:val="10"/>
                <w:lang w:eastAsia="ru-RU"/>
              </w:rPr>
            </w:pPr>
            <w:r w:rsidRPr="008D5E6A">
              <w:rPr>
                <w:sz w:val="10"/>
                <w:szCs w:val="10"/>
                <w:lang w:eastAsia="ru-RU"/>
              </w:rPr>
              <w:t>5,279,950,833.35</w:t>
            </w:r>
          </w:p>
        </w:tc>
        <w:tc>
          <w:tcPr>
            <w:tcW w:w="850" w:type="dxa"/>
            <w:shd w:val="clear" w:color="auto" w:fill="auto"/>
            <w:noWrap/>
            <w:hideMark/>
          </w:tcPr>
          <w:p w14:paraId="7CABEEFA" w14:textId="5DB06EF8"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6AFBF0B1" w14:textId="77777777" w:rsidR="002C4ECD" w:rsidRPr="008D5E6A" w:rsidRDefault="002C4ECD" w:rsidP="008D5E6A">
            <w:pPr>
              <w:jc w:val="right"/>
              <w:rPr>
                <w:sz w:val="10"/>
                <w:szCs w:val="10"/>
                <w:lang w:eastAsia="ru-RU"/>
              </w:rPr>
            </w:pPr>
            <w:r w:rsidRPr="008D5E6A">
              <w:rPr>
                <w:sz w:val="10"/>
                <w:szCs w:val="10"/>
                <w:lang w:eastAsia="ru-RU"/>
              </w:rPr>
              <w:t>4,456,130,833.33</w:t>
            </w:r>
          </w:p>
        </w:tc>
        <w:tc>
          <w:tcPr>
            <w:tcW w:w="418" w:type="dxa"/>
            <w:shd w:val="clear" w:color="auto" w:fill="auto"/>
            <w:noWrap/>
            <w:hideMark/>
          </w:tcPr>
          <w:p w14:paraId="5E4DAA83"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6493594D" w14:textId="77777777" w:rsidR="002C4ECD" w:rsidRPr="008D5E6A" w:rsidRDefault="002C4ECD" w:rsidP="008D5E6A">
            <w:pPr>
              <w:jc w:val="right"/>
              <w:rPr>
                <w:sz w:val="10"/>
                <w:szCs w:val="10"/>
                <w:lang w:eastAsia="ru-RU"/>
              </w:rPr>
            </w:pPr>
            <w:r w:rsidRPr="008D5E6A">
              <w:rPr>
                <w:sz w:val="10"/>
                <w:szCs w:val="10"/>
                <w:lang w:eastAsia="ru-RU"/>
              </w:rPr>
              <w:t>0.3391</w:t>
            </w:r>
          </w:p>
        </w:tc>
        <w:tc>
          <w:tcPr>
            <w:tcW w:w="858" w:type="dxa"/>
            <w:shd w:val="clear" w:color="auto" w:fill="auto"/>
            <w:noWrap/>
            <w:hideMark/>
          </w:tcPr>
          <w:p w14:paraId="03D5C687" w14:textId="509EAA73"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5D07F7BA" w14:textId="77777777" w:rsidTr="00CC38F6">
        <w:trPr>
          <w:trHeight w:val="20"/>
        </w:trPr>
        <w:tc>
          <w:tcPr>
            <w:tcW w:w="456" w:type="dxa"/>
            <w:shd w:val="clear" w:color="auto" w:fill="auto"/>
            <w:noWrap/>
            <w:hideMark/>
          </w:tcPr>
          <w:p w14:paraId="6999EA2D" w14:textId="77777777" w:rsidR="002C4ECD" w:rsidRPr="008D5E6A" w:rsidRDefault="002C4ECD" w:rsidP="008D5E6A">
            <w:pPr>
              <w:jc w:val="right"/>
              <w:rPr>
                <w:sz w:val="10"/>
                <w:szCs w:val="10"/>
                <w:lang w:eastAsia="ru-RU"/>
              </w:rPr>
            </w:pPr>
            <w:r w:rsidRPr="008D5E6A">
              <w:rPr>
                <w:sz w:val="10"/>
                <w:szCs w:val="10"/>
                <w:lang w:eastAsia="ru-RU"/>
              </w:rPr>
              <w:t>161</w:t>
            </w:r>
          </w:p>
        </w:tc>
        <w:tc>
          <w:tcPr>
            <w:tcW w:w="1392" w:type="dxa"/>
            <w:shd w:val="clear" w:color="auto" w:fill="auto"/>
            <w:noWrap/>
            <w:hideMark/>
          </w:tcPr>
          <w:p w14:paraId="50B9ACC5" w14:textId="17FBBCF4"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7E25D508" w14:textId="567ECC7C"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0C6AA173" w14:textId="77777777" w:rsidR="002C4ECD" w:rsidRPr="008D5E6A" w:rsidRDefault="002C4ECD" w:rsidP="008D5E6A">
            <w:pPr>
              <w:rPr>
                <w:sz w:val="10"/>
                <w:szCs w:val="10"/>
                <w:lang w:eastAsia="ru-RU"/>
              </w:rPr>
            </w:pPr>
            <w:r w:rsidRPr="008D5E6A">
              <w:rPr>
                <w:sz w:val="10"/>
                <w:szCs w:val="10"/>
                <w:lang w:eastAsia="ru-RU"/>
              </w:rPr>
              <w:t>KZKD00000949</w:t>
            </w:r>
          </w:p>
        </w:tc>
        <w:tc>
          <w:tcPr>
            <w:tcW w:w="567" w:type="dxa"/>
            <w:shd w:val="clear" w:color="auto" w:fill="auto"/>
            <w:noWrap/>
            <w:hideMark/>
          </w:tcPr>
          <w:p w14:paraId="71C070E5"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7EB80343"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74622E21"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75908D83"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4591DF96" w14:textId="77777777" w:rsidR="002C4ECD" w:rsidRPr="008D5E6A" w:rsidRDefault="002C4ECD" w:rsidP="008D5E6A">
            <w:pPr>
              <w:jc w:val="right"/>
              <w:rPr>
                <w:sz w:val="10"/>
                <w:szCs w:val="10"/>
                <w:lang w:eastAsia="ru-RU"/>
              </w:rPr>
            </w:pPr>
            <w:r w:rsidRPr="008D5E6A">
              <w:rPr>
                <w:sz w:val="10"/>
                <w:szCs w:val="10"/>
                <w:lang w:eastAsia="ru-RU"/>
              </w:rPr>
              <w:t>8.4500</w:t>
            </w:r>
          </w:p>
        </w:tc>
        <w:tc>
          <w:tcPr>
            <w:tcW w:w="537" w:type="dxa"/>
            <w:shd w:val="clear" w:color="auto" w:fill="auto"/>
            <w:noWrap/>
            <w:hideMark/>
          </w:tcPr>
          <w:p w14:paraId="083B6738"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69F38E22" w14:textId="77777777" w:rsidR="002C4ECD" w:rsidRPr="008D5E6A" w:rsidRDefault="002C4ECD" w:rsidP="008D5E6A">
            <w:pPr>
              <w:jc w:val="right"/>
              <w:rPr>
                <w:sz w:val="10"/>
                <w:szCs w:val="10"/>
                <w:lang w:eastAsia="ru-RU"/>
              </w:rPr>
            </w:pPr>
            <w:r w:rsidRPr="008D5E6A">
              <w:rPr>
                <w:sz w:val="10"/>
                <w:szCs w:val="10"/>
                <w:lang w:eastAsia="ru-RU"/>
              </w:rPr>
              <w:t>8,000,000</w:t>
            </w:r>
          </w:p>
        </w:tc>
        <w:tc>
          <w:tcPr>
            <w:tcW w:w="851" w:type="dxa"/>
            <w:shd w:val="clear" w:color="auto" w:fill="auto"/>
            <w:noWrap/>
            <w:hideMark/>
          </w:tcPr>
          <w:p w14:paraId="3FA0906F"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0DD1C340" w14:textId="77777777" w:rsidR="002C4ECD" w:rsidRPr="008D5E6A" w:rsidRDefault="002C4ECD" w:rsidP="008D5E6A">
            <w:pPr>
              <w:jc w:val="right"/>
              <w:rPr>
                <w:sz w:val="10"/>
                <w:szCs w:val="10"/>
                <w:lang w:eastAsia="ru-RU"/>
              </w:rPr>
            </w:pPr>
            <w:r w:rsidRPr="008D5E6A">
              <w:rPr>
                <w:sz w:val="10"/>
                <w:szCs w:val="10"/>
                <w:lang w:eastAsia="ru-RU"/>
              </w:rPr>
              <w:t>99.1357</w:t>
            </w:r>
          </w:p>
        </w:tc>
        <w:tc>
          <w:tcPr>
            <w:tcW w:w="709" w:type="dxa"/>
            <w:shd w:val="clear" w:color="auto" w:fill="auto"/>
            <w:noWrap/>
            <w:hideMark/>
          </w:tcPr>
          <w:p w14:paraId="433C2852" w14:textId="77777777" w:rsidR="002C4ECD" w:rsidRPr="008D5E6A" w:rsidRDefault="002C4ECD" w:rsidP="008D5E6A">
            <w:pPr>
              <w:rPr>
                <w:sz w:val="10"/>
                <w:szCs w:val="10"/>
                <w:lang w:eastAsia="ru-RU"/>
              </w:rPr>
            </w:pPr>
            <w:r w:rsidRPr="008D5E6A">
              <w:rPr>
                <w:sz w:val="10"/>
                <w:szCs w:val="10"/>
                <w:lang w:eastAsia="ru-RU"/>
              </w:rPr>
              <w:t>13.05.2019</w:t>
            </w:r>
          </w:p>
        </w:tc>
        <w:tc>
          <w:tcPr>
            <w:tcW w:w="709" w:type="dxa"/>
            <w:shd w:val="clear" w:color="auto" w:fill="auto"/>
            <w:noWrap/>
            <w:hideMark/>
          </w:tcPr>
          <w:p w14:paraId="75E3A2DC" w14:textId="77777777" w:rsidR="002C4ECD" w:rsidRPr="008D5E6A" w:rsidRDefault="002C4ECD" w:rsidP="008D5E6A">
            <w:pPr>
              <w:rPr>
                <w:sz w:val="10"/>
                <w:szCs w:val="10"/>
                <w:lang w:eastAsia="ru-RU"/>
              </w:rPr>
            </w:pPr>
            <w:r w:rsidRPr="008D5E6A">
              <w:rPr>
                <w:sz w:val="10"/>
                <w:szCs w:val="10"/>
                <w:lang w:eastAsia="ru-RU"/>
              </w:rPr>
              <w:t>16.04.2032</w:t>
            </w:r>
          </w:p>
        </w:tc>
        <w:tc>
          <w:tcPr>
            <w:tcW w:w="992" w:type="dxa"/>
            <w:shd w:val="clear" w:color="auto" w:fill="auto"/>
            <w:noWrap/>
            <w:hideMark/>
          </w:tcPr>
          <w:p w14:paraId="38EBC04B" w14:textId="77777777" w:rsidR="002C4ECD" w:rsidRPr="008D5E6A" w:rsidRDefault="002C4ECD" w:rsidP="008D5E6A">
            <w:pPr>
              <w:jc w:val="right"/>
              <w:rPr>
                <w:sz w:val="10"/>
                <w:szCs w:val="10"/>
                <w:lang w:eastAsia="ru-RU"/>
              </w:rPr>
            </w:pPr>
            <w:r w:rsidRPr="008D5E6A">
              <w:rPr>
                <w:sz w:val="10"/>
                <w:szCs w:val="10"/>
                <w:lang w:eastAsia="ru-RU"/>
              </w:rPr>
              <w:t>7,981,556,000.00</w:t>
            </w:r>
          </w:p>
        </w:tc>
        <w:tc>
          <w:tcPr>
            <w:tcW w:w="850" w:type="dxa"/>
            <w:shd w:val="clear" w:color="auto" w:fill="auto"/>
            <w:noWrap/>
            <w:hideMark/>
          </w:tcPr>
          <w:p w14:paraId="473CC627" w14:textId="4F052F68"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018A95E5" w14:textId="77777777" w:rsidR="002C4ECD" w:rsidRPr="008D5E6A" w:rsidRDefault="002C4ECD" w:rsidP="008D5E6A">
            <w:pPr>
              <w:jc w:val="right"/>
              <w:rPr>
                <w:sz w:val="10"/>
                <w:szCs w:val="10"/>
                <w:lang w:eastAsia="ru-RU"/>
              </w:rPr>
            </w:pPr>
            <w:r w:rsidRPr="008D5E6A">
              <w:rPr>
                <w:sz w:val="10"/>
                <w:szCs w:val="10"/>
                <w:lang w:eastAsia="ru-RU"/>
              </w:rPr>
              <w:t>7,129,809,333.33</w:t>
            </w:r>
          </w:p>
        </w:tc>
        <w:tc>
          <w:tcPr>
            <w:tcW w:w="418" w:type="dxa"/>
            <w:shd w:val="clear" w:color="auto" w:fill="auto"/>
            <w:noWrap/>
            <w:hideMark/>
          </w:tcPr>
          <w:p w14:paraId="3CA52FDC"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2829D135" w14:textId="77777777" w:rsidR="002C4ECD" w:rsidRPr="008D5E6A" w:rsidRDefault="002C4ECD" w:rsidP="008D5E6A">
            <w:pPr>
              <w:jc w:val="right"/>
              <w:rPr>
                <w:sz w:val="10"/>
                <w:szCs w:val="10"/>
                <w:lang w:eastAsia="ru-RU"/>
              </w:rPr>
            </w:pPr>
            <w:r w:rsidRPr="008D5E6A">
              <w:rPr>
                <w:sz w:val="10"/>
                <w:szCs w:val="10"/>
                <w:lang w:eastAsia="ru-RU"/>
              </w:rPr>
              <w:t>0.5426</w:t>
            </w:r>
          </w:p>
        </w:tc>
        <w:tc>
          <w:tcPr>
            <w:tcW w:w="858" w:type="dxa"/>
            <w:shd w:val="clear" w:color="auto" w:fill="auto"/>
            <w:noWrap/>
            <w:hideMark/>
          </w:tcPr>
          <w:p w14:paraId="674BABBA" w14:textId="3570359A"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4A9D4DAE" w14:textId="77777777" w:rsidTr="00CC38F6">
        <w:trPr>
          <w:trHeight w:val="20"/>
        </w:trPr>
        <w:tc>
          <w:tcPr>
            <w:tcW w:w="456" w:type="dxa"/>
            <w:shd w:val="clear" w:color="auto" w:fill="auto"/>
            <w:noWrap/>
            <w:hideMark/>
          </w:tcPr>
          <w:p w14:paraId="15B78FC3" w14:textId="77777777" w:rsidR="002C4ECD" w:rsidRPr="008D5E6A" w:rsidRDefault="002C4ECD" w:rsidP="008D5E6A">
            <w:pPr>
              <w:jc w:val="right"/>
              <w:rPr>
                <w:sz w:val="10"/>
                <w:szCs w:val="10"/>
                <w:lang w:eastAsia="ru-RU"/>
              </w:rPr>
            </w:pPr>
            <w:r w:rsidRPr="008D5E6A">
              <w:rPr>
                <w:sz w:val="10"/>
                <w:szCs w:val="10"/>
                <w:lang w:eastAsia="ru-RU"/>
              </w:rPr>
              <w:t>162</w:t>
            </w:r>
          </w:p>
        </w:tc>
        <w:tc>
          <w:tcPr>
            <w:tcW w:w="1392" w:type="dxa"/>
            <w:shd w:val="clear" w:color="auto" w:fill="auto"/>
            <w:noWrap/>
            <w:hideMark/>
          </w:tcPr>
          <w:p w14:paraId="3E12E29D" w14:textId="3F229954"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758C7268" w14:textId="598B1E79"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280DE3AA" w14:textId="77777777" w:rsidR="002C4ECD" w:rsidRPr="008D5E6A" w:rsidRDefault="002C4ECD" w:rsidP="008D5E6A">
            <w:pPr>
              <w:rPr>
                <w:sz w:val="10"/>
                <w:szCs w:val="10"/>
                <w:lang w:eastAsia="ru-RU"/>
              </w:rPr>
            </w:pPr>
            <w:r w:rsidRPr="008D5E6A">
              <w:rPr>
                <w:sz w:val="10"/>
                <w:szCs w:val="10"/>
                <w:lang w:eastAsia="ru-RU"/>
              </w:rPr>
              <w:t>KZKD00000949</w:t>
            </w:r>
          </w:p>
        </w:tc>
        <w:tc>
          <w:tcPr>
            <w:tcW w:w="567" w:type="dxa"/>
            <w:shd w:val="clear" w:color="auto" w:fill="auto"/>
            <w:noWrap/>
            <w:hideMark/>
          </w:tcPr>
          <w:p w14:paraId="37E3A92E"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33DE1AEF"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6ABC18C4"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4D0EFE27"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53390E09" w14:textId="77777777" w:rsidR="002C4ECD" w:rsidRPr="008D5E6A" w:rsidRDefault="002C4ECD" w:rsidP="008D5E6A">
            <w:pPr>
              <w:jc w:val="right"/>
              <w:rPr>
                <w:sz w:val="10"/>
                <w:szCs w:val="10"/>
                <w:lang w:eastAsia="ru-RU"/>
              </w:rPr>
            </w:pPr>
            <w:r w:rsidRPr="008D5E6A">
              <w:rPr>
                <w:sz w:val="10"/>
                <w:szCs w:val="10"/>
                <w:lang w:eastAsia="ru-RU"/>
              </w:rPr>
              <w:t>8.4500</w:t>
            </w:r>
          </w:p>
        </w:tc>
        <w:tc>
          <w:tcPr>
            <w:tcW w:w="537" w:type="dxa"/>
            <w:shd w:val="clear" w:color="auto" w:fill="auto"/>
            <w:noWrap/>
            <w:hideMark/>
          </w:tcPr>
          <w:p w14:paraId="4EDC5060"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75045C4C" w14:textId="77777777" w:rsidR="002C4ECD" w:rsidRPr="008D5E6A" w:rsidRDefault="002C4ECD" w:rsidP="008D5E6A">
            <w:pPr>
              <w:jc w:val="right"/>
              <w:rPr>
                <w:sz w:val="10"/>
                <w:szCs w:val="10"/>
                <w:lang w:eastAsia="ru-RU"/>
              </w:rPr>
            </w:pPr>
            <w:r w:rsidRPr="008D5E6A">
              <w:rPr>
                <w:sz w:val="10"/>
                <w:szCs w:val="10"/>
                <w:lang w:eastAsia="ru-RU"/>
              </w:rPr>
              <w:t>36,360,553</w:t>
            </w:r>
          </w:p>
        </w:tc>
        <w:tc>
          <w:tcPr>
            <w:tcW w:w="851" w:type="dxa"/>
            <w:shd w:val="clear" w:color="auto" w:fill="auto"/>
            <w:noWrap/>
            <w:hideMark/>
          </w:tcPr>
          <w:p w14:paraId="4355BF41"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4B96ECF7" w14:textId="77777777" w:rsidR="002C4ECD" w:rsidRPr="008D5E6A" w:rsidRDefault="002C4ECD" w:rsidP="008D5E6A">
            <w:pPr>
              <w:jc w:val="right"/>
              <w:rPr>
                <w:sz w:val="10"/>
                <w:szCs w:val="10"/>
                <w:lang w:eastAsia="ru-RU"/>
              </w:rPr>
            </w:pPr>
            <w:r w:rsidRPr="008D5E6A">
              <w:rPr>
                <w:sz w:val="10"/>
                <w:szCs w:val="10"/>
                <w:lang w:eastAsia="ru-RU"/>
              </w:rPr>
              <w:t>99.4745</w:t>
            </w:r>
          </w:p>
        </w:tc>
        <w:tc>
          <w:tcPr>
            <w:tcW w:w="709" w:type="dxa"/>
            <w:shd w:val="clear" w:color="auto" w:fill="auto"/>
            <w:noWrap/>
            <w:hideMark/>
          </w:tcPr>
          <w:p w14:paraId="780D9D17" w14:textId="77777777" w:rsidR="002C4ECD" w:rsidRPr="008D5E6A" w:rsidRDefault="002C4ECD" w:rsidP="008D5E6A">
            <w:pPr>
              <w:rPr>
                <w:sz w:val="10"/>
                <w:szCs w:val="10"/>
                <w:lang w:eastAsia="ru-RU"/>
              </w:rPr>
            </w:pPr>
            <w:r w:rsidRPr="008D5E6A">
              <w:rPr>
                <w:sz w:val="10"/>
                <w:szCs w:val="10"/>
                <w:lang w:eastAsia="ru-RU"/>
              </w:rPr>
              <w:t>29.07.2019</w:t>
            </w:r>
          </w:p>
        </w:tc>
        <w:tc>
          <w:tcPr>
            <w:tcW w:w="709" w:type="dxa"/>
            <w:shd w:val="clear" w:color="auto" w:fill="auto"/>
            <w:noWrap/>
            <w:hideMark/>
          </w:tcPr>
          <w:p w14:paraId="3D5061A2" w14:textId="77777777" w:rsidR="002C4ECD" w:rsidRPr="008D5E6A" w:rsidRDefault="002C4ECD" w:rsidP="008D5E6A">
            <w:pPr>
              <w:rPr>
                <w:sz w:val="10"/>
                <w:szCs w:val="10"/>
                <w:lang w:eastAsia="ru-RU"/>
              </w:rPr>
            </w:pPr>
            <w:r w:rsidRPr="008D5E6A">
              <w:rPr>
                <w:sz w:val="10"/>
                <w:szCs w:val="10"/>
                <w:lang w:eastAsia="ru-RU"/>
              </w:rPr>
              <w:t>16.04.2032</w:t>
            </w:r>
          </w:p>
        </w:tc>
        <w:tc>
          <w:tcPr>
            <w:tcW w:w="992" w:type="dxa"/>
            <w:shd w:val="clear" w:color="auto" w:fill="auto"/>
            <w:noWrap/>
            <w:hideMark/>
          </w:tcPr>
          <w:p w14:paraId="4FBE5B71" w14:textId="77777777" w:rsidR="002C4ECD" w:rsidRPr="008D5E6A" w:rsidRDefault="002C4ECD" w:rsidP="008D5E6A">
            <w:pPr>
              <w:jc w:val="right"/>
              <w:rPr>
                <w:sz w:val="10"/>
                <w:szCs w:val="10"/>
                <w:lang w:eastAsia="ru-RU"/>
              </w:rPr>
            </w:pPr>
            <w:r w:rsidRPr="008D5E6A">
              <w:rPr>
                <w:sz w:val="10"/>
                <w:szCs w:val="10"/>
                <w:lang w:eastAsia="ru-RU"/>
              </w:rPr>
              <w:t>37,048,545,163.57</w:t>
            </w:r>
          </w:p>
        </w:tc>
        <w:tc>
          <w:tcPr>
            <w:tcW w:w="850" w:type="dxa"/>
            <w:shd w:val="clear" w:color="auto" w:fill="auto"/>
            <w:noWrap/>
            <w:hideMark/>
          </w:tcPr>
          <w:p w14:paraId="54C6E4DA" w14:textId="1AEBF421"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6D466120" w14:textId="77777777" w:rsidR="002C4ECD" w:rsidRPr="008D5E6A" w:rsidRDefault="002C4ECD" w:rsidP="008D5E6A">
            <w:pPr>
              <w:jc w:val="right"/>
              <w:rPr>
                <w:sz w:val="10"/>
                <w:szCs w:val="10"/>
                <w:lang w:eastAsia="ru-RU"/>
              </w:rPr>
            </w:pPr>
            <w:r w:rsidRPr="008D5E6A">
              <w:rPr>
                <w:sz w:val="10"/>
                <w:szCs w:val="10"/>
                <w:lang w:eastAsia="ru-RU"/>
              </w:rPr>
              <w:t>32,405,476,268.07</w:t>
            </w:r>
          </w:p>
        </w:tc>
        <w:tc>
          <w:tcPr>
            <w:tcW w:w="418" w:type="dxa"/>
            <w:shd w:val="clear" w:color="auto" w:fill="auto"/>
            <w:noWrap/>
            <w:hideMark/>
          </w:tcPr>
          <w:p w14:paraId="4008F1F9"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3237C648" w14:textId="77777777" w:rsidR="002C4ECD" w:rsidRPr="008D5E6A" w:rsidRDefault="002C4ECD" w:rsidP="008D5E6A">
            <w:pPr>
              <w:jc w:val="right"/>
              <w:rPr>
                <w:sz w:val="10"/>
                <w:szCs w:val="10"/>
                <w:lang w:eastAsia="ru-RU"/>
              </w:rPr>
            </w:pPr>
            <w:r w:rsidRPr="008D5E6A">
              <w:rPr>
                <w:sz w:val="10"/>
                <w:szCs w:val="10"/>
                <w:lang w:eastAsia="ru-RU"/>
              </w:rPr>
              <w:t>2.4660</w:t>
            </w:r>
          </w:p>
        </w:tc>
        <w:tc>
          <w:tcPr>
            <w:tcW w:w="858" w:type="dxa"/>
            <w:shd w:val="clear" w:color="auto" w:fill="auto"/>
            <w:noWrap/>
            <w:hideMark/>
          </w:tcPr>
          <w:p w14:paraId="20BE966B" w14:textId="21E03ADE"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29F13942" w14:textId="77777777" w:rsidTr="00CC38F6">
        <w:trPr>
          <w:trHeight w:val="20"/>
        </w:trPr>
        <w:tc>
          <w:tcPr>
            <w:tcW w:w="456" w:type="dxa"/>
            <w:shd w:val="clear" w:color="auto" w:fill="auto"/>
            <w:noWrap/>
            <w:hideMark/>
          </w:tcPr>
          <w:p w14:paraId="0FB9D8A4" w14:textId="77777777" w:rsidR="002C4ECD" w:rsidRPr="008D5E6A" w:rsidRDefault="002C4ECD" w:rsidP="008D5E6A">
            <w:pPr>
              <w:jc w:val="right"/>
              <w:rPr>
                <w:sz w:val="10"/>
                <w:szCs w:val="10"/>
                <w:lang w:eastAsia="ru-RU"/>
              </w:rPr>
            </w:pPr>
            <w:r w:rsidRPr="008D5E6A">
              <w:rPr>
                <w:sz w:val="10"/>
                <w:szCs w:val="10"/>
                <w:lang w:eastAsia="ru-RU"/>
              </w:rPr>
              <w:t>163</w:t>
            </w:r>
          </w:p>
        </w:tc>
        <w:tc>
          <w:tcPr>
            <w:tcW w:w="1392" w:type="dxa"/>
            <w:shd w:val="clear" w:color="auto" w:fill="auto"/>
            <w:noWrap/>
            <w:hideMark/>
          </w:tcPr>
          <w:p w14:paraId="67B8C98B" w14:textId="7DEF078A"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3718BBA7" w14:textId="7581F018"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4AE3CD8F" w14:textId="77777777" w:rsidR="002C4ECD" w:rsidRPr="008D5E6A" w:rsidRDefault="002C4ECD" w:rsidP="008D5E6A">
            <w:pPr>
              <w:rPr>
                <w:sz w:val="10"/>
                <w:szCs w:val="10"/>
                <w:lang w:eastAsia="ru-RU"/>
              </w:rPr>
            </w:pPr>
            <w:r w:rsidRPr="008D5E6A">
              <w:rPr>
                <w:sz w:val="10"/>
                <w:szCs w:val="10"/>
                <w:lang w:eastAsia="ru-RU"/>
              </w:rPr>
              <w:t>KZKD00000949</w:t>
            </w:r>
          </w:p>
        </w:tc>
        <w:tc>
          <w:tcPr>
            <w:tcW w:w="567" w:type="dxa"/>
            <w:shd w:val="clear" w:color="auto" w:fill="auto"/>
            <w:noWrap/>
            <w:hideMark/>
          </w:tcPr>
          <w:p w14:paraId="2051C343"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7BBCB2C9"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1123B3DF"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21B82664"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30A57C88" w14:textId="77777777" w:rsidR="002C4ECD" w:rsidRPr="008D5E6A" w:rsidRDefault="002C4ECD" w:rsidP="008D5E6A">
            <w:pPr>
              <w:jc w:val="right"/>
              <w:rPr>
                <w:sz w:val="10"/>
                <w:szCs w:val="10"/>
                <w:lang w:eastAsia="ru-RU"/>
              </w:rPr>
            </w:pPr>
            <w:r w:rsidRPr="008D5E6A">
              <w:rPr>
                <w:sz w:val="10"/>
                <w:szCs w:val="10"/>
                <w:lang w:eastAsia="ru-RU"/>
              </w:rPr>
              <w:t>8.4500</w:t>
            </w:r>
          </w:p>
        </w:tc>
        <w:tc>
          <w:tcPr>
            <w:tcW w:w="537" w:type="dxa"/>
            <w:shd w:val="clear" w:color="auto" w:fill="auto"/>
            <w:noWrap/>
            <w:hideMark/>
          </w:tcPr>
          <w:p w14:paraId="57A73BB5"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45AA617A" w14:textId="77777777" w:rsidR="002C4ECD" w:rsidRPr="008D5E6A" w:rsidRDefault="002C4ECD" w:rsidP="008D5E6A">
            <w:pPr>
              <w:jc w:val="right"/>
              <w:rPr>
                <w:sz w:val="10"/>
                <w:szCs w:val="10"/>
                <w:lang w:eastAsia="ru-RU"/>
              </w:rPr>
            </w:pPr>
            <w:r w:rsidRPr="008D5E6A">
              <w:rPr>
                <w:sz w:val="10"/>
                <w:szCs w:val="10"/>
                <w:lang w:eastAsia="ru-RU"/>
              </w:rPr>
              <w:t>4,000,000</w:t>
            </w:r>
          </w:p>
        </w:tc>
        <w:tc>
          <w:tcPr>
            <w:tcW w:w="851" w:type="dxa"/>
            <w:shd w:val="clear" w:color="auto" w:fill="auto"/>
            <w:noWrap/>
            <w:hideMark/>
          </w:tcPr>
          <w:p w14:paraId="346A4D2D"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6D1F989A"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702E434E" w14:textId="77777777" w:rsidR="002C4ECD" w:rsidRPr="008D5E6A" w:rsidRDefault="002C4ECD" w:rsidP="008D5E6A">
            <w:pPr>
              <w:rPr>
                <w:sz w:val="10"/>
                <w:szCs w:val="10"/>
                <w:lang w:eastAsia="ru-RU"/>
              </w:rPr>
            </w:pPr>
            <w:r w:rsidRPr="008D5E6A">
              <w:rPr>
                <w:sz w:val="10"/>
                <w:szCs w:val="10"/>
                <w:lang w:eastAsia="ru-RU"/>
              </w:rPr>
              <w:t>16.04.2018</w:t>
            </w:r>
          </w:p>
        </w:tc>
        <w:tc>
          <w:tcPr>
            <w:tcW w:w="709" w:type="dxa"/>
            <w:shd w:val="clear" w:color="auto" w:fill="auto"/>
            <w:noWrap/>
            <w:hideMark/>
          </w:tcPr>
          <w:p w14:paraId="39D8EED0" w14:textId="77777777" w:rsidR="002C4ECD" w:rsidRPr="008D5E6A" w:rsidRDefault="002C4ECD" w:rsidP="008D5E6A">
            <w:pPr>
              <w:rPr>
                <w:sz w:val="10"/>
                <w:szCs w:val="10"/>
                <w:lang w:eastAsia="ru-RU"/>
              </w:rPr>
            </w:pPr>
            <w:r w:rsidRPr="008D5E6A">
              <w:rPr>
                <w:sz w:val="10"/>
                <w:szCs w:val="10"/>
                <w:lang w:eastAsia="ru-RU"/>
              </w:rPr>
              <w:t>16.04.2032</w:t>
            </w:r>
          </w:p>
        </w:tc>
        <w:tc>
          <w:tcPr>
            <w:tcW w:w="992" w:type="dxa"/>
            <w:shd w:val="clear" w:color="auto" w:fill="auto"/>
            <w:noWrap/>
            <w:hideMark/>
          </w:tcPr>
          <w:p w14:paraId="524E758E" w14:textId="77777777" w:rsidR="002C4ECD" w:rsidRPr="008D5E6A" w:rsidRDefault="002C4ECD" w:rsidP="008D5E6A">
            <w:pPr>
              <w:jc w:val="right"/>
              <w:rPr>
                <w:sz w:val="10"/>
                <w:szCs w:val="10"/>
                <w:lang w:eastAsia="ru-RU"/>
              </w:rPr>
            </w:pPr>
            <w:r w:rsidRPr="008D5E6A">
              <w:rPr>
                <w:sz w:val="10"/>
                <w:szCs w:val="10"/>
                <w:lang w:eastAsia="ru-RU"/>
              </w:rPr>
              <w:t>4,000,000,000.00</w:t>
            </w:r>
          </w:p>
        </w:tc>
        <w:tc>
          <w:tcPr>
            <w:tcW w:w="850" w:type="dxa"/>
            <w:shd w:val="clear" w:color="auto" w:fill="auto"/>
            <w:noWrap/>
            <w:hideMark/>
          </w:tcPr>
          <w:p w14:paraId="2700BA2E" w14:textId="726EE043"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61F33845" w14:textId="77777777" w:rsidR="002C4ECD" w:rsidRPr="008D5E6A" w:rsidRDefault="002C4ECD" w:rsidP="008D5E6A">
            <w:pPr>
              <w:jc w:val="right"/>
              <w:rPr>
                <w:sz w:val="10"/>
                <w:szCs w:val="10"/>
                <w:lang w:eastAsia="ru-RU"/>
              </w:rPr>
            </w:pPr>
            <w:r w:rsidRPr="008D5E6A">
              <w:rPr>
                <w:sz w:val="10"/>
                <w:szCs w:val="10"/>
                <w:lang w:eastAsia="ru-RU"/>
              </w:rPr>
              <w:t>3,564,904,666.67</w:t>
            </w:r>
          </w:p>
        </w:tc>
        <w:tc>
          <w:tcPr>
            <w:tcW w:w="418" w:type="dxa"/>
            <w:shd w:val="clear" w:color="auto" w:fill="auto"/>
            <w:noWrap/>
            <w:hideMark/>
          </w:tcPr>
          <w:p w14:paraId="4AC2ACCC"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296BE002" w14:textId="77777777" w:rsidR="002C4ECD" w:rsidRPr="008D5E6A" w:rsidRDefault="002C4ECD" w:rsidP="008D5E6A">
            <w:pPr>
              <w:jc w:val="right"/>
              <w:rPr>
                <w:sz w:val="10"/>
                <w:szCs w:val="10"/>
                <w:lang w:eastAsia="ru-RU"/>
              </w:rPr>
            </w:pPr>
            <w:r w:rsidRPr="008D5E6A">
              <w:rPr>
                <w:sz w:val="10"/>
                <w:szCs w:val="10"/>
                <w:lang w:eastAsia="ru-RU"/>
              </w:rPr>
              <w:t>0.2713</w:t>
            </w:r>
          </w:p>
        </w:tc>
        <w:tc>
          <w:tcPr>
            <w:tcW w:w="858" w:type="dxa"/>
            <w:shd w:val="clear" w:color="auto" w:fill="auto"/>
            <w:noWrap/>
            <w:hideMark/>
          </w:tcPr>
          <w:p w14:paraId="2A7D74A9" w14:textId="3BBE4DE5"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40DB1A97" w14:textId="77777777" w:rsidTr="00CC38F6">
        <w:trPr>
          <w:trHeight w:val="20"/>
        </w:trPr>
        <w:tc>
          <w:tcPr>
            <w:tcW w:w="456" w:type="dxa"/>
            <w:shd w:val="clear" w:color="auto" w:fill="auto"/>
            <w:noWrap/>
            <w:hideMark/>
          </w:tcPr>
          <w:p w14:paraId="262E65DB" w14:textId="77777777" w:rsidR="002C4ECD" w:rsidRPr="008D5E6A" w:rsidRDefault="002C4ECD" w:rsidP="008D5E6A">
            <w:pPr>
              <w:jc w:val="right"/>
              <w:rPr>
                <w:sz w:val="10"/>
                <w:szCs w:val="10"/>
                <w:lang w:eastAsia="ru-RU"/>
              </w:rPr>
            </w:pPr>
            <w:r w:rsidRPr="008D5E6A">
              <w:rPr>
                <w:sz w:val="10"/>
                <w:szCs w:val="10"/>
                <w:lang w:eastAsia="ru-RU"/>
              </w:rPr>
              <w:t>164</w:t>
            </w:r>
          </w:p>
        </w:tc>
        <w:tc>
          <w:tcPr>
            <w:tcW w:w="1392" w:type="dxa"/>
            <w:shd w:val="clear" w:color="auto" w:fill="auto"/>
            <w:noWrap/>
            <w:hideMark/>
          </w:tcPr>
          <w:p w14:paraId="5D0643F8" w14:textId="05160B9E"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546A70E3" w14:textId="28BD6EE5"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12798E9B" w14:textId="77777777" w:rsidR="002C4ECD" w:rsidRPr="008D5E6A" w:rsidRDefault="002C4ECD" w:rsidP="008D5E6A">
            <w:pPr>
              <w:rPr>
                <w:sz w:val="10"/>
                <w:szCs w:val="10"/>
                <w:lang w:eastAsia="ru-RU"/>
              </w:rPr>
            </w:pPr>
            <w:r w:rsidRPr="008D5E6A">
              <w:rPr>
                <w:sz w:val="10"/>
                <w:szCs w:val="10"/>
                <w:lang w:eastAsia="ru-RU"/>
              </w:rPr>
              <w:t>KZKD00000949</w:t>
            </w:r>
          </w:p>
        </w:tc>
        <w:tc>
          <w:tcPr>
            <w:tcW w:w="567" w:type="dxa"/>
            <w:shd w:val="clear" w:color="auto" w:fill="auto"/>
            <w:noWrap/>
            <w:hideMark/>
          </w:tcPr>
          <w:p w14:paraId="5C60977D"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00A085AF"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293533F0"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79163BDA"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65031257" w14:textId="77777777" w:rsidR="002C4ECD" w:rsidRPr="008D5E6A" w:rsidRDefault="002C4ECD" w:rsidP="008D5E6A">
            <w:pPr>
              <w:jc w:val="right"/>
              <w:rPr>
                <w:sz w:val="10"/>
                <w:szCs w:val="10"/>
                <w:lang w:eastAsia="ru-RU"/>
              </w:rPr>
            </w:pPr>
            <w:r w:rsidRPr="008D5E6A">
              <w:rPr>
                <w:sz w:val="10"/>
                <w:szCs w:val="10"/>
                <w:lang w:eastAsia="ru-RU"/>
              </w:rPr>
              <w:t>8.4500</w:t>
            </w:r>
          </w:p>
        </w:tc>
        <w:tc>
          <w:tcPr>
            <w:tcW w:w="537" w:type="dxa"/>
            <w:shd w:val="clear" w:color="auto" w:fill="auto"/>
            <w:noWrap/>
            <w:hideMark/>
          </w:tcPr>
          <w:p w14:paraId="41E38AAB"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514B8DA6" w14:textId="77777777" w:rsidR="002C4ECD" w:rsidRPr="008D5E6A" w:rsidRDefault="002C4ECD" w:rsidP="008D5E6A">
            <w:pPr>
              <w:jc w:val="right"/>
              <w:rPr>
                <w:sz w:val="10"/>
                <w:szCs w:val="10"/>
                <w:lang w:eastAsia="ru-RU"/>
              </w:rPr>
            </w:pPr>
            <w:r w:rsidRPr="008D5E6A">
              <w:rPr>
                <w:sz w:val="10"/>
                <w:szCs w:val="10"/>
                <w:lang w:eastAsia="ru-RU"/>
              </w:rPr>
              <w:t>8,000,000</w:t>
            </w:r>
          </w:p>
        </w:tc>
        <w:tc>
          <w:tcPr>
            <w:tcW w:w="851" w:type="dxa"/>
            <w:shd w:val="clear" w:color="auto" w:fill="auto"/>
            <w:noWrap/>
            <w:hideMark/>
          </w:tcPr>
          <w:p w14:paraId="5A85F6BD"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60579DE7" w14:textId="77777777" w:rsidR="002C4ECD" w:rsidRPr="008D5E6A" w:rsidRDefault="002C4ECD" w:rsidP="008D5E6A">
            <w:pPr>
              <w:jc w:val="right"/>
              <w:rPr>
                <w:sz w:val="10"/>
                <w:szCs w:val="10"/>
                <w:lang w:eastAsia="ru-RU"/>
              </w:rPr>
            </w:pPr>
            <w:r w:rsidRPr="008D5E6A">
              <w:rPr>
                <w:sz w:val="10"/>
                <w:szCs w:val="10"/>
                <w:lang w:eastAsia="ru-RU"/>
              </w:rPr>
              <w:t>99.9757</w:t>
            </w:r>
          </w:p>
        </w:tc>
        <w:tc>
          <w:tcPr>
            <w:tcW w:w="709" w:type="dxa"/>
            <w:shd w:val="clear" w:color="auto" w:fill="auto"/>
            <w:noWrap/>
            <w:hideMark/>
          </w:tcPr>
          <w:p w14:paraId="1C51A0AE" w14:textId="77777777" w:rsidR="002C4ECD" w:rsidRPr="008D5E6A" w:rsidRDefault="002C4ECD" w:rsidP="008D5E6A">
            <w:pPr>
              <w:rPr>
                <w:sz w:val="10"/>
                <w:szCs w:val="10"/>
                <w:lang w:eastAsia="ru-RU"/>
              </w:rPr>
            </w:pPr>
            <w:r w:rsidRPr="008D5E6A">
              <w:rPr>
                <w:sz w:val="10"/>
                <w:szCs w:val="10"/>
                <w:lang w:eastAsia="ru-RU"/>
              </w:rPr>
              <w:t>14.05.2018</w:t>
            </w:r>
          </w:p>
        </w:tc>
        <w:tc>
          <w:tcPr>
            <w:tcW w:w="709" w:type="dxa"/>
            <w:shd w:val="clear" w:color="auto" w:fill="auto"/>
            <w:noWrap/>
            <w:hideMark/>
          </w:tcPr>
          <w:p w14:paraId="028DED0F" w14:textId="77777777" w:rsidR="002C4ECD" w:rsidRPr="008D5E6A" w:rsidRDefault="002C4ECD" w:rsidP="008D5E6A">
            <w:pPr>
              <w:rPr>
                <w:sz w:val="10"/>
                <w:szCs w:val="10"/>
                <w:lang w:eastAsia="ru-RU"/>
              </w:rPr>
            </w:pPr>
            <w:r w:rsidRPr="008D5E6A">
              <w:rPr>
                <w:sz w:val="10"/>
                <w:szCs w:val="10"/>
                <w:lang w:eastAsia="ru-RU"/>
              </w:rPr>
              <w:t>16.04.2032</w:t>
            </w:r>
          </w:p>
        </w:tc>
        <w:tc>
          <w:tcPr>
            <w:tcW w:w="992" w:type="dxa"/>
            <w:shd w:val="clear" w:color="auto" w:fill="auto"/>
            <w:noWrap/>
            <w:hideMark/>
          </w:tcPr>
          <w:p w14:paraId="19CC149F" w14:textId="77777777" w:rsidR="002C4ECD" w:rsidRPr="008D5E6A" w:rsidRDefault="002C4ECD" w:rsidP="008D5E6A">
            <w:pPr>
              <w:jc w:val="right"/>
              <w:rPr>
                <w:sz w:val="10"/>
                <w:szCs w:val="10"/>
                <w:lang w:eastAsia="ru-RU"/>
              </w:rPr>
            </w:pPr>
            <w:r w:rsidRPr="008D5E6A">
              <w:rPr>
                <w:sz w:val="10"/>
                <w:szCs w:val="10"/>
                <w:lang w:eastAsia="ru-RU"/>
              </w:rPr>
              <w:t>8,050,633,777.76</w:t>
            </w:r>
          </w:p>
        </w:tc>
        <w:tc>
          <w:tcPr>
            <w:tcW w:w="850" w:type="dxa"/>
            <w:shd w:val="clear" w:color="auto" w:fill="auto"/>
            <w:noWrap/>
            <w:hideMark/>
          </w:tcPr>
          <w:p w14:paraId="453FC5C5" w14:textId="2E81D540"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3A92F547" w14:textId="77777777" w:rsidR="002C4ECD" w:rsidRPr="008D5E6A" w:rsidRDefault="002C4ECD" w:rsidP="008D5E6A">
            <w:pPr>
              <w:jc w:val="right"/>
              <w:rPr>
                <w:sz w:val="10"/>
                <w:szCs w:val="10"/>
                <w:lang w:eastAsia="ru-RU"/>
              </w:rPr>
            </w:pPr>
            <w:r w:rsidRPr="008D5E6A">
              <w:rPr>
                <w:sz w:val="10"/>
                <w:szCs w:val="10"/>
                <w:lang w:eastAsia="ru-RU"/>
              </w:rPr>
              <w:t>7,129,809,333.33</w:t>
            </w:r>
          </w:p>
        </w:tc>
        <w:tc>
          <w:tcPr>
            <w:tcW w:w="418" w:type="dxa"/>
            <w:shd w:val="clear" w:color="auto" w:fill="auto"/>
            <w:noWrap/>
            <w:hideMark/>
          </w:tcPr>
          <w:p w14:paraId="32D86F0C"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3428F96D" w14:textId="77777777" w:rsidR="002C4ECD" w:rsidRPr="008D5E6A" w:rsidRDefault="002C4ECD" w:rsidP="008D5E6A">
            <w:pPr>
              <w:jc w:val="right"/>
              <w:rPr>
                <w:sz w:val="10"/>
                <w:szCs w:val="10"/>
                <w:lang w:eastAsia="ru-RU"/>
              </w:rPr>
            </w:pPr>
            <w:r w:rsidRPr="008D5E6A">
              <w:rPr>
                <w:sz w:val="10"/>
                <w:szCs w:val="10"/>
                <w:lang w:eastAsia="ru-RU"/>
              </w:rPr>
              <w:t>0.5426</w:t>
            </w:r>
          </w:p>
        </w:tc>
        <w:tc>
          <w:tcPr>
            <w:tcW w:w="858" w:type="dxa"/>
            <w:shd w:val="clear" w:color="auto" w:fill="auto"/>
            <w:noWrap/>
            <w:hideMark/>
          </w:tcPr>
          <w:p w14:paraId="22F58AD0" w14:textId="55911BAE"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50E844A1" w14:textId="77777777" w:rsidTr="00CC38F6">
        <w:trPr>
          <w:trHeight w:val="20"/>
        </w:trPr>
        <w:tc>
          <w:tcPr>
            <w:tcW w:w="456" w:type="dxa"/>
            <w:shd w:val="clear" w:color="auto" w:fill="auto"/>
            <w:noWrap/>
            <w:hideMark/>
          </w:tcPr>
          <w:p w14:paraId="3097E235" w14:textId="77777777" w:rsidR="002C4ECD" w:rsidRPr="008D5E6A" w:rsidRDefault="002C4ECD" w:rsidP="008D5E6A">
            <w:pPr>
              <w:jc w:val="right"/>
              <w:rPr>
                <w:sz w:val="10"/>
                <w:szCs w:val="10"/>
                <w:lang w:eastAsia="ru-RU"/>
              </w:rPr>
            </w:pPr>
            <w:r w:rsidRPr="008D5E6A">
              <w:rPr>
                <w:sz w:val="10"/>
                <w:szCs w:val="10"/>
                <w:lang w:eastAsia="ru-RU"/>
              </w:rPr>
              <w:t>165</w:t>
            </w:r>
          </w:p>
        </w:tc>
        <w:tc>
          <w:tcPr>
            <w:tcW w:w="1392" w:type="dxa"/>
            <w:shd w:val="clear" w:color="auto" w:fill="auto"/>
            <w:noWrap/>
            <w:hideMark/>
          </w:tcPr>
          <w:p w14:paraId="4DCDCC71" w14:textId="57A57F73"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6B28E5F0" w14:textId="5FA75993"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1B0A0EB1" w14:textId="77777777" w:rsidR="002C4ECD" w:rsidRPr="008D5E6A" w:rsidRDefault="002C4ECD" w:rsidP="008D5E6A">
            <w:pPr>
              <w:rPr>
                <w:sz w:val="10"/>
                <w:szCs w:val="10"/>
                <w:lang w:eastAsia="ru-RU"/>
              </w:rPr>
            </w:pPr>
            <w:r w:rsidRPr="008D5E6A">
              <w:rPr>
                <w:sz w:val="10"/>
                <w:szCs w:val="10"/>
                <w:lang w:eastAsia="ru-RU"/>
              </w:rPr>
              <w:t>KZKD00000949</w:t>
            </w:r>
          </w:p>
        </w:tc>
        <w:tc>
          <w:tcPr>
            <w:tcW w:w="567" w:type="dxa"/>
            <w:shd w:val="clear" w:color="auto" w:fill="auto"/>
            <w:noWrap/>
            <w:hideMark/>
          </w:tcPr>
          <w:p w14:paraId="6BE2625B"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66E436E4"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5C1AB027"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06E4B485"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0EEDF875" w14:textId="77777777" w:rsidR="002C4ECD" w:rsidRPr="008D5E6A" w:rsidRDefault="002C4ECD" w:rsidP="008D5E6A">
            <w:pPr>
              <w:jc w:val="right"/>
              <w:rPr>
                <w:sz w:val="10"/>
                <w:szCs w:val="10"/>
                <w:lang w:eastAsia="ru-RU"/>
              </w:rPr>
            </w:pPr>
            <w:r w:rsidRPr="008D5E6A">
              <w:rPr>
                <w:sz w:val="10"/>
                <w:szCs w:val="10"/>
                <w:lang w:eastAsia="ru-RU"/>
              </w:rPr>
              <w:t>8.4500</w:t>
            </w:r>
          </w:p>
        </w:tc>
        <w:tc>
          <w:tcPr>
            <w:tcW w:w="537" w:type="dxa"/>
            <w:shd w:val="clear" w:color="auto" w:fill="auto"/>
            <w:noWrap/>
            <w:hideMark/>
          </w:tcPr>
          <w:p w14:paraId="5A616570"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657D57B8" w14:textId="77777777" w:rsidR="002C4ECD" w:rsidRPr="008D5E6A" w:rsidRDefault="002C4ECD" w:rsidP="008D5E6A">
            <w:pPr>
              <w:jc w:val="right"/>
              <w:rPr>
                <w:sz w:val="10"/>
                <w:szCs w:val="10"/>
                <w:lang w:eastAsia="ru-RU"/>
              </w:rPr>
            </w:pPr>
            <w:r w:rsidRPr="008D5E6A">
              <w:rPr>
                <w:sz w:val="10"/>
                <w:szCs w:val="10"/>
                <w:lang w:eastAsia="ru-RU"/>
              </w:rPr>
              <w:t>5,000,000</w:t>
            </w:r>
          </w:p>
        </w:tc>
        <w:tc>
          <w:tcPr>
            <w:tcW w:w="851" w:type="dxa"/>
            <w:shd w:val="clear" w:color="auto" w:fill="auto"/>
            <w:noWrap/>
            <w:hideMark/>
          </w:tcPr>
          <w:p w14:paraId="149B2C7A"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2005F6C0" w14:textId="77777777" w:rsidR="002C4ECD" w:rsidRPr="008D5E6A" w:rsidRDefault="002C4ECD" w:rsidP="008D5E6A">
            <w:pPr>
              <w:jc w:val="right"/>
              <w:rPr>
                <w:sz w:val="10"/>
                <w:szCs w:val="10"/>
                <w:lang w:eastAsia="ru-RU"/>
              </w:rPr>
            </w:pPr>
            <w:r w:rsidRPr="008D5E6A">
              <w:rPr>
                <w:sz w:val="10"/>
                <w:szCs w:val="10"/>
                <w:lang w:eastAsia="ru-RU"/>
              </w:rPr>
              <w:t>99.9516</w:t>
            </w:r>
          </w:p>
        </w:tc>
        <w:tc>
          <w:tcPr>
            <w:tcW w:w="709" w:type="dxa"/>
            <w:shd w:val="clear" w:color="auto" w:fill="auto"/>
            <w:noWrap/>
            <w:hideMark/>
          </w:tcPr>
          <w:p w14:paraId="1FD7E098" w14:textId="77777777" w:rsidR="002C4ECD" w:rsidRPr="008D5E6A" w:rsidRDefault="002C4ECD" w:rsidP="008D5E6A">
            <w:pPr>
              <w:rPr>
                <w:sz w:val="10"/>
                <w:szCs w:val="10"/>
                <w:lang w:eastAsia="ru-RU"/>
              </w:rPr>
            </w:pPr>
            <w:r w:rsidRPr="008D5E6A">
              <w:rPr>
                <w:sz w:val="10"/>
                <w:szCs w:val="10"/>
                <w:lang w:eastAsia="ru-RU"/>
              </w:rPr>
              <w:t>18.06.2018</w:t>
            </w:r>
          </w:p>
        </w:tc>
        <w:tc>
          <w:tcPr>
            <w:tcW w:w="709" w:type="dxa"/>
            <w:shd w:val="clear" w:color="auto" w:fill="auto"/>
            <w:noWrap/>
            <w:hideMark/>
          </w:tcPr>
          <w:p w14:paraId="37CFED94" w14:textId="77777777" w:rsidR="002C4ECD" w:rsidRPr="008D5E6A" w:rsidRDefault="002C4ECD" w:rsidP="008D5E6A">
            <w:pPr>
              <w:rPr>
                <w:sz w:val="10"/>
                <w:szCs w:val="10"/>
                <w:lang w:eastAsia="ru-RU"/>
              </w:rPr>
            </w:pPr>
            <w:r w:rsidRPr="008D5E6A">
              <w:rPr>
                <w:sz w:val="10"/>
                <w:szCs w:val="10"/>
                <w:lang w:eastAsia="ru-RU"/>
              </w:rPr>
              <w:t>16.04.2032</w:t>
            </w:r>
          </w:p>
        </w:tc>
        <w:tc>
          <w:tcPr>
            <w:tcW w:w="992" w:type="dxa"/>
            <w:shd w:val="clear" w:color="auto" w:fill="auto"/>
            <w:noWrap/>
            <w:hideMark/>
          </w:tcPr>
          <w:p w14:paraId="3EDA0FBF" w14:textId="77777777" w:rsidR="002C4ECD" w:rsidRPr="008D5E6A" w:rsidRDefault="002C4ECD" w:rsidP="008D5E6A">
            <w:pPr>
              <w:jc w:val="right"/>
              <w:rPr>
                <w:sz w:val="10"/>
                <w:szCs w:val="10"/>
                <w:lang w:eastAsia="ru-RU"/>
              </w:rPr>
            </w:pPr>
            <w:r w:rsidRPr="008D5E6A">
              <w:rPr>
                <w:sz w:val="10"/>
                <w:szCs w:val="10"/>
                <w:lang w:eastAsia="ru-RU"/>
              </w:rPr>
              <w:t>5,070,343,888.90</w:t>
            </w:r>
          </w:p>
        </w:tc>
        <w:tc>
          <w:tcPr>
            <w:tcW w:w="850" w:type="dxa"/>
            <w:shd w:val="clear" w:color="auto" w:fill="auto"/>
            <w:noWrap/>
            <w:hideMark/>
          </w:tcPr>
          <w:p w14:paraId="4E9AE914" w14:textId="0D9C4BA5"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27EC842D" w14:textId="77777777" w:rsidR="002C4ECD" w:rsidRPr="008D5E6A" w:rsidRDefault="002C4ECD" w:rsidP="008D5E6A">
            <w:pPr>
              <w:jc w:val="right"/>
              <w:rPr>
                <w:sz w:val="10"/>
                <w:szCs w:val="10"/>
                <w:lang w:eastAsia="ru-RU"/>
              </w:rPr>
            </w:pPr>
            <w:r w:rsidRPr="008D5E6A">
              <w:rPr>
                <w:sz w:val="10"/>
                <w:szCs w:val="10"/>
                <w:lang w:eastAsia="ru-RU"/>
              </w:rPr>
              <w:t>4,456,130,833.33</w:t>
            </w:r>
          </w:p>
        </w:tc>
        <w:tc>
          <w:tcPr>
            <w:tcW w:w="418" w:type="dxa"/>
            <w:shd w:val="clear" w:color="auto" w:fill="auto"/>
            <w:noWrap/>
            <w:hideMark/>
          </w:tcPr>
          <w:p w14:paraId="37977902"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490A0037" w14:textId="77777777" w:rsidR="002C4ECD" w:rsidRPr="008D5E6A" w:rsidRDefault="002C4ECD" w:rsidP="008D5E6A">
            <w:pPr>
              <w:jc w:val="right"/>
              <w:rPr>
                <w:sz w:val="10"/>
                <w:szCs w:val="10"/>
                <w:lang w:eastAsia="ru-RU"/>
              </w:rPr>
            </w:pPr>
            <w:r w:rsidRPr="008D5E6A">
              <w:rPr>
                <w:sz w:val="10"/>
                <w:szCs w:val="10"/>
                <w:lang w:eastAsia="ru-RU"/>
              </w:rPr>
              <w:t>0.3391</w:t>
            </w:r>
          </w:p>
        </w:tc>
        <w:tc>
          <w:tcPr>
            <w:tcW w:w="858" w:type="dxa"/>
            <w:shd w:val="clear" w:color="auto" w:fill="auto"/>
            <w:noWrap/>
            <w:hideMark/>
          </w:tcPr>
          <w:p w14:paraId="1FB72A8E" w14:textId="377FAAE4"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77A1830A" w14:textId="77777777" w:rsidTr="00CC38F6">
        <w:trPr>
          <w:trHeight w:val="20"/>
        </w:trPr>
        <w:tc>
          <w:tcPr>
            <w:tcW w:w="456" w:type="dxa"/>
            <w:shd w:val="clear" w:color="auto" w:fill="auto"/>
            <w:noWrap/>
            <w:hideMark/>
          </w:tcPr>
          <w:p w14:paraId="799DB36B" w14:textId="77777777" w:rsidR="002C4ECD" w:rsidRPr="008D5E6A" w:rsidRDefault="002C4ECD" w:rsidP="008D5E6A">
            <w:pPr>
              <w:jc w:val="right"/>
              <w:rPr>
                <w:sz w:val="10"/>
                <w:szCs w:val="10"/>
                <w:lang w:eastAsia="ru-RU"/>
              </w:rPr>
            </w:pPr>
            <w:r w:rsidRPr="008D5E6A">
              <w:rPr>
                <w:sz w:val="10"/>
                <w:szCs w:val="10"/>
                <w:lang w:eastAsia="ru-RU"/>
              </w:rPr>
              <w:t>166</w:t>
            </w:r>
          </w:p>
        </w:tc>
        <w:tc>
          <w:tcPr>
            <w:tcW w:w="1392" w:type="dxa"/>
            <w:shd w:val="clear" w:color="auto" w:fill="auto"/>
            <w:noWrap/>
            <w:hideMark/>
          </w:tcPr>
          <w:p w14:paraId="31F91565" w14:textId="2FD21551"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3BB6918B" w14:textId="352478F6"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65FA50C5" w14:textId="77777777" w:rsidR="002C4ECD" w:rsidRPr="008D5E6A" w:rsidRDefault="002C4ECD" w:rsidP="008D5E6A">
            <w:pPr>
              <w:rPr>
                <w:sz w:val="10"/>
                <w:szCs w:val="10"/>
                <w:lang w:eastAsia="ru-RU"/>
              </w:rPr>
            </w:pPr>
            <w:r w:rsidRPr="008D5E6A">
              <w:rPr>
                <w:sz w:val="10"/>
                <w:szCs w:val="10"/>
                <w:lang w:eastAsia="ru-RU"/>
              </w:rPr>
              <w:t>KZKD00000949</w:t>
            </w:r>
          </w:p>
        </w:tc>
        <w:tc>
          <w:tcPr>
            <w:tcW w:w="567" w:type="dxa"/>
            <w:shd w:val="clear" w:color="auto" w:fill="auto"/>
            <w:noWrap/>
            <w:hideMark/>
          </w:tcPr>
          <w:p w14:paraId="4EF97626"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53366ED0"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6A4607B0"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1BA1DAE2"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2B56D1D1" w14:textId="77777777" w:rsidR="002C4ECD" w:rsidRPr="008D5E6A" w:rsidRDefault="002C4ECD" w:rsidP="008D5E6A">
            <w:pPr>
              <w:jc w:val="right"/>
              <w:rPr>
                <w:sz w:val="10"/>
                <w:szCs w:val="10"/>
                <w:lang w:eastAsia="ru-RU"/>
              </w:rPr>
            </w:pPr>
            <w:r w:rsidRPr="008D5E6A">
              <w:rPr>
                <w:sz w:val="10"/>
                <w:szCs w:val="10"/>
                <w:lang w:eastAsia="ru-RU"/>
              </w:rPr>
              <w:t>8.4500</w:t>
            </w:r>
          </w:p>
        </w:tc>
        <w:tc>
          <w:tcPr>
            <w:tcW w:w="537" w:type="dxa"/>
            <w:shd w:val="clear" w:color="auto" w:fill="auto"/>
            <w:noWrap/>
            <w:hideMark/>
          </w:tcPr>
          <w:p w14:paraId="3CBBFDDE"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306F74E" w14:textId="77777777" w:rsidR="002C4ECD" w:rsidRPr="008D5E6A" w:rsidRDefault="002C4ECD" w:rsidP="008D5E6A">
            <w:pPr>
              <w:jc w:val="right"/>
              <w:rPr>
                <w:sz w:val="10"/>
                <w:szCs w:val="10"/>
                <w:lang w:eastAsia="ru-RU"/>
              </w:rPr>
            </w:pPr>
            <w:r w:rsidRPr="008D5E6A">
              <w:rPr>
                <w:sz w:val="10"/>
                <w:szCs w:val="10"/>
                <w:lang w:eastAsia="ru-RU"/>
              </w:rPr>
              <w:t>16,000,000</w:t>
            </w:r>
          </w:p>
        </w:tc>
        <w:tc>
          <w:tcPr>
            <w:tcW w:w="851" w:type="dxa"/>
            <w:shd w:val="clear" w:color="auto" w:fill="auto"/>
            <w:noWrap/>
            <w:hideMark/>
          </w:tcPr>
          <w:p w14:paraId="0D4A3405"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72BA5EA2" w14:textId="77777777" w:rsidR="002C4ECD" w:rsidRPr="008D5E6A" w:rsidRDefault="002C4ECD" w:rsidP="008D5E6A">
            <w:pPr>
              <w:jc w:val="right"/>
              <w:rPr>
                <w:sz w:val="10"/>
                <w:szCs w:val="10"/>
                <w:lang w:eastAsia="ru-RU"/>
              </w:rPr>
            </w:pPr>
            <w:r w:rsidRPr="008D5E6A">
              <w:rPr>
                <w:sz w:val="10"/>
                <w:szCs w:val="10"/>
                <w:lang w:eastAsia="ru-RU"/>
              </w:rPr>
              <w:t>99.9330</w:t>
            </w:r>
          </w:p>
        </w:tc>
        <w:tc>
          <w:tcPr>
            <w:tcW w:w="709" w:type="dxa"/>
            <w:shd w:val="clear" w:color="auto" w:fill="auto"/>
            <w:noWrap/>
            <w:hideMark/>
          </w:tcPr>
          <w:p w14:paraId="72CD5D3E" w14:textId="77777777" w:rsidR="002C4ECD" w:rsidRPr="008D5E6A" w:rsidRDefault="002C4ECD" w:rsidP="008D5E6A">
            <w:pPr>
              <w:rPr>
                <w:sz w:val="10"/>
                <w:szCs w:val="10"/>
                <w:lang w:eastAsia="ru-RU"/>
              </w:rPr>
            </w:pPr>
            <w:r w:rsidRPr="008D5E6A">
              <w:rPr>
                <w:sz w:val="10"/>
                <w:szCs w:val="10"/>
                <w:lang w:eastAsia="ru-RU"/>
              </w:rPr>
              <w:t>23.07.2018</w:t>
            </w:r>
          </w:p>
        </w:tc>
        <w:tc>
          <w:tcPr>
            <w:tcW w:w="709" w:type="dxa"/>
            <w:shd w:val="clear" w:color="auto" w:fill="auto"/>
            <w:noWrap/>
            <w:hideMark/>
          </w:tcPr>
          <w:p w14:paraId="4B7EFF0C" w14:textId="77777777" w:rsidR="002C4ECD" w:rsidRPr="008D5E6A" w:rsidRDefault="002C4ECD" w:rsidP="008D5E6A">
            <w:pPr>
              <w:rPr>
                <w:sz w:val="10"/>
                <w:szCs w:val="10"/>
                <w:lang w:eastAsia="ru-RU"/>
              </w:rPr>
            </w:pPr>
            <w:r w:rsidRPr="008D5E6A">
              <w:rPr>
                <w:sz w:val="10"/>
                <w:szCs w:val="10"/>
                <w:lang w:eastAsia="ru-RU"/>
              </w:rPr>
              <w:t>16.04.2032</w:t>
            </w:r>
          </w:p>
        </w:tc>
        <w:tc>
          <w:tcPr>
            <w:tcW w:w="992" w:type="dxa"/>
            <w:shd w:val="clear" w:color="auto" w:fill="auto"/>
            <w:noWrap/>
            <w:hideMark/>
          </w:tcPr>
          <w:p w14:paraId="620B3C02" w14:textId="77777777" w:rsidR="002C4ECD" w:rsidRPr="008D5E6A" w:rsidRDefault="002C4ECD" w:rsidP="008D5E6A">
            <w:pPr>
              <w:jc w:val="right"/>
              <w:rPr>
                <w:sz w:val="10"/>
                <w:szCs w:val="10"/>
                <w:lang w:eastAsia="ru-RU"/>
              </w:rPr>
            </w:pPr>
            <w:r w:rsidRPr="008D5E6A">
              <w:rPr>
                <w:sz w:val="10"/>
                <w:szCs w:val="10"/>
                <w:lang w:eastAsia="ru-RU"/>
              </w:rPr>
              <w:t>16,353,568,888.96</w:t>
            </w:r>
          </w:p>
        </w:tc>
        <w:tc>
          <w:tcPr>
            <w:tcW w:w="850" w:type="dxa"/>
            <w:shd w:val="clear" w:color="auto" w:fill="auto"/>
            <w:noWrap/>
            <w:hideMark/>
          </w:tcPr>
          <w:p w14:paraId="640A11F5" w14:textId="115A8F9E"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715FE028" w14:textId="77777777" w:rsidR="002C4ECD" w:rsidRPr="008D5E6A" w:rsidRDefault="002C4ECD" w:rsidP="008D5E6A">
            <w:pPr>
              <w:jc w:val="right"/>
              <w:rPr>
                <w:sz w:val="10"/>
                <w:szCs w:val="10"/>
                <w:lang w:eastAsia="ru-RU"/>
              </w:rPr>
            </w:pPr>
            <w:r w:rsidRPr="008D5E6A">
              <w:rPr>
                <w:sz w:val="10"/>
                <w:szCs w:val="10"/>
                <w:lang w:eastAsia="ru-RU"/>
              </w:rPr>
              <w:t>14,259,618,666.67</w:t>
            </w:r>
          </w:p>
        </w:tc>
        <w:tc>
          <w:tcPr>
            <w:tcW w:w="418" w:type="dxa"/>
            <w:shd w:val="clear" w:color="auto" w:fill="auto"/>
            <w:noWrap/>
            <w:hideMark/>
          </w:tcPr>
          <w:p w14:paraId="06275DEA"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2F4A8565" w14:textId="77777777" w:rsidR="002C4ECD" w:rsidRPr="008D5E6A" w:rsidRDefault="002C4ECD" w:rsidP="008D5E6A">
            <w:pPr>
              <w:jc w:val="right"/>
              <w:rPr>
                <w:sz w:val="10"/>
                <w:szCs w:val="10"/>
                <w:lang w:eastAsia="ru-RU"/>
              </w:rPr>
            </w:pPr>
            <w:r w:rsidRPr="008D5E6A">
              <w:rPr>
                <w:sz w:val="10"/>
                <w:szCs w:val="10"/>
                <w:lang w:eastAsia="ru-RU"/>
              </w:rPr>
              <w:t>1.0851</w:t>
            </w:r>
          </w:p>
        </w:tc>
        <w:tc>
          <w:tcPr>
            <w:tcW w:w="858" w:type="dxa"/>
            <w:shd w:val="clear" w:color="auto" w:fill="auto"/>
            <w:noWrap/>
            <w:hideMark/>
          </w:tcPr>
          <w:p w14:paraId="58EC2DAF" w14:textId="1E9FEAA9"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36B4A07B" w14:textId="77777777" w:rsidTr="00CC38F6">
        <w:trPr>
          <w:trHeight w:val="20"/>
        </w:trPr>
        <w:tc>
          <w:tcPr>
            <w:tcW w:w="456" w:type="dxa"/>
            <w:shd w:val="clear" w:color="auto" w:fill="auto"/>
            <w:noWrap/>
            <w:hideMark/>
          </w:tcPr>
          <w:p w14:paraId="0A2D0920" w14:textId="77777777" w:rsidR="002C4ECD" w:rsidRPr="008D5E6A" w:rsidRDefault="002C4ECD" w:rsidP="008D5E6A">
            <w:pPr>
              <w:jc w:val="right"/>
              <w:rPr>
                <w:sz w:val="10"/>
                <w:szCs w:val="10"/>
                <w:lang w:eastAsia="ru-RU"/>
              </w:rPr>
            </w:pPr>
            <w:r w:rsidRPr="008D5E6A">
              <w:rPr>
                <w:sz w:val="10"/>
                <w:szCs w:val="10"/>
                <w:lang w:eastAsia="ru-RU"/>
              </w:rPr>
              <w:t>167</w:t>
            </w:r>
          </w:p>
        </w:tc>
        <w:tc>
          <w:tcPr>
            <w:tcW w:w="1392" w:type="dxa"/>
            <w:shd w:val="clear" w:color="auto" w:fill="auto"/>
            <w:noWrap/>
            <w:hideMark/>
          </w:tcPr>
          <w:p w14:paraId="7CC3D914" w14:textId="78E4A29C"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006BC6E9" w14:textId="07F93EED"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41BA88D3" w14:textId="77777777" w:rsidR="002C4ECD" w:rsidRPr="008D5E6A" w:rsidRDefault="002C4ECD" w:rsidP="008D5E6A">
            <w:pPr>
              <w:rPr>
                <w:sz w:val="10"/>
                <w:szCs w:val="10"/>
                <w:lang w:eastAsia="ru-RU"/>
              </w:rPr>
            </w:pPr>
            <w:r w:rsidRPr="008D5E6A">
              <w:rPr>
                <w:sz w:val="10"/>
                <w:szCs w:val="10"/>
                <w:lang w:eastAsia="ru-RU"/>
              </w:rPr>
              <w:t>KZKD00000949</w:t>
            </w:r>
          </w:p>
        </w:tc>
        <w:tc>
          <w:tcPr>
            <w:tcW w:w="567" w:type="dxa"/>
            <w:shd w:val="clear" w:color="auto" w:fill="auto"/>
            <w:noWrap/>
            <w:hideMark/>
          </w:tcPr>
          <w:p w14:paraId="2C1FD8A0"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5CC64C7D"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3E71337F"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17D1720B"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5910E0D8" w14:textId="77777777" w:rsidR="002C4ECD" w:rsidRPr="008D5E6A" w:rsidRDefault="002C4ECD" w:rsidP="008D5E6A">
            <w:pPr>
              <w:jc w:val="right"/>
              <w:rPr>
                <w:sz w:val="10"/>
                <w:szCs w:val="10"/>
                <w:lang w:eastAsia="ru-RU"/>
              </w:rPr>
            </w:pPr>
            <w:r w:rsidRPr="008D5E6A">
              <w:rPr>
                <w:sz w:val="10"/>
                <w:szCs w:val="10"/>
                <w:lang w:eastAsia="ru-RU"/>
              </w:rPr>
              <w:t>8.4500</w:t>
            </w:r>
          </w:p>
        </w:tc>
        <w:tc>
          <w:tcPr>
            <w:tcW w:w="537" w:type="dxa"/>
            <w:shd w:val="clear" w:color="auto" w:fill="auto"/>
            <w:noWrap/>
            <w:hideMark/>
          </w:tcPr>
          <w:p w14:paraId="778E97EE"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34678105" w14:textId="77777777" w:rsidR="002C4ECD" w:rsidRPr="008D5E6A" w:rsidRDefault="002C4ECD" w:rsidP="008D5E6A">
            <w:pPr>
              <w:jc w:val="right"/>
              <w:rPr>
                <w:sz w:val="10"/>
                <w:szCs w:val="10"/>
                <w:lang w:eastAsia="ru-RU"/>
              </w:rPr>
            </w:pPr>
            <w:r w:rsidRPr="008D5E6A">
              <w:rPr>
                <w:sz w:val="10"/>
                <w:szCs w:val="10"/>
                <w:lang w:eastAsia="ru-RU"/>
              </w:rPr>
              <w:t>20,000,000</w:t>
            </w:r>
          </w:p>
        </w:tc>
        <w:tc>
          <w:tcPr>
            <w:tcW w:w="851" w:type="dxa"/>
            <w:shd w:val="clear" w:color="auto" w:fill="auto"/>
            <w:noWrap/>
            <w:hideMark/>
          </w:tcPr>
          <w:p w14:paraId="01CD6487"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3F963C00" w14:textId="77777777" w:rsidR="002C4ECD" w:rsidRPr="008D5E6A" w:rsidRDefault="002C4ECD" w:rsidP="008D5E6A">
            <w:pPr>
              <w:jc w:val="right"/>
              <w:rPr>
                <w:sz w:val="10"/>
                <w:szCs w:val="10"/>
                <w:lang w:eastAsia="ru-RU"/>
              </w:rPr>
            </w:pPr>
            <w:r w:rsidRPr="008D5E6A">
              <w:rPr>
                <w:sz w:val="10"/>
                <w:szCs w:val="10"/>
                <w:lang w:eastAsia="ru-RU"/>
              </w:rPr>
              <w:t>99.9229</w:t>
            </w:r>
          </w:p>
        </w:tc>
        <w:tc>
          <w:tcPr>
            <w:tcW w:w="709" w:type="dxa"/>
            <w:shd w:val="clear" w:color="auto" w:fill="auto"/>
            <w:noWrap/>
            <w:hideMark/>
          </w:tcPr>
          <w:p w14:paraId="0188A53F" w14:textId="77777777" w:rsidR="002C4ECD" w:rsidRPr="008D5E6A" w:rsidRDefault="002C4ECD" w:rsidP="008D5E6A">
            <w:pPr>
              <w:rPr>
                <w:sz w:val="10"/>
                <w:szCs w:val="10"/>
                <w:lang w:eastAsia="ru-RU"/>
              </w:rPr>
            </w:pPr>
            <w:r w:rsidRPr="008D5E6A">
              <w:rPr>
                <w:sz w:val="10"/>
                <w:szCs w:val="10"/>
                <w:lang w:eastAsia="ru-RU"/>
              </w:rPr>
              <w:t>20.08.2018</w:t>
            </w:r>
          </w:p>
        </w:tc>
        <w:tc>
          <w:tcPr>
            <w:tcW w:w="709" w:type="dxa"/>
            <w:shd w:val="clear" w:color="auto" w:fill="auto"/>
            <w:noWrap/>
            <w:hideMark/>
          </w:tcPr>
          <w:p w14:paraId="723812D0" w14:textId="77777777" w:rsidR="002C4ECD" w:rsidRPr="008D5E6A" w:rsidRDefault="002C4ECD" w:rsidP="008D5E6A">
            <w:pPr>
              <w:rPr>
                <w:sz w:val="10"/>
                <w:szCs w:val="10"/>
                <w:lang w:eastAsia="ru-RU"/>
              </w:rPr>
            </w:pPr>
            <w:r w:rsidRPr="008D5E6A">
              <w:rPr>
                <w:sz w:val="10"/>
                <w:szCs w:val="10"/>
                <w:lang w:eastAsia="ru-RU"/>
              </w:rPr>
              <w:t>16.04.2032</w:t>
            </w:r>
          </w:p>
        </w:tc>
        <w:tc>
          <w:tcPr>
            <w:tcW w:w="992" w:type="dxa"/>
            <w:shd w:val="clear" w:color="auto" w:fill="auto"/>
            <w:noWrap/>
            <w:hideMark/>
          </w:tcPr>
          <w:p w14:paraId="6C36A6DA" w14:textId="77777777" w:rsidR="002C4ECD" w:rsidRPr="008D5E6A" w:rsidRDefault="002C4ECD" w:rsidP="008D5E6A">
            <w:pPr>
              <w:jc w:val="right"/>
              <w:rPr>
                <w:sz w:val="10"/>
                <w:szCs w:val="10"/>
                <w:lang w:eastAsia="ru-RU"/>
              </w:rPr>
            </w:pPr>
            <w:r w:rsidRPr="008D5E6A">
              <w:rPr>
                <w:sz w:val="10"/>
                <w:szCs w:val="10"/>
                <w:lang w:eastAsia="ru-RU"/>
              </w:rPr>
              <w:t>20,566,691,111.20</w:t>
            </w:r>
          </w:p>
        </w:tc>
        <w:tc>
          <w:tcPr>
            <w:tcW w:w="850" w:type="dxa"/>
            <w:shd w:val="clear" w:color="auto" w:fill="auto"/>
            <w:noWrap/>
            <w:hideMark/>
          </w:tcPr>
          <w:p w14:paraId="07ABF727" w14:textId="0E157EBA"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6B3553AE" w14:textId="77777777" w:rsidR="002C4ECD" w:rsidRPr="008D5E6A" w:rsidRDefault="002C4ECD" w:rsidP="008D5E6A">
            <w:pPr>
              <w:jc w:val="right"/>
              <w:rPr>
                <w:sz w:val="10"/>
                <w:szCs w:val="10"/>
                <w:lang w:eastAsia="ru-RU"/>
              </w:rPr>
            </w:pPr>
            <w:r w:rsidRPr="008D5E6A">
              <w:rPr>
                <w:sz w:val="10"/>
                <w:szCs w:val="10"/>
                <w:lang w:eastAsia="ru-RU"/>
              </w:rPr>
              <w:t>17,824,523,333.33</w:t>
            </w:r>
          </w:p>
        </w:tc>
        <w:tc>
          <w:tcPr>
            <w:tcW w:w="418" w:type="dxa"/>
            <w:shd w:val="clear" w:color="auto" w:fill="auto"/>
            <w:noWrap/>
            <w:hideMark/>
          </w:tcPr>
          <w:p w14:paraId="77D8231C"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39C7CE67" w14:textId="77777777" w:rsidR="002C4ECD" w:rsidRPr="008D5E6A" w:rsidRDefault="002C4ECD" w:rsidP="008D5E6A">
            <w:pPr>
              <w:jc w:val="right"/>
              <w:rPr>
                <w:sz w:val="10"/>
                <w:szCs w:val="10"/>
                <w:lang w:eastAsia="ru-RU"/>
              </w:rPr>
            </w:pPr>
            <w:r w:rsidRPr="008D5E6A">
              <w:rPr>
                <w:sz w:val="10"/>
                <w:szCs w:val="10"/>
                <w:lang w:eastAsia="ru-RU"/>
              </w:rPr>
              <w:t>1.3564</w:t>
            </w:r>
          </w:p>
        </w:tc>
        <w:tc>
          <w:tcPr>
            <w:tcW w:w="858" w:type="dxa"/>
            <w:shd w:val="clear" w:color="auto" w:fill="auto"/>
            <w:noWrap/>
            <w:hideMark/>
          </w:tcPr>
          <w:p w14:paraId="4146082E" w14:textId="4E4463E8"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565B04AA" w14:textId="77777777" w:rsidTr="00CC38F6">
        <w:trPr>
          <w:trHeight w:val="20"/>
        </w:trPr>
        <w:tc>
          <w:tcPr>
            <w:tcW w:w="456" w:type="dxa"/>
            <w:shd w:val="clear" w:color="auto" w:fill="auto"/>
            <w:noWrap/>
            <w:hideMark/>
          </w:tcPr>
          <w:p w14:paraId="4A7D6B5F" w14:textId="77777777" w:rsidR="002C4ECD" w:rsidRPr="008D5E6A" w:rsidRDefault="002C4ECD" w:rsidP="008D5E6A">
            <w:pPr>
              <w:jc w:val="right"/>
              <w:rPr>
                <w:sz w:val="10"/>
                <w:szCs w:val="10"/>
                <w:lang w:eastAsia="ru-RU"/>
              </w:rPr>
            </w:pPr>
            <w:r w:rsidRPr="008D5E6A">
              <w:rPr>
                <w:sz w:val="10"/>
                <w:szCs w:val="10"/>
                <w:lang w:eastAsia="ru-RU"/>
              </w:rPr>
              <w:t>168</w:t>
            </w:r>
          </w:p>
        </w:tc>
        <w:tc>
          <w:tcPr>
            <w:tcW w:w="1392" w:type="dxa"/>
            <w:shd w:val="clear" w:color="auto" w:fill="auto"/>
            <w:noWrap/>
            <w:hideMark/>
          </w:tcPr>
          <w:p w14:paraId="488CE970" w14:textId="6F869A5D"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60E443EE" w14:textId="2B84DF5C"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300EDDEC" w14:textId="77777777" w:rsidR="002C4ECD" w:rsidRPr="008D5E6A" w:rsidRDefault="002C4ECD" w:rsidP="008D5E6A">
            <w:pPr>
              <w:rPr>
                <w:sz w:val="10"/>
                <w:szCs w:val="10"/>
                <w:lang w:eastAsia="ru-RU"/>
              </w:rPr>
            </w:pPr>
            <w:r w:rsidRPr="008D5E6A">
              <w:rPr>
                <w:sz w:val="10"/>
                <w:szCs w:val="10"/>
                <w:lang w:eastAsia="ru-RU"/>
              </w:rPr>
              <w:t>KZKD00000550</w:t>
            </w:r>
          </w:p>
        </w:tc>
        <w:tc>
          <w:tcPr>
            <w:tcW w:w="567" w:type="dxa"/>
            <w:shd w:val="clear" w:color="auto" w:fill="auto"/>
            <w:noWrap/>
            <w:hideMark/>
          </w:tcPr>
          <w:p w14:paraId="4564861E"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3C7A0F81"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31B1A334"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06CEC57B"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457AAD04" w14:textId="77777777" w:rsidR="002C4ECD" w:rsidRPr="008D5E6A" w:rsidRDefault="002C4ECD" w:rsidP="008D5E6A">
            <w:pPr>
              <w:jc w:val="right"/>
              <w:rPr>
                <w:sz w:val="10"/>
                <w:szCs w:val="10"/>
                <w:lang w:eastAsia="ru-RU"/>
              </w:rPr>
            </w:pPr>
            <w:r w:rsidRPr="008D5E6A">
              <w:rPr>
                <w:sz w:val="10"/>
                <w:szCs w:val="10"/>
                <w:lang w:eastAsia="ru-RU"/>
              </w:rPr>
              <w:t>5.5000</w:t>
            </w:r>
          </w:p>
        </w:tc>
        <w:tc>
          <w:tcPr>
            <w:tcW w:w="537" w:type="dxa"/>
            <w:shd w:val="clear" w:color="auto" w:fill="auto"/>
            <w:noWrap/>
            <w:hideMark/>
          </w:tcPr>
          <w:p w14:paraId="0E4C482D"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F799208" w14:textId="77777777" w:rsidR="002C4ECD" w:rsidRPr="008D5E6A" w:rsidRDefault="002C4ECD" w:rsidP="008D5E6A">
            <w:pPr>
              <w:jc w:val="right"/>
              <w:rPr>
                <w:sz w:val="10"/>
                <w:szCs w:val="10"/>
                <w:lang w:eastAsia="ru-RU"/>
              </w:rPr>
            </w:pPr>
            <w:r w:rsidRPr="008D5E6A">
              <w:rPr>
                <w:sz w:val="10"/>
                <w:szCs w:val="10"/>
                <w:lang w:eastAsia="ru-RU"/>
              </w:rPr>
              <w:t>1,000,000</w:t>
            </w:r>
          </w:p>
        </w:tc>
        <w:tc>
          <w:tcPr>
            <w:tcW w:w="851" w:type="dxa"/>
            <w:shd w:val="clear" w:color="auto" w:fill="auto"/>
            <w:noWrap/>
            <w:hideMark/>
          </w:tcPr>
          <w:p w14:paraId="15E412C7"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69B115E9" w14:textId="77777777" w:rsidR="002C4ECD" w:rsidRPr="008D5E6A" w:rsidRDefault="002C4ECD" w:rsidP="008D5E6A">
            <w:pPr>
              <w:jc w:val="right"/>
              <w:rPr>
                <w:sz w:val="10"/>
                <w:szCs w:val="10"/>
                <w:lang w:eastAsia="ru-RU"/>
              </w:rPr>
            </w:pPr>
            <w:r w:rsidRPr="008D5E6A">
              <w:rPr>
                <w:sz w:val="10"/>
                <w:szCs w:val="10"/>
                <w:lang w:eastAsia="ru-RU"/>
              </w:rPr>
              <w:t>71.3952</w:t>
            </w:r>
          </w:p>
        </w:tc>
        <w:tc>
          <w:tcPr>
            <w:tcW w:w="709" w:type="dxa"/>
            <w:shd w:val="clear" w:color="auto" w:fill="auto"/>
            <w:noWrap/>
            <w:hideMark/>
          </w:tcPr>
          <w:p w14:paraId="49A27FA2" w14:textId="77777777" w:rsidR="002C4ECD" w:rsidRPr="008D5E6A" w:rsidRDefault="002C4ECD" w:rsidP="008D5E6A">
            <w:pPr>
              <w:rPr>
                <w:sz w:val="10"/>
                <w:szCs w:val="10"/>
                <w:lang w:eastAsia="ru-RU"/>
              </w:rPr>
            </w:pPr>
            <w:r w:rsidRPr="008D5E6A">
              <w:rPr>
                <w:sz w:val="10"/>
                <w:szCs w:val="10"/>
                <w:lang w:eastAsia="ru-RU"/>
              </w:rPr>
              <w:t>16.08.2017</w:t>
            </w:r>
          </w:p>
        </w:tc>
        <w:tc>
          <w:tcPr>
            <w:tcW w:w="709" w:type="dxa"/>
            <w:shd w:val="clear" w:color="auto" w:fill="auto"/>
            <w:noWrap/>
            <w:hideMark/>
          </w:tcPr>
          <w:p w14:paraId="7A074A95" w14:textId="77777777" w:rsidR="002C4ECD" w:rsidRPr="008D5E6A" w:rsidRDefault="002C4ECD" w:rsidP="008D5E6A">
            <w:pPr>
              <w:rPr>
                <w:sz w:val="10"/>
                <w:szCs w:val="10"/>
                <w:lang w:eastAsia="ru-RU"/>
              </w:rPr>
            </w:pPr>
            <w:r w:rsidRPr="008D5E6A">
              <w:rPr>
                <w:sz w:val="10"/>
                <w:szCs w:val="10"/>
                <w:lang w:eastAsia="ru-RU"/>
              </w:rPr>
              <w:t>24.04.2032</w:t>
            </w:r>
          </w:p>
        </w:tc>
        <w:tc>
          <w:tcPr>
            <w:tcW w:w="992" w:type="dxa"/>
            <w:shd w:val="clear" w:color="auto" w:fill="auto"/>
            <w:noWrap/>
            <w:hideMark/>
          </w:tcPr>
          <w:p w14:paraId="04C52314" w14:textId="77777777" w:rsidR="002C4ECD" w:rsidRPr="008D5E6A" w:rsidRDefault="002C4ECD" w:rsidP="008D5E6A">
            <w:pPr>
              <w:jc w:val="right"/>
              <w:rPr>
                <w:sz w:val="10"/>
                <w:szCs w:val="10"/>
                <w:lang w:eastAsia="ru-RU"/>
              </w:rPr>
            </w:pPr>
            <w:r w:rsidRPr="008D5E6A">
              <w:rPr>
                <w:sz w:val="10"/>
                <w:szCs w:val="10"/>
                <w:lang w:eastAsia="ru-RU"/>
              </w:rPr>
              <w:t>731,063,111.11</w:t>
            </w:r>
          </w:p>
        </w:tc>
        <w:tc>
          <w:tcPr>
            <w:tcW w:w="850" w:type="dxa"/>
            <w:shd w:val="clear" w:color="auto" w:fill="auto"/>
            <w:noWrap/>
            <w:hideMark/>
          </w:tcPr>
          <w:p w14:paraId="19DF6DF1" w14:textId="6D86D2E6"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2B896874" w14:textId="77777777" w:rsidR="002C4ECD" w:rsidRPr="008D5E6A" w:rsidRDefault="002C4ECD" w:rsidP="008D5E6A">
            <w:pPr>
              <w:jc w:val="right"/>
              <w:rPr>
                <w:sz w:val="10"/>
                <w:szCs w:val="10"/>
                <w:lang w:eastAsia="ru-RU"/>
              </w:rPr>
            </w:pPr>
            <w:r w:rsidRPr="008D5E6A">
              <w:rPr>
                <w:sz w:val="10"/>
                <w:szCs w:val="10"/>
                <w:lang w:eastAsia="ru-RU"/>
              </w:rPr>
              <w:t>711,533,111.11</w:t>
            </w:r>
          </w:p>
        </w:tc>
        <w:tc>
          <w:tcPr>
            <w:tcW w:w="418" w:type="dxa"/>
            <w:shd w:val="clear" w:color="auto" w:fill="auto"/>
            <w:noWrap/>
            <w:hideMark/>
          </w:tcPr>
          <w:p w14:paraId="517902EE"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2A7247AB" w14:textId="77777777" w:rsidR="002C4ECD" w:rsidRPr="008D5E6A" w:rsidRDefault="002C4ECD" w:rsidP="008D5E6A">
            <w:pPr>
              <w:jc w:val="right"/>
              <w:rPr>
                <w:sz w:val="10"/>
                <w:szCs w:val="10"/>
                <w:lang w:eastAsia="ru-RU"/>
              </w:rPr>
            </w:pPr>
            <w:r w:rsidRPr="008D5E6A">
              <w:rPr>
                <w:sz w:val="10"/>
                <w:szCs w:val="10"/>
                <w:lang w:eastAsia="ru-RU"/>
              </w:rPr>
              <w:t>0.0541</w:t>
            </w:r>
          </w:p>
        </w:tc>
        <w:tc>
          <w:tcPr>
            <w:tcW w:w="858" w:type="dxa"/>
            <w:shd w:val="clear" w:color="auto" w:fill="auto"/>
            <w:noWrap/>
            <w:hideMark/>
          </w:tcPr>
          <w:p w14:paraId="7D34317A" w14:textId="5C94812C"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13542238" w14:textId="77777777" w:rsidTr="00CC38F6">
        <w:trPr>
          <w:trHeight w:val="20"/>
        </w:trPr>
        <w:tc>
          <w:tcPr>
            <w:tcW w:w="456" w:type="dxa"/>
            <w:shd w:val="clear" w:color="auto" w:fill="auto"/>
            <w:noWrap/>
            <w:hideMark/>
          </w:tcPr>
          <w:p w14:paraId="7CCEC499" w14:textId="77777777" w:rsidR="002C4ECD" w:rsidRPr="008D5E6A" w:rsidRDefault="002C4ECD" w:rsidP="008D5E6A">
            <w:pPr>
              <w:jc w:val="right"/>
              <w:rPr>
                <w:sz w:val="10"/>
                <w:szCs w:val="10"/>
                <w:lang w:eastAsia="ru-RU"/>
              </w:rPr>
            </w:pPr>
            <w:r w:rsidRPr="008D5E6A">
              <w:rPr>
                <w:sz w:val="10"/>
                <w:szCs w:val="10"/>
                <w:lang w:eastAsia="ru-RU"/>
              </w:rPr>
              <w:t>169</w:t>
            </w:r>
          </w:p>
        </w:tc>
        <w:tc>
          <w:tcPr>
            <w:tcW w:w="1392" w:type="dxa"/>
            <w:shd w:val="clear" w:color="auto" w:fill="auto"/>
            <w:noWrap/>
            <w:hideMark/>
          </w:tcPr>
          <w:p w14:paraId="23590F6E" w14:textId="4A77716A"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2AB1AD87" w14:textId="0B653B9B"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7D5AE137" w14:textId="77777777" w:rsidR="002C4ECD" w:rsidRPr="008D5E6A" w:rsidRDefault="002C4ECD" w:rsidP="008D5E6A">
            <w:pPr>
              <w:rPr>
                <w:sz w:val="10"/>
                <w:szCs w:val="10"/>
                <w:lang w:eastAsia="ru-RU"/>
              </w:rPr>
            </w:pPr>
            <w:r w:rsidRPr="008D5E6A">
              <w:rPr>
                <w:sz w:val="10"/>
                <w:szCs w:val="10"/>
                <w:lang w:eastAsia="ru-RU"/>
              </w:rPr>
              <w:t>KZKD00000550</w:t>
            </w:r>
          </w:p>
        </w:tc>
        <w:tc>
          <w:tcPr>
            <w:tcW w:w="567" w:type="dxa"/>
            <w:shd w:val="clear" w:color="auto" w:fill="auto"/>
            <w:noWrap/>
            <w:hideMark/>
          </w:tcPr>
          <w:p w14:paraId="227EFEA2"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7CFB45DE"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4EB45E9E"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789EAEBC"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7AA24C3E" w14:textId="77777777" w:rsidR="002C4ECD" w:rsidRPr="008D5E6A" w:rsidRDefault="002C4ECD" w:rsidP="008D5E6A">
            <w:pPr>
              <w:jc w:val="right"/>
              <w:rPr>
                <w:sz w:val="10"/>
                <w:szCs w:val="10"/>
                <w:lang w:eastAsia="ru-RU"/>
              </w:rPr>
            </w:pPr>
            <w:r w:rsidRPr="008D5E6A">
              <w:rPr>
                <w:sz w:val="10"/>
                <w:szCs w:val="10"/>
                <w:lang w:eastAsia="ru-RU"/>
              </w:rPr>
              <w:t>5.5000</w:t>
            </w:r>
          </w:p>
        </w:tc>
        <w:tc>
          <w:tcPr>
            <w:tcW w:w="537" w:type="dxa"/>
            <w:shd w:val="clear" w:color="auto" w:fill="auto"/>
            <w:noWrap/>
            <w:hideMark/>
          </w:tcPr>
          <w:p w14:paraId="3F53E0BB"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0FE149AB" w14:textId="77777777" w:rsidR="002C4ECD" w:rsidRPr="008D5E6A" w:rsidRDefault="002C4ECD" w:rsidP="008D5E6A">
            <w:pPr>
              <w:jc w:val="right"/>
              <w:rPr>
                <w:sz w:val="10"/>
                <w:szCs w:val="10"/>
                <w:lang w:eastAsia="ru-RU"/>
              </w:rPr>
            </w:pPr>
            <w:r w:rsidRPr="008D5E6A">
              <w:rPr>
                <w:sz w:val="10"/>
                <w:szCs w:val="10"/>
                <w:lang w:eastAsia="ru-RU"/>
              </w:rPr>
              <w:t>1,000,000</w:t>
            </w:r>
          </w:p>
        </w:tc>
        <w:tc>
          <w:tcPr>
            <w:tcW w:w="851" w:type="dxa"/>
            <w:shd w:val="clear" w:color="auto" w:fill="auto"/>
            <w:noWrap/>
            <w:hideMark/>
          </w:tcPr>
          <w:p w14:paraId="50D3CF88"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68CD66E6" w14:textId="77777777" w:rsidR="002C4ECD" w:rsidRPr="008D5E6A" w:rsidRDefault="002C4ECD" w:rsidP="008D5E6A">
            <w:pPr>
              <w:jc w:val="right"/>
              <w:rPr>
                <w:sz w:val="10"/>
                <w:szCs w:val="10"/>
                <w:lang w:eastAsia="ru-RU"/>
              </w:rPr>
            </w:pPr>
            <w:r w:rsidRPr="008D5E6A">
              <w:rPr>
                <w:sz w:val="10"/>
                <w:szCs w:val="10"/>
                <w:lang w:eastAsia="ru-RU"/>
              </w:rPr>
              <w:t>71.3928</w:t>
            </w:r>
          </w:p>
        </w:tc>
        <w:tc>
          <w:tcPr>
            <w:tcW w:w="709" w:type="dxa"/>
            <w:shd w:val="clear" w:color="auto" w:fill="auto"/>
            <w:noWrap/>
            <w:hideMark/>
          </w:tcPr>
          <w:p w14:paraId="2AF1853C" w14:textId="77777777" w:rsidR="002C4ECD" w:rsidRPr="008D5E6A" w:rsidRDefault="002C4ECD" w:rsidP="008D5E6A">
            <w:pPr>
              <w:rPr>
                <w:sz w:val="10"/>
                <w:szCs w:val="10"/>
                <w:lang w:eastAsia="ru-RU"/>
              </w:rPr>
            </w:pPr>
            <w:r w:rsidRPr="008D5E6A">
              <w:rPr>
                <w:sz w:val="10"/>
                <w:szCs w:val="10"/>
                <w:lang w:eastAsia="ru-RU"/>
              </w:rPr>
              <w:t>15.08.2017</w:t>
            </w:r>
          </w:p>
        </w:tc>
        <w:tc>
          <w:tcPr>
            <w:tcW w:w="709" w:type="dxa"/>
            <w:shd w:val="clear" w:color="auto" w:fill="auto"/>
            <w:noWrap/>
            <w:hideMark/>
          </w:tcPr>
          <w:p w14:paraId="0E91160F" w14:textId="77777777" w:rsidR="002C4ECD" w:rsidRPr="008D5E6A" w:rsidRDefault="002C4ECD" w:rsidP="008D5E6A">
            <w:pPr>
              <w:rPr>
                <w:sz w:val="10"/>
                <w:szCs w:val="10"/>
                <w:lang w:eastAsia="ru-RU"/>
              </w:rPr>
            </w:pPr>
            <w:r w:rsidRPr="008D5E6A">
              <w:rPr>
                <w:sz w:val="10"/>
                <w:szCs w:val="10"/>
                <w:lang w:eastAsia="ru-RU"/>
              </w:rPr>
              <w:t>24.04.2032</w:t>
            </w:r>
          </w:p>
        </w:tc>
        <w:tc>
          <w:tcPr>
            <w:tcW w:w="992" w:type="dxa"/>
            <w:shd w:val="clear" w:color="auto" w:fill="auto"/>
            <w:noWrap/>
            <w:hideMark/>
          </w:tcPr>
          <w:p w14:paraId="6F07E6F5" w14:textId="77777777" w:rsidR="002C4ECD" w:rsidRPr="008D5E6A" w:rsidRDefault="002C4ECD" w:rsidP="008D5E6A">
            <w:pPr>
              <w:jc w:val="right"/>
              <w:rPr>
                <w:sz w:val="10"/>
                <w:szCs w:val="10"/>
                <w:lang w:eastAsia="ru-RU"/>
              </w:rPr>
            </w:pPr>
            <w:r w:rsidRPr="008D5E6A">
              <w:rPr>
                <w:sz w:val="10"/>
                <w:szCs w:val="10"/>
                <w:lang w:eastAsia="ru-RU"/>
              </w:rPr>
              <w:t>730,886,333.33</w:t>
            </w:r>
          </w:p>
        </w:tc>
        <w:tc>
          <w:tcPr>
            <w:tcW w:w="850" w:type="dxa"/>
            <w:shd w:val="clear" w:color="auto" w:fill="auto"/>
            <w:noWrap/>
            <w:hideMark/>
          </w:tcPr>
          <w:p w14:paraId="1D3436F9" w14:textId="3C47A930"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772DAC92" w14:textId="77777777" w:rsidR="002C4ECD" w:rsidRPr="008D5E6A" w:rsidRDefault="002C4ECD" w:rsidP="008D5E6A">
            <w:pPr>
              <w:jc w:val="right"/>
              <w:rPr>
                <w:sz w:val="10"/>
                <w:szCs w:val="10"/>
                <w:lang w:eastAsia="ru-RU"/>
              </w:rPr>
            </w:pPr>
            <w:r w:rsidRPr="008D5E6A">
              <w:rPr>
                <w:sz w:val="10"/>
                <w:szCs w:val="10"/>
                <w:lang w:eastAsia="ru-RU"/>
              </w:rPr>
              <w:t>711,533,111.11</w:t>
            </w:r>
          </w:p>
        </w:tc>
        <w:tc>
          <w:tcPr>
            <w:tcW w:w="418" w:type="dxa"/>
            <w:shd w:val="clear" w:color="auto" w:fill="auto"/>
            <w:noWrap/>
            <w:hideMark/>
          </w:tcPr>
          <w:p w14:paraId="2E424D22"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4095E100" w14:textId="77777777" w:rsidR="002C4ECD" w:rsidRPr="008D5E6A" w:rsidRDefault="002C4ECD" w:rsidP="008D5E6A">
            <w:pPr>
              <w:jc w:val="right"/>
              <w:rPr>
                <w:sz w:val="10"/>
                <w:szCs w:val="10"/>
                <w:lang w:eastAsia="ru-RU"/>
              </w:rPr>
            </w:pPr>
            <w:r w:rsidRPr="008D5E6A">
              <w:rPr>
                <w:sz w:val="10"/>
                <w:szCs w:val="10"/>
                <w:lang w:eastAsia="ru-RU"/>
              </w:rPr>
              <w:t>0.0541</w:t>
            </w:r>
          </w:p>
        </w:tc>
        <w:tc>
          <w:tcPr>
            <w:tcW w:w="858" w:type="dxa"/>
            <w:shd w:val="clear" w:color="auto" w:fill="auto"/>
            <w:noWrap/>
            <w:hideMark/>
          </w:tcPr>
          <w:p w14:paraId="50E59A0F" w14:textId="675180E4"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0D25533C" w14:textId="77777777" w:rsidTr="00CC38F6">
        <w:trPr>
          <w:trHeight w:val="20"/>
        </w:trPr>
        <w:tc>
          <w:tcPr>
            <w:tcW w:w="456" w:type="dxa"/>
            <w:shd w:val="clear" w:color="auto" w:fill="auto"/>
            <w:noWrap/>
            <w:hideMark/>
          </w:tcPr>
          <w:p w14:paraId="1DB17FFC" w14:textId="77777777" w:rsidR="002C4ECD" w:rsidRPr="008D5E6A" w:rsidRDefault="002C4ECD" w:rsidP="008D5E6A">
            <w:pPr>
              <w:jc w:val="right"/>
              <w:rPr>
                <w:sz w:val="10"/>
                <w:szCs w:val="10"/>
                <w:lang w:eastAsia="ru-RU"/>
              </w:rPr>
            </w:pPr>
            <w:r w:rsidRPr="008D5E6A">
              <w:rPr>
                <w:sz w:val="10"/>
                <w:szCs w:val="10"/>
                <w:lang w:eastAsia="ru-RU"/>
              </w:rPr>
              <w:t>170</w:t>
            </w:r>
          </w:p>
        </w:tc>
        <w:tc>
          <w:tcPr>
            <w:tcW w:w="1392" w:type="dxa"/>
            <w:shd w:val="clear" w:color="auto" w:fill="auto"/>
            <w:noWrap/>
            <w:hideMark/>
          </w:tcPr>
          <w:p w14:paraId="3D879E85" w14:textId="2E8A42CA"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16D92218" w14:textId="7E203754"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22FDBB07" w14:textId="77777777" w:rsidR="002C4ECD" w:rsidRPr="008D5E6A" w:rsidRDefault="002C4ECD" w:rsidP="008D5E6A">
            <w:pPr>
              <w:rPr>
                <w:sz w:val="10"/>
                <w:szCs w:val="10"/>
                <w:lang w:eastAsia="ru-RU"/>
              </w:rPr>
            </w:pPr>
            <w:r w:rsidRPr="008D5E6A">
              <w:rPr>
                <w:sz w:val="10"/>
                <w:szCs w:val="10"/>
                <w:lang w:eastAsia="ru-RU"/>
              </w:rPr>
              <w:t>KZKD00000550</w:t>
            </w:r>
          </w:p>
        </w:tc>
        <w:tc>
          <w:tcPr>
            <w:tcW w:w="567" w:type="dxa"/>
            <w:shd w:val="clear" w:color="auto" w:fill="auto"/>
            <w:noWrap/>
            <w:hideMark/>
          </w:tcPr>
          <w:p w14:paraId="7AFCB9E1"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4C73F1BC"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170DA306"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0133DBF9"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3D8A9B2D" w14:textId="77777777" w:rsidR="002C4ECD" w:rsidRPr="008D5E6A" w:rsidRDefault="002C4ECD" w:rsidP="008D5E6A">
            <w:pPr>
              <w:jc w:val="right"/>
              <w:rPr>
                <w:sz w:val="10"/>
                <w:szCs w:val="10"/>
                <w:lang w:eastAsia="ru-RU"/>
              </w:rPr>
            </w:pPr>
            <w:r w:rsidRPr="008D5E6A">
              <w:rPr>
                <w:sz w:val="10"/>
                <w:szCs w:val="10"/>
                <w:lang w:eastAsia="ru-RU"/>
              </w:rPr>
              <w:t>5.5000</w:t>
            </w:r>
          </w:p>
        </w:tc>
        <w:tc>
          <w:tcPr>
            <w:tcW w:w="537" w:type="dxa"/>
            <w:shd w:val="clear" w:color="auto" w:fill="auto"/>
            <w:noWrap/>
            <w:hideMark/>
          </w:tcPr>
          <w:p w14:paraId="096FDE46"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23AEE8F7" w14:textId="77777777" w:rsidR="002C4ECD" w:rsidRPr="008D5E6A" w:rsidRDefault="002C4ECD" w:rsidP="008D5E6A">
            <w:pPr>
              <w:jc w:val="right"/>
              <w:rPr>
                <w:sz w:val="10"/>
                <w:szCs w:val="10"/>
                <w:lang w:eastAsia="ru-RU"/>
              </w:rPr>
            </w:pPr>
            <w:r w:rsidRPr="008D5E6A">
              <w:rPr>
                <w:sz w:val="10"/>
                <w:szCs w:val="10"/>
                <w:lang w:eastAsia="ru-RU"/>
              </w:rPr>
              <w:t>1,000,000</w:t>
            </w:r>
          </w:p>
        </w:tc>
        <w:tc>
          <w:tcPr>
            <w:tcW w:w="851" w:type="dxa"/>
            <w:shd w:val="clear" w:color="auto" w:fill="auto"/>
            <w:noWrap/>
            <w:hideMark/>
          </w:tcPr>
          <w:p w14:paraId="082C14CA"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1E2640AF" w14:textId="77777777" w:rsidR="002C4ECD" w:rsidRPr="008D5E6A" w:rsidRDefault="002C4ECD" w:rsidP="008D5E6A">
            <w:pPr>
              <w:jc w:val="right"/>
              <w:rPr>
                <w:sz w:val="10"/>
                <w:szCs w:val="10"/>
                <w:lang w:eastAsia="ru-RU"/>
              </w:rPr>
            </w:pPr>
            <w:r w:rsidRPr="008D5E6A">
              <w:rPr>
                <w:sz w:val="10"/>
                <w:szCs w:val="10"/>
                <w:lang w:eastAsia="ru-RU"/>
              </w:rPr>
              <w:t>71.3809</w:t>
            </w:r>
          </w:p>
        </w:tc>
        <w:tc>
          <w:tcPr>
            <w:tcW w:w="709" w:type="dxa"/>
            <w:shd w:val="clear" w:color="auto" w:fill="auto"/>
            <w:noWrap/>
            <w:hideMark/>
          </w:tcPr>
          <w:p w14:paraId="3C8C2F00" w14:textId="77777777" w:rsidR="002C4ECD" w:rsidRPr="008D5E6A" w:rsidRDefault="002C4ECD" w:rsidP="008D5E6A">
            <w:pPr>
              <w:rPr>
                <w:sz w:val="10"/>
                <w:szCs w:val="10"/>
                <w:lang w:eastAsia="ru-RU"/>
              </w:rPr>
            </w:pPr>
            <w:r w:rsidRPr="008D5E6A">
              <w:rPr>
                <w:sz w:val="10"/>
                <w:szCs w:val="10"/>
                <w:lang w:eastAsia="ru-RU"/>
              </w:rPr>
              <w:t>10.08.2017</w:t>
            </w:r>
          </w:p>
        </w:tc>
        <w:tc>
          <w:tcPr>
            <w:tcW w:w="709" w:type="dxa"/>
            <w:shd w:val="clear" w:color="auto" w:fill="auto"/>
            <w:noWrap/>
            <w:hideMark/>
          </w:tcPr>
          <w:p w14:paraId="68F3DA08" w14:textId="77777777" w:rsidR="002C4ECD" w:rsidRPr="008D5E6A" w:rsidRDefault="002C4ECD" w:rsidP="008D5E6A">
            <w:pPr>
              <w:rPr>
                <w:sz w:val="10"/>
                <w:szCs w:val="10"/>
                <w:lang w:eastAsia="ru-RU"/>
              </w:rPr>
            </w:pPr>
            <w:r w:rsidRPr="008D5E6A">
              <w:rPr>
                <w:sz w:val="10"/>
                <w:szCs w:val="10"/>
                <w:lang w:eastAsia="ru-RU"/>
              </w:rPr>
              <w:t>24.04.2032</w:t>
            </w:r>
          </w:p>
        </w:tc>
        <w:tc>
          <w:tcPr>
            <w:tcW w:w="992" w:type="dxa"/>
            <w:shd w:val="clear" w:color="auto" w:fill="auto"/>
            <w:noWrap/>
            <w:hideMark/>
          </w:tcPr>
          <w:p w14:paraId="6E00463C" w14:textId="77777777" w:rsidR="002C4ECD" w:rsidRPr="008D5E6A" w:rsidRDefault="002C4ECD" w:rsidP="008D5E6A">
            <w:pPr>
              <w:jc w:val="right"/>
              <w:rPr>
                <w:sz w:val="10"/>
                <w:szCs w:val="10"/>
                <w:lang w:eastAsia="ru-RU"/>
              </w:rPr>
            </w:pPr>
            <w:r w:rsidRPr="008D5E6A">
              <w:rPr>
                <w:sz w:val="10"/>
                <w:szCs w:val="10"/>
                <w:lang w:eastAsia="ru-RU"/>
              </w:rPr>
              <w:t>730,003,444.44</w:t>
            </w:r>
          </w:p>
        </w:tc>
        <w:tc>
          <w:tcPr>
            <w:tcW w:w="850" w:type="dxa"/>
            <w:shd w:val="clear" w:color="auto" w:fill="auto"/>
            <w:noWrap/>
            <w:hideMark/>
          </w:tcPr>
          <w:p w14:paraId="1B936A21" w14:textId="3D7D4BCD"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015B310F" w14:textId="77777777" w:rsidR="002C4ECD" w:rsidRPr="008D5E6A" w:rsidRDefault="002C4ECD" w:rsidP="008D5E6A">
            <w:pPr>
              <w:jc w:val="right"/>
              <w:rPr>
                <w:sz w:val="10"/>
                <w:szCs w:val="10"/>
                <w:lang w:eastAsia="ru-RU"/>
              </w:rPr>
            </w:pPr>
            <w:r w:rsidRPr="008D5E6A">
              <w:rPr>
                <w:sz w:val="10"/>
                <w:szCs w:val="10"/>
                <w:lang w:eastAsia="ru-RU"/>
              </w:rPr>
              <w:t>711,533,111.11</w:t>
            </w:r>
          </w:p>
        </w:tc>
        <w:tc>
          <w:tcPr>
            <w:tcW w:w="418" w:type="dxa"/>
            <w:shd w:val="clear" w:color="auto" w:fill="auto"/>
            <w:noWrap/>
            <w:hideMark/>
          </w:tcPr>
          <w:p w14:paraId="2275C15A"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1A875651" w14:textId="77777777" w:rsidR="002C4ECD" w:rsidRPr="008D5E6A" w:rsidRDefault="002C4ECD" w:rsidP="008D5E6A">
            <w:pPr>
              <w:jc w:val="right"/>
              <w:rPr>
                <w:sz w:val="10"/>
                <w:szCs w:val="10"/>
                <w:lang w:eastAsia="ru-RU"/>
              </w:rPr>
            </w:pPr>
            <w:r w:rsidRPr="008D5E6A">
              <w:rPr>
                <w:sz w:val="10"/>
                <w:szCs w:val="10"/>
                <w:lang w:eastAsia="ru-RU"/>
              </w:rPr>
              <w:t>0.0541</w:t>
            </w:r>
          </w:p>
        </w:tc>
        <w:tc>
          <w:tcPr>
            <w:tcW w:w="858" w:type="dxa"/>
            <w:shd w:val="clear" w:color="auto" w:fill="auto"/>
            <w:noWrap/>
            <w:hideMark/>
          </w:tcPr>
          <w:p w14:paraId="55071E61" w14:textId="430DC63D"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706AD31B" w14:textId="77777777" w:rsidTr="00CC38F6">
        <w:trPr>
          <w:trHeight w:val="20"/>
        </w:trPr>
        <w:tc>
          <w:tcPr>
            <w:tcW w:w="456" w:type="dxa"/>
            <w:shd w:val="clear" w:color="auto" w:fill="auto"/>
            <w:noWrap/>
            <w:hideMark/>
          </w:tcPr>
          <w:p w14:paraId="6BF6D473" w14:textId="77777777" w:rsidR="002C4ECD" w:rsidRPr="008D5E6A" w:rsidRDefault="002C4ECD" w:rsidP="008D5E6A">
            <w:pPr>
              <w:jc w:val="right"/>
              <w:rPr>
                <w:sz w:val="10"/>
                <w:szCs w:val="10"/>
                <w:lang w:eastAsia="ru-RU"/>
              </w:rPr>
            </w:pPr>
            <w:r w:rsidRPr="008D5E6A">
              <w:rPr>
                <w:sz w:val="10"/>
                <w:szCs w:val="10"/>
                <w:lang w:eastAsia="ru-RU"/>
              </w:rPr>
              <w:t>171</w:t>
            </w:r>
          </w:p>
        </w:tc>
        <w:tc>
          <w:tcPr>
            <w:tcW w:w="1392" w:type="dxa"/>
            <w:shd w:val="clear" w:color="auto" w:fill="auto"/>
            <w:noWrap/>
            <w:hideMark/>
          </w:tcPr>
          <w:p w14:paraId="77412DB2" w14:textId="38C4725C"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1A82F17D" w14:textId="194A89D5"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2C770A93" w14:textId="77777777" w:rsidR="002C4ECD" w:rsidRPr="008D5E6A" w:rsidRDefault="002C4ECD" w:rsidP="008D5E6A">
            <w:pPr>
              <w:rPr>
                <w:sz w:val="10"/>
                <w:szCs w:val="10"/>
                <w:lang w:eastAsia="ru-RU"/>
              </w:rPr>
            </w:pPr>
            <w:r w:rsidRPr="008D5E6A">
              <w:rPr>
                <w:sz w:val="10"/>
                <w:szCs w:val="10"/>
                <w:lang w:eastAsia="ru-RU"/>
              </w:rPr>
              <w:t>KZKD00000550</w:t>
            </w:r>
          </w:p>
        </w:tc>
        <w:tc>
          <w:tcPr>
            <w:tcW w:w="567" w:type="dxa"/>
            <w:shd w:val="clear" w:color="auto" w:fill="auto"/>
            <w:noWrap/>
            <w:hideMark/>
          </w:tcPr>
          <w:p w14:paraId="6DDD6BC9"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627CFBAC"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6FCFE6D9"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15D80C38"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1C597DB6" w14:textId="77777777" w:rsidR="002C4ECD" w:rsidRPr="008D5E6A" w:rsidRDefault="002C4ECD" w:rsidP="008D5E6A">
            <w:pPr>
              <w:jc w:val="right"/>
              <w:rPr>
                <w:sz w:val="10"/>
                <w:szCs w:val="10"/>
                <w:lang w:eastAsia="ru-RU"/>
              </w:rPr>
            </w:pPr>
            <w:r w:rsidRPr="008D5E6A">
              <w:rPr>
                <w:sz w:val="10"/>
                <w:szCs w:val="10"/>
                <w:lang w:eastAsia="ru-RU"/>
              </w:rPr>
              <w:t>5.5000</w:t>
            </w:r>
          </w:p>
        </w:tc>
        <w:tc>
          <w:tcPr>
            <w:tcW w:w="537" w:type="dxa"/>
            <w:shd w:val="clear" w:color="auto" w:fill="auto"/>
            <w:noWrap/>
            <w:hideMark/>
          </w:tcPr>
          <w:p w14:paraId="30387FE4"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028F2054" w14:textId="77777777" w:rsidR="002C4ECD" w:rsidRPr="008D5E6A" w:rsidRDefault="002C4ECD" w:rsidP="008D5E6A">
            <w:pPr>
              <w:jc w:val="right"/>
              <w:rPr>
                <w:sz w:val="10"/>
                <w:szCs w:val="10"/>
                <w:lang w:eastAsia="ru-RU"/>
              </w:rPr>
            </w:pPr>
            <w:r w:rsidRPr="008D5E6A">
              <w:rPr>
                <w:sz w:val="10"/>
                <w:szCs w:val="10"/>
                <w:lang w:eastAsia="ru-RU"/>
              </w:rPr>
              <w:t>1,000,000</w:t>
            </w:r>
          </w:p>
        </w:tc>
        <w:tc>
          <w:tcPr>
            <w:tcW w:w="851" w:type="dxa"/>
            <w:shd w:val="clear" w:color="auto" w:fill="auto"/>
            <w:noWrap/>
            <w:hideMark/>
          </w:tcPr>
          <w:p w14:paraId="47D7E977"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412467DA" w14:textId="77777777" w:rsidR="002C4ECD" w:rsidRPr="008D5E6A" w:rsidRDefault="002C4ECD" w:rsidP="008D5E6A">
            <w:pPr>
              <w:jc w:val="right"/>
              <w:rPr>
                <w:sz w:val="10"/>
                <w:szCs w:val="10"/>
                <w:lang w:eastAsia="ru-RU"/>
              </w:rPr>
            </w:pPr>
            <w:r w:rsidRPr="008D5E6A">
              <w:rPr>
                <w:sz w:val="10"/>
                <w:szCs w:val="10"/>
                <w:lang w:eastAsia="ru-RU"/>
              </w:rPr>
              <w:t>71.3832</w:t>
            </w:r>
          </w:p>
        </w:tc>
        <w:tc>
          <w:tcPr>
            <w:tcW w:w="709" w:type="dxa"/>
            <w:shd w:val="clear" w:color="auto" w:fill="auto"/>
            <w:noWrap/>
            <w:hideMark/>
          </w:tcPr>
          <w:p w14:paraId="2CB0FD13" w14:textId="77777777" w:rsidR="002C4ECD" w:rsidRPr="008D5E6A" w:rsidRDefault="002C4ECD" w:rsidP="008D5E6A">
            <w:pPr>
              <w:rPr>
                <w:sz w:val="10"/>
                <w:szCs w:val="10"/>
                <w:lang w:eastAsia="ru-RU"/>
              </w:rPr>
            </w:pPr>
            <w:r w:rsidRPr="008D5E6A">
              <w:rPr>
                <w:sz w:val="10"/>
                <w:szCs w:val="10"/>
                <w:lang w:eastAsia="ru-RU"/>
              </w:rPr>
              <w:t>11.08.2017</w:t>
            </w:r>
          </w:p>
        </w:tc>
        <w:tc>
          <w:tcPr>
            <w:tcW w:w="709" w:type="dxa"/>
            <w:shd w:val="clear" w:color="auto" w:fill="auto"/>
            <w:noWrap/>
            <w:hideMark/>
          </w:tcPr>
          <w:p w14:paraId="1CE98471" w14:textId="77777777" w:rsidR="002C4ECD" w:rsidRPr="008D5E6A" w:rsidRDefault="002C4ECD" w:rsidP="008D5E6A">
            <w:pPr>
              <w:rPr>
                <w:sz w:val="10"/>
                <w:szCs w:val="10"/>
                <w:lang w:eastAsia="ru-RU"/>
              </w:rPr>
            </w:pPr>
            <w:r w:rsidRPr="008D5E6A">
              <w:rPr>
                <w:sz w:val="10"/>
                <w:szCs w:val="10"/>
                <w:lang w:eastAsia="ru-RU"/>
              </w:rPr>
              <w:t>24.04.2032</w:t>
            </w:r>
          </w:p>
        </w:tc>
        <w:tc>
          <w:tcPr>
            <w:tcW w:w="992" w:type="dxa"/>
            <w:shd w:val="clear" w:color="auto" w:fill="auto"/>
            <w:noWrap/>
            <w:hideMark/>
          </w:tcPr>
          <w:p w14:paraId="458AA1EA" w14:textId="77777777" w:rsidR="002C4ECD" w:rsidRPr="008D5E6A" w:rsidRDefault="002C4ECD" w:rsidP="008D5E6A">
            <w:pPr>
              <w:jc w:val="right"/>
              <w:rPr>
                <w:sz w:val="10"/>
                <w:szCs w:val="10"/>
                <w:lang w:eastAsia="ru-RU"/>
              </w:rPr>
            </w:pPr>
            <w:r w:rsidRPr="008D5E6A">
              <w:rPr>
                <w:sz w:val="10"/>
                <w:szCs w:val="10"/>
                <w:lang w:eastAsia="ru-RU"/>
              </w:rPr>
              <w:t>730,179,222.22</w:t>
            </w:r>
          </w:p>
        </w:tc>
        <w:tc>
          <w:tcPr>
            <w:tcW w:w="850" w:type="dxa"/>
            <w:shd w:val="clear" w:color="auto" w:fill="auto"/>
            <w:noWrap/>
            <w:hideMark/>
          </w:tcPr>
          <w:p w14:paraId="7272770E" w14:textId="2FCA8B0D"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2C4E4741" w14:textId="77777777" w:rsidR="002C4ECD" w:rsidRPr="008D5E6A" w:rsidRDefault="002C4ECD" w:rsidP="008D5E6A">
            <w:pPr>
              <w:jc w:val="right"/>
              <w:rPr>
                <w:sz w:val="10"/>
                <w:szCs w:val="10"/>
                <w:lang w:eastAsia="ru-RU"/>
              </w:rPr>
            </w:pPr>
            <w:r w:rsidRPr="008D5E6A">
              <w:rPr>
                <w:sz w:val="10"/>
                <w:szCs w:val="10"/>
                <w:lang w:eastAsia="ru-RU"/>
              </w:rPr>
              <w:t>711,533,111.11</w:t>
            </w:r>
          </w:p>
        </w:tc>
        <w:tc>
          <w:tcPr>
            <w:tcW w:w="418" w:type="dxa"/>
            <w:shd w:val="clear" w:color="auto" w:fill="auto"/>
            <w:noWrap/>
            <w:hideMark/>
          </w:tcPr>
          <w:p w14:paraId="52104322"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54EC43DF" w14:textId="77777777" w:rsidR="002C4ECD" w:rsidRPr="008D5E6A" w:rsidRDefault="002C4ECD" w:rsidP="008D5E6A">
            <w:pPr>
              <w:jc w:val="right"/>
              <w:rPr>
                <w:sz w:val="10"/>
                <w:szCs w:val="10"/>
                <w:lang w:eastAsia="ru-RU"/>
              </w:rPr>
            </w:pPr>
            <w:r w:rsidRPr="008D5E6A">
              <w:rPr>
                <w:sz w:val="10"/>
                <w:szCs w:val="10"/>
                <w:lang w:eastAsia="ru-RU"/>
              </w:rPr>
              <w:t>0.0541</w:t>
            </w:r>
          </w:p>
        </w:tc>
        <w:tc>
          <w:tcPr>
            <w:tcW w:w="858" w:type="dxa"/>
            <w:shd w:val="clear" w:color="auto" w:fill="auto"/>
            <w:noWrap/>
            <w:hideMark/>
          </w:tcPr>
          <w:p w14:paraId="06F497A9" w14:textId="3F74DC6A"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0C6CF908" w14:textId="77777777" w:rsidTr="00CC38F6">
        <w:trPr>
          <w:trHeight w:val="20"/>
        </w:trPr>
        <w:tc>
          <w:tcPr>
            <w:tcW w:w="456" w:type="dxa"/>
            <w:shd w:val="clear" w:color="auto" w:fill="auto"/>
            <w:noWrap/>
            <w:hideMark/>
          </w:tcPr>
          <w:p w14:paraId="4D31B329" w14:textId="77777777" w:rsidR="002C4ECD" w:rsidRPr="008D5E6A" w:rsidRDefault="002C4ECD" w:rsidP="008D5E6A">
            <w:pPr>
              <w:jc w:val="right"/>
              <w:rPr>
                <w:sz w:val="10"/>
                <w:szCs w:val="10"/>
                <w:lang w:eastAsia="ru-RU"/>
              </w:rPr>
            </w:pPr>
            <w:r w:rsidRPr="008D5E6A">
              <w:rPr>
                <w:sz w:val="10"/>
                <w:szCs w:val="10"/>
                <w:lang w:eastAsia="ru-RU"/>
              </w:rPr>
              <w:t>172</w:t>
            </w:r>
          </w:p>
        </w:tc>
        <w:tc>
          <w:tcPr>
            <w:tcW w:w="1392" w:type="dxa"/>
            <w:shd w:val="clear" w:color="auto" w:fill="auto"/>
            <w:noWrap/>
            <w:hideMark/>
          </w:tcPr>
          <w:p w14:paraId="06B30B95" w14:textId="0CCE5E03"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1DD004E2" w14:textId="37AC0A40"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50581CF4" w14:textId="77777777" w:rsidR="002C4ECD" w:rsidRPr="008D5E6A" w:rsidRDefault="002C4ECD" w:rsidP="008D5E6A">
            <w:pPr>
              <w:rPr>
                <w:sz w:val="10"/>
                <w:szCs w:val="10"/>
                <w:lang w:eastAsia="ru-RU"/>
              </w:rPr>
            </w:pPr>
            <w:r w:rsidRPr="008D5E6A">
              <w:rPr>
                <w:sz w:val="10"/>
                <w:szCs w:val="10"/>
                <w:lang w:eastAsia="ru-RU"/>
              </w:rPr>
              <w:t>KZKD00000550</w:t>
            </w:r>
          </w:p>
        </w:tc>
        <w:tc>
          <w:tcPr>
            <w:tcW w:w="567" w:type="dxa"/>
            <w:shd w:val="clear" w:color="auto" w:fill="auto"/>
            <w:noWrap/>
            <w:hideMark/>
          </w:tcPr>
          <w:p w14:paraId="5F5BA816"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5A4C3FF6"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3A3EB6C1"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12F5E3A8"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7E2B59D4" w14:textId="77777777" w:rsidR="002C4ECD" w:rsidRPr="008D5E6A" w:rsidRDefault="002C4ECD" w:rsidP="008D5E6A">
            <w:pPr>
              <w:jc w:val="right"/>
              <w:rPr>
                <w:sz w:val="10"/>
                <w:szCs w:val="10"/>
                <w:lang w:eastAsia="ru-RU"/>
              </w:rPr>
            </w:pPr>
            <w:r w:rsidRPr="008D5E6A">
              <w:rPr>
                <w:sz w:val="10"/>
                <w:szCs w:val="10"/>
                <w:lang w:eastAsia="ru-RU"/>
              </w:rPr>
              <w:t>5.5000</w:t>
            </w:r>
          </w:p>
        </w:tc>
        <w:tc>
          <w:tcPr>
            <w:tcW w:w="537" w:type="dxa"/>
            <w:shd w:val="clear" w:color="auto" w:fill="auto"/>
            <w:noWrap/>
            <w:hideMark/>
          </w:tcPr>
          <w:p w14:paraId="602203E3"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3FC0EA2" w14:textId="77777777" w:rsidR="002C4ECD" w:rsidRPr="008D5E6A" w:rsidRDefault="002C4ECD" w:rsidP="008D5E6A">
            <w:pPr>
              <w:jc w:val="right"/>
              <w:rPr>
                <w:sz w:val="10"/>
                <w:szCs w:val="10"/>
                <w:lang w:eastAsia="ru-RU"/>
              </w:rPr>
            </w:pPr>
            <w:r w:rsidRPr="008D5E6A">
              <w:rPr>
                <w:sz w:val="10"/>
                <w:szCs w:val="10"/>
                <w:lang w:eastAsia="ru-RU"/>
              </w:rPr>
              <w:t>5,121,951</w:t>
            </w:r>
          </w:p>
        </w:tc>
        <w:tc>
          <w:tcPr>
            <w:tcW w:w="851" w:type="dxa"/>
            <w:shd w:val="clear" w:color="auto" w:fill="auto"/>
            <w:noWrap/>
            <w:hideMark/>
          </w:tcPr>
          <w:p w14:paraId="47CA174C"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2EEC8C29"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43C9DAA9" w14:textId="77777777" w:rsidR="002C4ECD" w:rsidRPr="008D5E6A" w:rsidRDefault="002C4ECD" w:rsidP="008D5E6A">
            <w:pPr>
              <w:rPr>
                <w:sz w:val="10"/>
                <w:szCs w:val="10"/>
                <w:lang w:eastAsia="ru-RU"/>
              </w:rPr>
            </w:pPr>
            <w:r w:rsidRPr="008D5E6A">
              <w:rPr>
                <w:sz w:val="10"/>
                <w:szCs w:val="10"/>
                <w:lang w:eastAsia="ru-RU"/>
              </w:rPr>
              <w:t>24.04.2012</w:t>
            </w:r>
          </w:p>
        </w:tc>
        <w:tc>
          <w:tcPr>
            <w:tcW w:w="709" w:type="dxa"/>
            <w:shd w:val="clear" w:color="auto" w:fill="auto"/>
            <w:noWrap/>
            <w:hideMark/>
          </w:tcPr>
          <w:p w14:paraId="31D65019" w14:textId="77777777" w:rsidR="002C4ECD" w:rsidRPr="008D5E6A" w:rsidRDefault="002C4ECD" w:rsidP="008D5E6A">
            <w:pPr>
              <w:rPr>
                <w:sz w:val="10"/>
                <w:szCs w:val="10"/>
                <w:lang w:eastAsia="ru-RU"/>
              </w:rPr>
            </w:pPr>
            <w:r w:rsidRPr="008D5E6A">
              <w:rPr>
                <w:sz w:val="10"/>
                <w:szCs w:val="10"/>
                <w:lang w:eastAsia="ru-RU"/>
              </w:rPr>
              <w:t>24.04.2032</w:t>
            </w:r>
          </w:p>
        </w:tc>
        <w:tc>
          <w:tcPr>
            <w:tcW w:w="992" w:type="dxa"/>
            <w:shd w:val="clear" w:color="auto" w:fill="auto"/>
            <w:noWrap/>
            <w:hideMark/>
          </w:tcPr>
          <w:p w14:paraId="05CBAC99" w14:textId="77777777" w:rsidR="002C4ECD" w:rsidRPr="008D5E6A" w:rsidRDefault="002C4ECD" w:rsidP="008D5E6A">
            <w:pPr>
              <w:jc w:val="right"/>
              <w:rPr>
                <w:sz w:val="10"/>
                <w:szCs w:val="10"/>
                <w:lang w:eastAsia="ru-RU"/>
              </w:rPr>
            </w:pPr>
            <w:r w:rsidRPr="008D5E6A">
              <w:rPr>
                <w:sz w:val="10"/>
                <w:szCs w:val="10"/>
                <w:lang w:eastAsia="ru-RU"/>
              </w:rPr>
              <w:t>5,121,951,000.00</w:t>
            </w:r>
          </w:p>
        </w:tc>
        <w:tc>
          <w:tcPr>
            <w:tcW w:w="850" w:type="dxa"/>
            <w:shd w:val="clear" w:color="auto" w:fill="auto"/>
            <w:noWrap/>
            <w:hideMark/>
          </w:tcPr>
          <w:p w14:paraId="71A91111" w14:textId="66313C51"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7E00AECF" w14:textId="77777777" w:rsidR="002C4ECD" w:rsidRPr="008D5E6A" w:rsidRDefault="002C4ECD" w:rsidP="008D5E6A">
            <w:pPr>
              <w:jc w:val="right"/>
              <w:rPr>
                <w:sz w:val="10"/>
                <w:szCs w:val="10"/>
                <w:lang w:eastAsia="ru-RU"/>
              </w:rPr>
            </w:pPr>
            <w:r w:rsidRPr="008D5E6A">
              <w:rPr>
                <w:sz w:val="10"/>
                <w:szCs w:val="10"/>
                <w:lang w:eastAsia="ru-RU"/>
              </w:rPr>
              <w:t>3,644,437,729.99</w:t>
            </w:r>
          </w:p>
        </w:tc>
        <w:tc>
          <w:tcPr>
            <w:tcW w:w="418" w:type="dxa"/>
            <w:shd w:val="clear" w:color="auto" w:fill="auto"/>
            <w:noWrap/>
            <w:hideMark/>
          </w:tcPr>
          <w:p w14:paraId="7B3F424B"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44DF2444" w14:textId="77777777" w:rsidR="002C4ECD" w:rsidRPr="008D5E6A" w:rsidRDefault="002C4ECD" w:rsidP="008D5E6A">
            <w:pPr>
              <w:jc w:val="right"/>
              <w:rPr>
                <w:sz w:val="10"/>
                <w:szCs w:val="10"/>
                <w:lang w:eastAsia="ru-RU"/>
              </w:rPr>
            </w:pPr>
            <w:r w:rsidRPr="008D5E6A">
              <w:rPr>
                <w:sz w:val="10"/>
                <w:szCs w:val="10"/>
                <w:lang w:eastAsia="ru-RU"/>
              </w:rPr>
              <w:t>0.2773</w:t>
            </w:r>
          </w:p>
        </w:tc>
        <w:tc>
          <w:tcPr>
            <w:tcW w:w="858" w:type="dxa"/>
            <w:shd w:val="clear" w:color="auto" w:fill="auto"/>
            <w:noWrap/>
            <w:hideMark/>
          </w:tcPr>
          <w:p w14:paraId="3F7F29A2" w14:textId="76F8377C"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53A07ED6" w14:textId="77777777" w:rsidTr="00CC38F6">
        <w:trPr>
          <w:trHeight w:val="20"/>
        </w:trPr>
        <w:tc>
          <w:tcPr>
            <w:tcW w:w="456" w:type="dxa"/>
            <w:shd w:val="clear" w:color="auto" w:fill="auto"/>
            <w:noWrap/>
            <w:hideMark/>
          </w:tcPr>
          <w:p w14:paraId="4B9A5ED4" w14:textId="77777777" w:rsidR="002C4ECD" w:rsidRPr="008D5E6A" w:rsidRDefault="002C4ECD" w:rsidP="008D5E6A">
            <w:pPr>
              <w:jc w:val="right"/>
              <w:rPr>
                <w:sz w:val="10"/>
                <w:szCs w:val="10"/>
                <w:lang w:eastAsia="ru-RU"/>
              </w:rPr>
            </w:pPr>
            <w:r w:rsidRPr="008D5E6A">
              <w:rPr>
                <w:sz w:val="10"/>
                <w:szCs w:val="10"/>
                <w:lang w:eastAsia="ru-RU"/>
              </w:rPr>
              <w:t>173</w:t>
            </w:r>
          </w:p>
        </w:tc>
        <w:tc>
          <w:tcPr>
            <w:tcW w:w="1392" w:type="dxa"/>
            <w:shd w:val="clear" w:color="auto" w:fill="auto"/>
            <w:noWrap/>
            <w:hideMark/>
          </w:tcPr>
          <w:p w14:paraId="7C34CA52" w14:textId="6E3785A1"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1042ADCB" w14:textId="7739821A"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6911FDEA" w14:textId="77777777" w:rsidR="002C4ECD" w:rsidRPr="008D5E6A" w:rsidRDefault="002C4ECD" w:rsidP="008D5E6A">
            <w:pPr>
              <w:rPr>
                <w:sz w:val="10"/>
                <w:szCs w:val="10"/>
                <w:lang w:eastAsia="ru-RU"/>
              </w:rPr>
            </w:pPr>
            <w:r w:rsidRPr="008D5E6A">
              <w:rPr>
                <w:sz w:val="10"/>
                <w:szCs w:val="10"/>
                <w:lang w:eastAsia="ru-RU"/>
              </w:rPr>
              <w:t>KZKD00000550</w:t>
            </w:r>
          </w:p>
        </w:tc>
        <w:tc>
          <w:tcPr>
            <w:tcW w:w="567" w:type="dxa"/>
            <w:shd w:val="clear" w:color="auto" w:fill="auto"/>
            <w:noWrap/>
            <w:hideMark/>
          </w:tcPr>
          <w:p w14:paraId="7246EA8C"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25A0F652"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2B166C33"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1641B426"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71A8E48D" w14:textId="77777777" w:rsidR="002C4ECD" w:rsidRPr="008D5E6A" w:rsidRDefault="002C4ECD" w:rsidP="008D5E6A">
            <w:pPr>
              <w:jc w:val="right"/>
              <w:rPr>
                <w:sz w:val="10"/>
                <w:szCs w:val="10"/>
                <w:lang w:eastAsia="ru-RU"/>
              </w:rPr>
            </w:pPr>
            <w:r w:rsidRPr="008D5E6A">
              <w:rPr>
                <w:sz w:val="10"/>
                <w:szCs w:val="10"/>
                <w:lang w:eastAsia="ru-RU"/>
              </w:rPr>
              <w:t>5.5000</w:t>
            </w:r>
          </w:p>
        </w:tc>
        <w:tc>
          <w:tcPr>
            <w:tcW w:w="537" w:type="dxa"/>
            <w:shd w:val="clear" w:color="auto" w:fill="auto"/>
            <w:noWrap/>
            <w:hideMark/>
          </w:tcPr>
          <w:p w14:paraId="7754F1C0"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0CB4EC2" w14:textId="77777777" w:rsidR="002C4ECD" w:rsidRPr="008D5E6A" w:rsidRDefault="002C4ECD" w:rsidP="008D5E6A">
            <w:pPr>
              <w:jc w:val="right"/>
              <w:rPr>
                <w:sz w:val="10"/>
                <w:szCs w:val="10"/>
                <w:lang w:eastAsia="ru-RU"/>
              </w:rPr>
            </w:pPr>
            <w:r w:rsidRPr="008D5E6A">
              <w:rPr>
                <w:sz w:val="10"/>
                <w:szCs w:val="10"/>
                <w:lang w:eastAsia="ru-RU"/>
              </w:rPr>
              <w:t>200,000</w:t>
            </w:r>
          </w:p>
        </w:tc>
        <w:tc>
          <w:tcPr>
            <w:tcW w:w="851" w:type="dxa"/>
            <w:shd w:val="clear" w:color="auto" w:fill="auto"/>
            <w:noWrap/>
            <w:hideMark/>
          </w:tcPr>
          <w:p w14:paraId="629933A1"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2A5E8872" w14:textId="77777777" w:rsidR="002C4ECD" w:rsidRPr="008D5E6A" w:rsidRDefault="002C4ECD" w:rsidP="008D5E6A">
            <w:pPr>
              <w:jc w:val="right"/>
              <w:rPr>
                <w:sz w:val="10"/>
                <w:szCs w:val="10"/>
                <w:lang w:eastAsia="ru-RU"/>
              </w:rPr>
            </w:pPr>
            <w:r w:rsidRPr="008D5E6A">
              <w:rPr>
                <w:sz w:val="10"/>
                <w:szCs w:val="10"/>
                <w:lang w:eastAsia="ru-RU"/>
              </w:rPr>
              <w:t>87.1586</w:t>
            </w:r>
          </w:p>
        </w:tc>
        <w:tc>
          <w:tcPr>
            <w:tcW w:w="709" w:type="dxa"/>
            <w:shd w:val="clear" w:color="auto" w:fill="auto"/>
            <w:noWrap/>
            <w:hideMark/>
          </w:tcPr>
          <w:p w14:paraId="07A558E8" w14:textId="77777777" w:rsidR="002C4ECD" w:rsidRPr="008D5E6A" w:rsidRDefault="002C4ECD" w:rsidP="008D5E6A">
            <w:pPr>
              <w:rPr>
                <w:sz w:val="10"/>
                <w:szCs w:val="10"/>
                <w:lang w:eastAsia="ru-RU"/>
              </w:rPr>
            </w:pPr>
            <w:r w:rsidRPr="008D5E6A">
              <w:rPr>
                <w:sz w:val="10"/>
                <w:szCs w:val="10"/>
                <w:lang w:eastAsia="ru-RU"/>
              </w:rPr>
              <w:t>21.12.2012</w:t>
            </w:r>
          </w:p>
        </w:tc>
        <w:tc>
          <w:tcPr>
            <w:tcW w:w="709" w:type="dxa"/>
            <w:shd w:val="clear" w:color="auto" w:fill="auto"/>
            <w:noWrap/>
            <w:hideMark/>
          </w:tcPr>
          <w:p w14:paraId="6D506770" w14:textId="77777777" w:rsidR="002C4ECD" w:rsidRPr="008D5E6A" w:rsidRDefault="002C4ECD" w:rsidP="008D5E6A">
            <w:pPr>
              <w:rPr>
                <w:sz w:val="10"/>
                <w:szCs w:val="10"/>
                <w:lang w:eastAsia="ru-RU"/>
              </w:rPr>
            </w:pPr>
            <w:r w:rsidRPr="008D5E6A">
              <w:rPr>
                <w:sz w:val="10"/>
                <w:szCs w:val="10"/>
                <w:lang w:eastAsia="ru-RU"/>
              </w:rPr>
              <w:t>24.04.2032</w:t>
            </w:r>
          </w:p>
        </w:tc>
        <w:tc>
          <w:tcPr>
            <w:tcW w:w="992" w:type="dxa"/>
            <w:shd w:val="clear" w:color="auto" w:fill="auto"/>
            <w:noWrap/>
            <w:hideMark/>
          </w:tcPr>
          <w:p w14:paraId="409D2581" w14:textId="77777777" w:rsidR="002C4ECD" w:rsidRPr="008D5E6A" w:rsidRDefault="002C4ECD" w:rsidP="008D5E6A">
            <w:pPr>
              <w:jc w:val="right"/>
              <w:rPr>
                <w:sz w:val="10"/>
                <w:szCs w:val="10"/>
                <w:lang w:eastAsia="ru-RU"/>
              </w:rPr>
            </w:pPr>
            <w:r w:rsidRPr="008D5E6A">
              <w:rPr>
                <w:sz w:val="10"/>
                <w:szCs w:val="10"/>
                <w:lang w:eastAsia="ru-RU"/>
              </w:rPr>
              <w:t>181,558,866.67</w:t>
            </w:r>
          </w:p>
        </w:tc>
        <w:tc>
          <w:tcPr>
            <w:tcW w:w="850" w:type="dxa"/>
            <w:shd w:val="clear" w:color="auto" w:fill="auto"/>
            <w:noWrap/>
            <w:hideMark/>
          </w:tcPr>
          <w:p w14:paraId="67B49C67" w14:textId="07393300"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16E113C1" w14:textId="77777777" w:rsidR="002C4ECD" w:rsidRPr="008D5E6A" w:rsidRDefault="002C4ECD" w:rsidP="008D5E6A">
            <w:pPr>
              <w:jc w:val="right"/>
              <w:rPr>
                <w:sz w:val="10"/>
                <w:szCs w:val="10"/>
                <w:lang w:eastAsia="ru-RU"/>
              </w:rPr>
            </w:pPr>
            <w:r w:rsidRPr="008D5E6A">
              <w:rPr>
                <w:sz w:val="10"/>
                <w:szCs w:val="10"/>
                <w:lang w:eastAsia="ru-RU"/>
              </w:rPr>
              <w:t>142,306,622.22</w:t>
            </w:r>
          </w:p>
        </w:tc>
        <w:tc>
          <w:tcPr>
            <w:tcW w:w="418" w:type="dxa"/>
            <w:shd w:val="clear" w:color="auto" w:fill="auto"/>
            <w:noWrap/>
            <w:hideMark/>
          </w:tcPr>
          <w:p w14:paraId="53BFA203"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9B73131" w14:textId="77777777" w:rsidR="002C4ECD" w:rsidRPr="008D5E6A" w:rsidRDefault="002C4ECD" w:rsidP="008D5E6A">
            <w:pPr>
              <w:jc w:val="right"/>
              <w:rPr>
                <w:sz w:val="10"/>
                <w:szCs w:val="10"/>
                <w:lang w:eastAsia="ru-RU"/>
              </w:rPr>
            </w:pPr>
            <w:r w:rsidRPr="008D5E6A">
              <w:rPr>
                <w:sz w:val="10"/>
                <w:szCs w:val="10"/>
                <w:lang w:eastAsia="ru-RU"/>
              </w:rPr>
              <w:t>0.0108</w:t>
            </w:r>
          </w:p>
        </w:tc>
        <w:tc>
          <w:tcPr>
            <w:tcW w:w="858" w:type="dxa"/>
            <w:shd w:val="clear" w:color="auto" w:fill="auto"/>
            <w:noWrap/>
            <w:hideMark/>
          </w:tcPr>
          <w:p w14:paraId="03E7186B" w14:textId="575FADA4"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69F666A1" w14:textId="77777777" w:rsidTr="00CC38F6">
        <w:trPr>
          <w:trHeight w:val="20"/>
        </w:trPr>
        <w:tc>
          <w:tcPr>
            <w:tcW w:w="456" w:type="dxa"/>
            <w:shd w:val="clear" w:color="auto" w:fill="auto"/>
            <w:noWrap/>
            <w:hideMark/>
          </w:tcPr>
          <w:p w14:paraId="4F2EB9E6" w14:textId="77777777" w:rsidR="002C4ECD" w:rsidRPr="008D5E6A" w:rsidRDefault="002C4ECD" w:rsidP="008D5E6A">
            <w:pPr>
              <w:jc w:val="right"/>
              <w:rPr>
                <w:sz w:val="10"/>
                <w:szCs w:val="10"/>
                <w:lang w:eastAsia="ru-RU"/>
              </w:rPr>
            </w:pPr>
            <w:r w:rsidRPr="008D5E6A">
              <w:rPr>
                <w:sz w:val="10"/>
                <w:szCs w:val="10"/>
                <w:lang w:eastAsia="ru-RU"/>
              </w:rPr>
              <w:t>174</w:t>
            </w:r>
          </w:p>
        </w:tc>
        <w:tc>
          <w:tcPr>
            <w:tcW w:w="1392" w:type="dxa"/>
            <w:shd w:val="clear" w:color="auto" w:fill="auto"/>
            <w:noWrap/>
            <w:hideMark/>
          </w:tcPr>
          <w:p w14:paraId="4E9E8472" w14:textId="3AA296D7"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324BE5BA" w14:textId="7EF83130"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24B8E205" w14:textId="77777777" w:rsidR="002C4ECD" w:rsidRPr="008D5E6A" w:rsidRDefault="002C4ECD" w:rsidP="008D5E6A">
            <w:pPr>
              <w:rPr>
                <w:sz w:val="10"/>
                <w:szCs w:val="10"/>
                <w:lang w:eastAsia="ru-RU"/>
              </w:rPr>
            </w:pPr>
            <w:r w:rsidRPr="008D5E6A">
              <w:rPr>
                <w:sz w:val="10"/>
                <w:szCs w:val="10"/>
                <w:lang w:eastAsia="ru-RU"/>
              </w:rPr>
              <w:t>KZKD00001152</w:t>
            </w:r>
          </w:p>
        </w:tc>
        <w:tc>
          <w:tcPr>
            <w:tcW w:w="567" w:type="dxa"/>
            <w:shd w:val="clear" w:color="auto" w:fill="auto"/>
            <w:noWrap/>
            <w:hideMark/>
          </w:tcPr>
          <w:p w14:paraId="63C39E4D"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629CCA8F"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3413C0F1"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74DDB417"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7852CEB0" w14:textId="77777777" w:rsidR="002C4ECD" w:rsidRPr="008D5E6A" w:rsidRDefault="002C4ECD" w:rsidP="008D5E6A">
            <w:pPr>
              <w:jc w:val="right"/>
              <w:rPr>
                <w:sz w:val="10"/>
                <w:szCs w:val="10"/>
                <w:lang w:eastAsia="ru-RU"/>
              </w:rPr>
            </w:pPr>
            <w:r w:rsidRPr="008D5E6A">
              <w:rPr>
                <w:sz w:val="10"/>
                <w:szCs w:val="10"/>
                <w:lang w:eastAsia="ru-RU"/>
              </w:rPr>
              <w:t>10.6500</w:t>
            </w:r>
          </w:p>
        </w:tc>
        <w:tc>
          <w:tcPr>
            <w:tcW w:w="537" w:type="dxa"/>
            <w:shd w:val="clear" w:color="auto" w:fill="auto"/>
            <w:noWrap/>
            <w:hideMark/>
          </w:tcPr>
          <w:p w14:paraId="1BD02B5A"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C1BE773" w14:textId="77777777" w:rsidR="002C4ECD" w:rsidRPr="008D5E6A" w:rsidRDefault="002C4ECD" w:rsidP="008D5E6A">
            <w:pPr>
              <w:jc w:val="right"/>
              <w:rPr>
                <w:sz w:val="10"/>
                <w:szCs w:val="10"/>
                <w:lang w:eastAsia="ru-RU"/>
              </w:rPr>
            </w:pPr>
            <w:r w:rsidRPr="008D5E6A">
              <w:rPr>
                <w:sz w:val="10"/>
                <w:szCs w:val="10"/>
                <w:lang w:eastAsia="ru-RU"/>
              </w:rPr>
              <w:t>4,000,000</w:t>
            </w:r>
          </w:p>
        </w:tc>
        <w:tc>
          <w:tcPr>
            <w:tcW w:w="851" w:type="dxa"/>
            <w:shd w:val="clear" w:color="auto" w:fill="auto"/>
            <w:noWrap/>
            <w:hideMark/>
          </w:tcPr>
          <w:p w14:paraId="758AF2C0"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6E8FB6FE" w14:textId="77777777" w:rsidR="002C4ECD" w:rsidRPr="008D5E6A" w:rsidRDefault="002C4ECD" w:rsidP="008D5E6A">
            <w:pPr>
              <w:jc w:val="right"/>
              <w:rPr>
                <w:sz w:val="10"/>
                <w:szCs w:val="10"/>
                <w:lang w:eastAsia="ru-RU"/>
              </w:rPr>
            </w:pPr>
            <w:r w:rsidRPr="008D5E6A">
              <w:rPr>
                <w:sz w:val="10"/>
                <w:szCs w:val="10"/>
                <w:lang w:eastAsia="ru-RU"/>
              </w:rPr>
              <w:t>97.7866</w:t>
            </w:r>
          </w:p>
        </w:tc>
        <w:tc>
          <w:tcPr>
            <w:tcW w:w="709" w:type="dxa"/>
            <w:shd w:val="clear" w:color="auto" w:fill="auto"/>
            <w:noWrap/>
            <w:hideMark/>
          </w:tcPr>
          <w:p w14:paraId="1A6C293C" w14:textId="77777777" w:rsidR="002C4ECD" w:rsidRPr="008D5E6A" w:rsidRDefault="002C4ECD" w:rsidP="008D5E6A">
            <w:pPr>
              <w:rPr>
                <w:sz w:val="10"/>
                <w:szCs w:val="10"/>
                <w:lang w:eastAsia="ru-RU"/>
              </w:rPr>
            </w:pPr>
            <w:r w:rsidRPr="008D5E6A">
              <w:rPr>
                <w:sz w:val="10"/>
                <w:szCs w:val="10"/>
                <w:lang w:eastAsia="ru-RU"/>
              </w:rPr>
              <w:t>11.02.2022</w:t>
            </w:r>
          </w:p>
        </w:tc>
        <w:tc>
          <w:tcPr>
            <w:tcW w:w="709" w:type="dxa"/>
            <w:shd w:val="clear" w:color="auto" w:fill="auto"/>
            <w:noWrap/>
            <w:hideMark/>
          </w:tcPr>
          <w:p w14:paraId="4276991F" w14:textId="77777777" w:rsidR="002C4ECD" w:rsidRPr="008D5E6A" w:rsidRDefault="002C4ECD" w:rsidP="008D5E6A">
            <w:pPr>
              <w:rPr>
                <w:sz w:val="10"/>
                <w:szCs w:val="10"/>
                <w:lang w:eastAsia="ru-RU"/>
              </w:rPr>
            </w:pPr>
            <w:r w:rsidRPr="008D5E6A">
              <w:rPr>
                <w:sz w:val="10"/>
                <w:szCs w:val="10"/>
                <w:lang w:eastAsia="ru-RU"/>
              </w:rPr>
              <w:t>26.07.2032</w:t>
            </w:r>
          </w:p>
        </w:tc>
        <w:tc>
          <w:tcPr>
            <w:tcW w:w="992" w:type="dxa"/>
            <w:shd w:val="clear" w:color="auto" w:fill="auto"/>
            <w:noWrap/>
            <w:hideMark/>
          </w:tcPr>
          <w:p w14:paraId="5ADD0830" w14:textId="77777777" w:rsidR="002C4ECD" w:rsidRPr="008D5E6A" w:rsidRDefault="002C4ECD" w:rsidP="008D5E6A">
            <w:pPr>
              <w:jc w:val="right"/>
              <w:rPr>
                <w:sz w:val="10"/>
                <w:szCs w:val="10"/>
                <w:lang w:eastAsia="ru-RU"/>
              </w:rPr>
            </w:pPr>
            <w:r w:rsidRPr="008D5E6A">
              <w:rPr>
                <w:sz w:val="10"/>
                <w:szCs w:val="10"/>
                <w:lang w:eastAsia="ru-RU"/>
              </w:rPr>
              <w:t>4,142,214,000.00</w:t>
            </w:r>
          </w:p>
        </w:tc>
        <w:tc>
          <w:tcPr>
            <w:tcW w:w="850" w:type="dxa"/>
            <w:shd w:val="clear" w:color="auto" w:fill="auto"/>
            <w:noWrap/>
            <w:hideMark/>
          </w:tcPr>
          <w:p w14:paraId="6C8FEFAD" w14:textId="47A42C0C"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68EAC2AC" w14:textId="77777777" w:rsidR="002C4ECD" w:rsidRPr="008D5E6A" w:rsidRDefault="002C4ECD" w:rsidP="008D5E6A">
            <w:pPr>
              <w:jc w:val="right"/>
              <w:rPr>
                <w:sz w:val="10"/>
                <w:szCs w:val="10"/>
                <w:lang w:eastAsia="ru-RU"/>
              </w:rPr>
            </w:pPr>
            <w:r w:rsidRPr="008D5E6A">
              <w:rPr>
                <w:sz w:val="10"/>
                <w:szCs w:val="10"/>
                <w:lang w:eastAsia="ru-RU"/>
              </w:rPr>
              <w:t>3,985,536,666.67</w:t>
            </w:r>
          </w:p>
        </w:tc>
        <w:tc>
          <w:tcPr>
            <w:tcW w:w="418" w:type="dxa"/>
            <w:shd w:val="clear" w:color="auto" w:fill="auto"/>
            <w:noWrap/>
            <w:hideMark/>
          </w:tcPr>
          <w:p w14:paraId="113B2005"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244829FF" w14:textId="77777777" w:rsidR="002C4ECD" w:rsidRPr="008D5E6A" w:rsidRDefault="002C4ECD" w:rsidP="008D5E6A">
            <w:pPr>
              <w:jc w:val="right"/>
              <w:rPr>
                <w:sz w:val="10"/>
                <w:szCs w:val="10"/>
                <w:lang w:eastAsia="ru-RU"/>
              </w:rPr>
            </w:pPr>
            <w:r w:rsidRPr="008D5E6A">
              <w:rPr>
                <w:sz w:val="10"/>
                <w:szCs w:val="10"/>
                <w:lang w:eastAsia="ru-RU"/>
              </w:rPr>
              <w:t>0.3033</w:t>
            </w:r>
          </w:p>
        </w:tc>
        <w:tc>
          <w:tcPr>
            <w:tcW w:w="858" w:type="dxa"/>
            <w:shd w:val="clear" w:color="auto" w:fill="auto"/>
            <w:noWrap/>
            <w:hideMark/>
          </w:tcPr>
          <w:p w14:paraId="7F7FEEBB" w14:textId="591C819D"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293AB8C8" w14:textId="77777777" w:rsidTr="00CC38F6">
        <w:trPr>
          <w:trHeight w:val="20"/>
        </w:trPr>
        <w:tc>
          <w:tcPr>
            <w:tcW w:w="456" w:type="dxa"/>
            <w:shd w:val="clear" w:color="auto" w:fill="auto"/>
            <w:noWrap/>
            <w:hideMark/>
          </w:tcPr>
          <w:p w14:paraId="2CCC2181" w14:textId="77777777" w:rsidR="002C4ECD" w:rsidRPr="008D5E6A" w:rsidRDefault="002C4ECD" w:rsidP="008D5E6A">
            <w:pPr>
              <w:jc w:val="right"/>
              <w:rPr>
                <w:sz w:val="10"/>
                <w:szCs w:val="10"/>
                <w:lang w:eastAsia="ru-RU"/>
              </w:rPr>
            </w:pPr>
            <w:r w:rsidRPr="008D5E6A">
              <w:rPr>
                <w:sz w:val="10"/>
                <w:szCs w:val="10"/>
                <w:lang w:eastAsia="ru-RU"/>
              </w:rPr>
              <w:t>175</w:t>
            </w:r>
          </w:p>
        </w:tc>
        <w:tc>
          <w:tcPr>
            <w:tcW w:w="1392" w:type="dxa"/>
            <w:shd w:val="clear" w:color="auto" w:fill="auto"/>
            <w:noWrap/>
            <w:hideMark/>
          </w:tcPr>
          <w:p w14:paraId="2E2E24BC" w14:textId="27E0A410"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3B441617" w14:textId="6ADE4191"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3E10495F" w14:textId="77777777" w:rsidR="002C4ECD" w:rsidRPr="008D5E6A" w:rsidRDefault="002C4ECD" w:rsidP="008D5E6A">
            <w:pPr>
              <w:rPr>
                <w:sz w:val="10"/>
                <w:szCs w:val="10"/>
                <w:lang w:eastAsia="ru-RU"/>
              </w:rPr>
            </w:pPr>
            <w:r w:rsidRPr="008D5E6A">
              <w:rPr>
                <w:sz w:val="10"/>
                <w:szCs w:val="10"/>
                <w:lang w:eastAsia="ru-RU"/>
              </w:rPr>
              <w:t>KZKD00001152</w:t>
            </w:r>
          </w:p>
        </w:tc>
        <w:tc>
          <w:tcPr>
            <w:tcW w:w="567" w:type="dxa"/>
            <w:shd w:val="clear" w:color="auto" w:fill="auto"/>
            <w:noWrap/>
            <w:hideMark/>
          </w:tcPr>
          <w:p w14:paraId="11DB9343"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2FAD2B56"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21644C59"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1FD1BE76"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4C847D53" w14:textId="77777777" w:rsidR="002C4ECD" w:rsidRPr="008D5E6A" w:rsidRDefault="002C4ECD" w:rsidP="008D5E6A">
            <w:pPr>
              <w:jc w:val="right"/>
              <w:rPr>
                <w:sz w:val="10"/>
                <w:szCs w:val="10"/>
                <w:lang w:eastAsia="ru-RU"/>
              </w:rPr>
            </w:pPr>
            <w:r w:rsidRPr="008D5E6A">
              <w:rPr>
                <w:sz w:val="10"/>
                <w:szCs w:val="10"/>
                <w:lang w:eastAsia="ru-RU"/>
              </w:rPr>
              <w:t>10.6500</w:t>
            </w:r>
          </w:p>
        </w:tc>
        <w:tc>
          <w:tcPr>
            <w:tcW w:w="537" w:type="dxa"/>
            <w:shd w:val="clear" w:color="auto" w:fill="auto"/>
            <w:noWrap/>
            <w:hideMark/>
          </w:tcPr>
          <w:p w14:paraId="11C8A56F"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597F435A" w14:textId="77777777" w:rsidR="002C4ECD" w:rsidRPr="008D5E6A" w:rsidRDefault="002C4ECD" w:rsidP="008D5E6A">
            <w:pPr>
              <w:jc w:val="right"/>
              <w:rPr>
                <w:sz w:val="10"/>
                <w:szCs w:val="10"/>
                <w:lang w:eastAsia="ru-RU"/>
              </w:rPr>
            </w:pPr>
            <w:r w:rsidRPr="008D5E6A">
              <w:rPr>
                <w:sz w:val="10"/>
                <w:szCs w:val="10"/>
                <w:lang w:eastAsia="ru-RU"/>
              </w:rPr>
              <w:t>500,000</w:t>
            </w:r>
          </w:p>
        </w:tc>
        <w:tc>
          <w:tcPr>
            <w:tcW w:w="851" w:type="dxa"/>
            <w:shd w:val="clear" w:color="auto" w:fill="auto"/>
            <w:noWrap/>
            <w:hideMark/>
          </w:tcPr>
          <w:p w14:paraId="0247BE19"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155475DD" w14:textId="77777777" w:rsidR="002C4ECD" w:rsidRPr="008D5E6A" w:rsidRDefault="002C4ECD" w:rsidP="008D5E6A">
            <w:pPr>
              <w:jc w:val="right"/>
              <w:rPr>
                <w:sz w:val="10"/>
                <w:szCs w:val="10"/>
                <w:lang w:eastAsia="ru-RU"/>
              </w:rPr>
            </w:pPr>
            <w:r w:rsidRPr="008D5E6A">
              <w:rPr>
                <w:sz w:val="10"/>
                <w:szCs w:val="10"/>
                <w:lang w:eastAsia="ru-RU"/>
              </w:rPr>
              <w:t>98.0469</w:t>
            </w:r>
          </w:p>
        </w:tc>
        <w:tc>
          <w:tcPr>
            <w:tcW w:w="709" w:type="dxa"/>
            <w:shd w:val="clear" w:color="auto" w:fill="auto"/>
            <w:noWrap/>
            <w:hideMark/>
          </w:tcPr>
          <w:p w14:paraId="643A5C47" w14:textId="77777777" w:rsidR="002C4ECD" w:rsidRPr="008D5E6A" w:rsidRDefault="002C4ECD" w:rsidP="008D5E6A">
            <w:pPr>
              <w:rPr>
                <w:sz w:val="10"/>
                <w:szCs w:val="10"/>
                <w:lang w:eastAsia="ru-RU"/>
              </w:rPr>
            </w:pPr>
            <w:r w:rsidRPr="008D5E6A">
              <w:rPr>
                <w:sz w:val="10"/>
                <w:szCs w:val="10"/>
                <w:lang w:eastAsia="ru-RU"/>
              </w:rPr>
              <w:t>11.02.2022</w:t>
            </w:r>
          </w:p>
        </w:tc>
        <w:tc>
          <w:tcPr>
            <w:tcW w:w="709" w:type="dxa"/>
            <w:shd w:val="clear" w:color="auto" w:fill="auto"/>
            <w:noWrap/>
            <w:hideMark/>
          </w:tcPr>
          <w:p w14:paraId="2DF2FB17" w14:textId="77777777" w:rsidR="002C4ECD" w:rsidRPr="008D5E6A" w:rsidRDefault="002C4ECD" w:rsidP="008D5E6A">
            <w:pPr>
              <w:rPr>
                <w:sz w:val="10"/>
                <w:szCs w:val="10"/>
                <w:lang w:eastAsia="ru-RU"/>
              </w:rPr>
            </w:pPr>
            <w:r w:rsidRPr="008D5E6A">
              <w:rPr>
                <w:sz w:val="10"/>
                <w:szCs w:val="10"/>
                <w:lang w:eastAsia="ru-RU"/>
              </w:rPr>
              <w:t>26.07.2032</w:t>
            </w:r>
          </w:p>
        </w:tc>
        <w:tc>
          <w:tcPr>
            <w:tcW w:w="992" w:type="dxa"/>
            <w:shd w:val="clear" w:color="auto" w:fill="auto"/>
            <w:noWrap/>
            <w:hideMark/>
          </w:tcPr>
          <w:p w14:paraId="5D977F64" w14:textId="77777777" w:rsidR="002C4ECD" w:rsidRPr="008D5E6A" w:rsidRDefault="002C4ECD" w:rsidP="008D5E6A">
            <w:pPr>
              <w:jc w:val="right"/>
              <w:rPr>
                <w:sz w:val="10"/>
                <w:szCs w:val="10"/>
                <w:lang w:eastAsia="ru-RU"/>
              </w:rPr>
            </w:pPr>
            <w:r w:rsidRPr="008D5E6A">
              <w:rPr>
                <w:sz w:val="10"/>
                <w:szCs w:val="10"/>
                <w:lang w:eastAsia="ru-RU"/>
              </w:rPr>
              <w:t>519,078,250.00</w:t>
            </w:r>
          </w:p>
        </w:tc>
        <w:tc>
          <w:tcPr>
            <w:tcW w:w="850" w:type="dxa"/>
            <w:shd w:val="clear" w:color="auto" w:fill="auto"/>
            <w:noWrap/>
            <w:hideMark/>
          </w:tcPr>
          <w:p w14:paraId="17FEF799" w14:textId="670B1210"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2B6D5B03" w14:textId="77777777" w:rsidR="002C4ECD" w:rsidRPr="008D5E6A" w:rsidRDefault="002C4ECD" w:rsidP="008D5E6A">
            <w:pPr>
              <w:jc w:val="right"/>
              <w:rPr>
                <w:sz w:val="10"/>
                <w:szCs w:val="10"/>
                <w:lang w:eastAsia="ru-RU"/>
              </w:rPr>
            </w:pPr>
            <w:r w:rsidRPr="008D5E6A">
              <w:rPr>
                <w:sz w:val="10"/>
                <w:szCs w:val="10"/>
                <w:lang w:eastAsia="ru-RU"/>
              </w:rPr>
              <w:t>498,192,083.33</w:t>
            </w:r>
          </w:p>
        </w:tc>
        <w:tc>
          <w:tcPr>
            <w:tcW w:w="418" w:type="dxa"/>
            <w:shd w:val="clear" w:color="auto" w:fill="auto"/>
            <w:noWrap/>
            <w:hideMark/>
          </w:tcPr>
          <w:p w14:paraId="1D493EEF"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1E001D2F" w14:textId="77777777" w:rsidR="002C4ECD" w:rsidRPr="008D5E6A" w:rsidRDefault="002C4ECD" w:rsidP="008D5E6A">
            <w:pPr>
              <w:jc w:val="right"/>
              <w:rPr>
                <w:sz w:val="10"/>
                <w:szCs w:val="10"/>
                <w:lang w:eastAsia="ru-RU"/>
              </w:rPr>
            </w:pPr>
            <w:r w:rsidRPr="008D5E6A">
              <w:rPr>
                <w:sz w:val="10"/>
                <w:szCs w:val="10"/>
                <w:lang w:eastAsia="ru-RU"/>
              </w:rPr>
              <w:t>0.0379</w:t>
            </w:r>
          </w:p>
        </w:tc>
        <w:tc>
          <w:tcPr>
            <w:tcW w:w="858" w:type="dxa"/>
            <w:shd w:val="clear" w:color="auto" w:fill="auto"/>
            <w:noWrap/>
            <w:hideMark/>
          </w:tcPr>
          <w:p w14:paraId="056C5D0F" w14:textId="230680BA"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4D557CE1" w14:textId="77777777" w:rsidTr="00CC38F6">
        <w:trPr>
          <w:trHeight w:val="20"/>
        </w:trPr>
        <w:tc>
          <w:tcPr>
            <w:tcW w:w="456" w:type="dxa"/>
            <w:shd w:val="clear" w:color="auto" w:fill="auto"/>
            <w:noWrap/>
            <w:hideMark/>
          </w:tcPr>
          <w:p w14:paraId="4CCF8A33" w14:textId="77777777" w:rsidR="002C4ECD" w:rsidRPr="008D5E6A" w:rsidRDefault="002C4ECD" w:rsidP="008D5E6A">
            <w:pPr>
              <w:jc w:val="right"/>
              <w:rPr>
                <w:sz w:val="10"/>
                <w:szCs w:val="10"/>
                <w:lang w:eastAsia="ru-RU"/>
              </w:rPr>
            </w:pPr>
            <w:r w:rsidRPr="008D5E6A">
              <w:rPr>
                <w:sz w:val="10"/>
                <w:szCs w:val="10"/>
                <w:lang w:eastAsia="ru-RU"/>
              </w:rPr>
              <w:t>176</w:t>
            </w:r>
          </w:p>
        </w:tc>
        <w:tc>
          <w:tcPr>
            <w:tcW w:w="1392" w:type="dxa"/>
            <w:shd w:val="clear" w:color="auto" w:fill="auto"/>
            <w:noWrap/>
            <w:hideMark/>
          </w:tcPr>
          <w:p w14:paraId="50F5B38C" w14:textId="330F126D"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7CF5E6B6" w14:textId="19DDDBF8"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00A0C0B1" w14:textId="77777777" w:rsidR="002C4ECD" w:rsidRPr="008D5E6A" w:rsidRDefault="002C4ECD" w:rsidP="008D5E6A">
            <w:pPr>
              <w:rPr>
                <w:sz w:val="10"/>
                <w:szCs w:val="10"/>
                <w:lang w:eastAsia="ru-RU"/>
              </w:rPr>
            </w:pPr>
            <w:r w:rsidRPr="008D5E6A">
              <w:rPr>
                <w:sz w:val="10"/>
                <w:szCs w:val="10"/>
                <w:lang w:eastAsia="ru-RU"/>
              </w:rPr>
              <w:t>KZKD00001152</w:t>
            </w:r>
          </w:p>
        </w:tc>
        <w:tc>
          <w:tcPr>
            <w:tcW w:w="567" w:type="dxa"/>
            <w:shd w:val="clear" w:color="auto" w:fill="auto"/>
            <w:noWrap/>
            <w:hideMark/>
          </w:tcPr>
          <w:p w14:paraId="320D016C"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37FC4BC7"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64F3D178"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78B7C55A"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3D1B08F4" w14:textId="77777777" w:rsidR="002C4ECD" w:rsidRPr="008D5E6A" w:rsidRDefault="002C4ECD" w:rsidP="008D5E6A">
            <w:pPr>
              <w:jc w:val="right"/>
              <w:rPr>
                <w:sz w:val="10"/>
                <w:szCs w:val="10"/>
                <w:lang w:eastAsia="ru-RU"/>
              </w:rPr>
            </w:pPr>
            <w:r w:rsidRPr="008D5E6A">
              <w:rPr>
                <w:sz w:val="10"/>
                <w:szCs w:val="10"/>
                <w:lang w:eastAsia="ru-RU"/>
              </w:rPr>
              <w:t>10.6500</w:t>
            </w:r>
          </w:p>
        </w:tc>
        <w:tc>
          <w:tcPr>
            <w:tcW w:w="537" w:type="dxa"/>
            <w:shd w:val="clear" w:color="auto" w:fill="auto"/>
            <w:noWrap/>
            <w:hideMark/>
          </w:tcPr>
          <w:p w14:paraId="51334AD6"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37CAD78C" w14:textId="77777777" w:rsidR="002C4ECD" w:rsidRPr="008D5E6A" w:rsidRDefault="002C4ECD" w:rsidP="008D5E6A">
            <w:pPr>
              <w:jc w:val="right"/>
              <w:rPr>
                <w:sz w:val="10"/>
                <w:szCs w:val="10"/>
                <w:lang w:eastAsia="ru-RU"/>
              </w:rPr>
            </w:pPr>
            <w:r w:rsidRPr="008D5E6A">
              <w:rPr>
                <w:sz w:val="10"/>
                <w:szCs w:val="10"/>
                <w:lang w:eastAsia="ru-RU"/>
              </w:rPr>
              <w:t>500,000</w:t>
            </w:r>
          </w:p>
        </w:tc>
        <w:tc>
          <w:tcPr>
            <w:tcW w:w="851" w:type="dxa"/>
            <w:shd w:val="clear" w:color="auto" w:fill="auto"/>
            <w:noWrap/>
            <w:hideMark/>
          </w:tcPr>
          <w:p w14:paraId="7BBBED99"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7396FB51" w14:textId="77777777" w:rsidR="002C4ECD" w:rsidRPr="008D5E6A" w:rsidRDefault="002C4ECD" w:rsidP="008D5E6A">
            <w:pPr>
              <w:jc w:val="right"/>
              <w:rPr>
                <w:sz w:val="10"/>
                <w:szCs w:val="10"/>
                <w:lang w:eastAsia="ru-RU"/>
              </w:rPr>
            </w:pPr>
            <w:r w:rsidRPr="008D5E6A">
              <w:rPr>
                <w:sz w:val="10"/>
                <w:szCs w:val="10"/>
                <w:lang w:eastAsia="ru-RU"/>
              </w:rPr>
              <w:t>97.7483</w:t>
            </w:r>
          </w:p>
        </w:tc>
        <w:tc>
          <w:tcPr>
            <w:tcW w:w="709" w:type="dxa"/>
            <w:shd w:val="clear" w:color="auto" w:fill="auto"/>
            <w:noWrap/>
            <w:hideMark/>
          </w:tcPr>
          <w:p w14:paraId="023452A2" w14:textId="77777777" w:rsidR="002C4ECD" w:rsidRPr="008D5E6A" w:rsidRDefault="002C4ECD" w:rsidP="008D5E6A">
            <w:pPr>
              <w:rPr>
                <w:sz w:val="10"/>
                <w:szCs w:val="10"/>
                <w:lang w:eastAsia="ru-RU"/>
              </w:rPr>
            </w:pPr>
            <w:r w:rsidRPr="008D5E6A">
              <w:rPr>
                <w:sz w:val="10"/>
                <w:szCs w:val="10"/>
                <w:lang w:eastAsia="ru-RU"/>
              </w:rPr>
              <w:t>11.02.2022</w:t>
            </w:r>
          </w:p>
        </w:tc>
        <w:tc>
          <w:tcPr>
            <w:tcW w:w="709" w:type="dxa"/>
            <w:shd w:val="clear" w:color="auto" w:fill="auto"/>
            <w:noWrap/>
            <w:hideMark/>
          </w:tcPr>
          <w:p w14:paraId="2C52BC3D" w14:textId="77777777" w:rsidR="002C4ECD" w:rsidRPr="008D5E6A" w:rsidRDefault="002C4ECD" w:rsidP="008D5E6A">
            <w:pPr>
              <w:rPr>
                <w:sz w:val="10"/>
                <w:szCs w:val="10"/>
                <w:lang w:eastAsia="ru-RU"/>
              </w:rPr>
            </w:pPr>
            <w:r w:rsidRPr="008D5E6A">
              <w:rPr>
                <w:sz w:val="10"/>
                <w:szCs w:val="10"/>
                <w:lang w:eastAsia="ru-RU"/>
              </w:rPr>
              <w:t>26.07.2032</w:t>
            </w:r>
          </w:p>
        </w:tc>
        <w:tc>
          <w:tcPr>
            <w:tcW w:w="992" w:type="dxa"/>
            <w:shd w:val="clear" w:color="auto" w:fill="auto"/>
            <w:noWrap/>
            <w:hideMark/>
          </w:tcPr>
          <w:p w14:paraId="7D0C2A27" w14:textId="77777777" w:rsidR="002C4ECD" w:rsidRPr="008D5E6A" w:rsidRDefault="002C4ECD" w:rsidP="008D5E6A">
            <w:pPr>
              <w:jc w:val="right"/>
              <w:rPr>
                <w:sz w:val="10"/>
                <w:szCs w:val="10"/>
                <w:lang w:eastAsia="ru-RU"/>
              </w:rPr>
            </w:pPr>
            <w:r w:rsidRPr="008D5E6A">
              <w:rPr>
                <w:sz w:val="10"/>
                <w:szCs w:val="10"/>
                <w:lang w:eastAsia="ru-RU"/>
              </w:rPr>
              <w:t>517,585,250.00</w:t>
            </w:r>
          </w:p>
        </w:tc>
        <w:tc>
          <w:tcPr>
            <w:tcW w:w="850" w:type="dxa"/>
            <w:shd w:val="clear" w:color="auto" w:fill="auto"/>
            <w:noWrap/>
            <w:hideMark/>
          </w:tcPr>
          <w:p w14:paraId="56BA21A3" w14:textId="3A884C3A"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3DA953A4" w14:textId="77777777" w:rsidR="002C4ECD" w:rsidRPr="008D5E6A" w:rsidRDefault="002C4ECD" w:rsidP="008D5E6A">
            <w:pPr>
              <w:jc w:val="right"/>
              <w:rPr>
                <w:sz w:val="10"/>
                <w:szCs w:val="10"/>
                <w:lang w:eastAsia="ru-RU"/>
              </w:rPr>
            </w:pPr>
            <w:r w:rsidRPr="008D5E6A">
              <w:rPr>
                <w:sz w:val="10"/>
                <w:szCs w:val="10"/>
                <w:lang w:eastAsia="ru-RU"/>
              </w:rPr>
              <w:t>498,192,083.33</w:t>
            </w:r>
          </w:p>
        </w:tc>
        <w:tc>
          <w:tcPr>
            <w:tcW w:w="418" w:type="dxa"/>
            <w:shd w:val="clear" w:color="auto" w:fill="auto"/>
            <w:noWrap/>
            <w:hideMark/>
          </w:tcPr>
          <w:p w14:paraId="23FA83DC"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5CA15B1F" w14:textId="77777777" w:rsidR="002C4ECD" w:rsidRPr="008D5E6A" w:rsidRDefault="002C4ECD" w:rsidP="008D5E6A">
            <w:pPr>
              <w:jc w:val="right"/>
              <w:rPr>
                <w:sz w:val="10"/>
                <w:szCs w:val="10"/>
                <w:lang w:eastAsia="ru-RU"/>
              </w:rPr>
            </w:pPr>
            <w:r w:rsidRPr="008D5E6A">
              <w:rPr>
                <w:sz w:val="10"/>
                <w:szCs w:val="10"/>
                <w:lang w:eastAsia="ru-RU"/>
              </w:rPr>
              <w:t>0.0379</w:t>
            </w:r>
          </w:p>
        </w:tc>
        <w:tc>
          <w:tcPr>
            <w:tcW w:w="858" w:type="dxa"/>
            <w:shd w:val="clear" w:color="auto" w:fill="auto"/>
            <w:noWrap/>
            <w:hideMark/>
          </w:tcPr>
          <w:p w14:paraId="3531AA0D" w14:textId="4B3B64E7"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4DC4E203" w14:textId="77777777" w:rsidTr="00CC38F6">
        <w:trPr>
          <w:trHeight w:val="20"/>
        </w:trPr>
        <w:tc>
          <w:tcPr>
            <w:tcW w:w="456" w:type="dxa"/>
            <w:shd w:val="clear" w:color="auto" w:fill="auto"/>
            <w:noWrap/>
            <w:hideMark/>
          </w:tcPr>
          <w:p w14:paraId="63A49A81" w14:textId="77777777" w:rsidR="002C4ECD" w:rsidRPr="008D5E6A" w:rsidRDefault="002C4ECD" w:rsidP="008D5E6A">
            <w:pPr>
              <w:jc w:val="right"/>
              <w:rPr>
                <w:sz w:val="10"/>
                <w:szCs w:val="10"/>
                <w:lang w:eastAsia="ru-RU"/>
              </w:rPr>
            </w:pPr>
            <w:r w:rsidRPr="008D5E6A">
              <w:rPr>
                <w:sz w:val="10"/>
                <w:szCs w:val="10"/>
                <w:lang w:eastAsia="ru-RU"/>
              </w:rPr>
              <w:t>177</w:t>
            </w:r>
          </w:p>
        </w:tc>
        <w:tc>
          <w:tcPr>
            <w:tcW w:w="1392" w:type="dxa"/>
            <w:shd w:val="clear" w:color="auto" w:fill="auto"/>
            <w:noWrap/>
            <w:hideMark/>
          </w:tcPr>
          <w:p w14:paraId="3CC82DBE" w14:textId="6B7DF5A3"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668F948F" w14:textId="6682B9F2"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2D43172E" w14:textId="77777777" w:rsidR="002C4ECD" w:rsidRPr="008D5E6A" w:rsidRDefault="002C4ECD" w:rsidP="008D5E6A">
            <w:pPr>
              <w:rPr>
                <w:sz w:val="10"/>
                <w:szCs w:val="10"/>
                <w:lang w:eastAsia="ru-RU"/>
              </w:rPr>
            </w:pPr>
            <w:r w:rsidRPr="008D5E6A">
              <w:rPr>
                <w:sz w:val="10"/>
                <w:szCs w:val="10"/>
                <w:lang w:eastAsia="ru-RU"/>
              </w:rPr>
              <w:t>KZKD00001152</w:t>
            </w:r>
          </w:p>
        </w:tc>
        <w:tc>
          <w:tcPr>
            <w:tcW w:w="567" w:type="dxa"/>
            <w:shd w:val="clear" w:color="auto" w:fill="auto"/>
            <w:noWrap/>
            <w:hideMark/>
          </w:tcPr>
          <w:p w14:paraId="01DD0267"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16B1CFDC"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3E7FE55E"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4B8F2BB4"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4E8C6916" w14:textId="77777777" w:rsidR="002C4ECD" w:rsidRPr="008D5E6A" w:rsidRDefault="002C4ECD" w:rsidP="008D5E6A">
            <w:pPr>
              <w:jc w:val="right"/>
              <w:rPr>
                <w:sz w:val="10"/>
                <w:szCs w:val="10"/>
                <w:lang w:eastAsia="ru-RU"/>
              </w:rPr>
            </w:pPr>
            <w:r w:rsidRPr="008D5E6A">
              <w:rPr>
                <w:sz w:val="10"/>
                <w:szCs w:val="10"/>
                <w:lang w:eastAsia="ru-RU"/>
              </w:rPr>
              <w:t>10.6500</w:t>
            </w:r>
          </w:p>
        </w:tc>
        <w:tc>
          <w:tcPr>
            <w:tcW w:w="537" w:type="dxa"/>
            <w:shd w:val="clear" w:color="auto" w:fill="auto"/>
            <w:noWrap/>
            <w:hideMark/>
          </w:tcPr>
          <w:p w14:paraId="7BA862E1"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05E6558B" w14:textId="77777777" w:rsidR="002C4ECD" w:rsidRPr="008D5E6A" w:rsidRDefault="002C4ECD" w:rsidP="008D5E6A">
            <w:pPr>
              <w:jc w:val="right"/>
              <w:rPr>
                <w:sz w:val="10"/>
                <w:szCs w:val="10"/>
                <w:lang w:eastAsia="ru-RU"/>
              </w:rPr>
            </w:pPr>
            <w:r w:rsidRPr="008D5E6A">
              <w:rPr>
                <w:sz w:val="10"/>
                <w:szCs w:val="10"/>
                <w:lang w:eastAsia="ru-RU"/>
              </w:rPr>
              <w:t>5,000,000</w:t>
            </w:r>
          </w:p>
        </w:tc>
        <w:tc>
          <w:tcPr>
            <w:tcW w:w="851" w:type="dxa"/>
            <w:shd w:val="clear" w:color="auto" w:fill="auto"/>
            <w:noWrap/>
            <w:hideMark/>
          </w:tcPr>
          <w:p w14:paraId="706C5616"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072F8AB9" w14:textId="77777777" w:rsidR="002C4ECD" w:rsidRPr="008D5E6A" w:rsidRDefault="002C4ECD" w:rsidP="008D5E6A">
            <w:pPr>
              <w:jc w:val="right"/>
              <w:rPr>
                <w:sz w:val="10"/>
                <w:szCs w:val="10"/>
                <w:lang w:eastAsia="ru-RU"/>
              </w:rPr>
            </w:pPr>
            <w:r w:rsidRPr="008D5E6A">
              <w:rPr>
                <w:sz w:val="10"/>
                <w:szCs w:val="10"/>
                <w:lang w:eastAsia="ru-RU"/>
              </w:rPr>
              <w:t>99.3489</w:t>
            </w:r>
          </w:p>
        </w:tc>
        <w:tc>
          <w:tcPr>
            <w:tcW w:w="709" w:type="dxa"/>
            <w:shd w:val="clear" w:color="auto" w:fill="auto"/>
            <w:noWrap/>
            <w:hideMark/>
          </w:tcPr>
          <w:p w14:paraId="45E99115" w14:textId="77777777" w:rsidR="002C4ECD" w:rsidRPr="008D5E6A" w:rsidRDefault="002C4ECD" w:rsidP="008D5E6A">
            <w:pPr>
              <w:rPr>
                <w:sz w:val="10"/>
                <w:szCs w:val="10"/>
                <w:lang w:eastAsia="ru-RU"/>
              </w:rPr>
            </w:pPr>
            <w:r w:rsidRPr="008D5E6A">
              <w:rPr>
                <w:sz w:val="10"/>
                <w:szCs w:val="10"/>
                <w:lang w:eastAsia="ru-RU"/>
              </w:rPr>
              <w:t>15.10.2021</w:t>
            </w:r>
          </w:p>
        </w:tc>
        <w:tc>
          <w:tcPr>
            <w:tcW w:w="709" w:type="dxa"/>
            <w:shd w:val="clear" w:color="auto" w:fill="auto"/>
            <w:noWrap/>
            <w:hideMark/>
          </w:tcPr>
          <w:p w14:paraId="2C6F9D1C" w14:textId="77777777" w:rsidR="002C4ECD" w:rsidRPr="008D5E6A" w:rsidRDefault="002C4ECD" w:rsidP="008D5E6A">
            <w:pPr>
              <w:rPr>
                <w:sz w:val="10"/>
                <w:szCs w:val="10"/>
                <w:lang w:eastAsia="ru-RU"/>
              </w:rPr>
            </w:pPr>
            <w:r w:rsidRPr="008D5E6A">
              <w:rPr>
                <w:sz w:val="10"/>
                <w:szCs w:val="10"/>
                <w:lang w:eastAsia="ru-RU"/>
              </w:rPr>
              <w:t>26.07.2032</w:t>
            </w:r>
          </w:p>
        </w:tc>
        <w:tc>
          <w:tcPr>
            <w:tcW w:w="992" w:type="dxa"/>
            <w:shd w:val="clear" w:color="auto" w:fill="auto"/>
            <w:noWrap/>
            <w:hideMark/>
          </w:tcPr>
          <w:p w14:paraId="50EB03C7" w14:textId="77777777" w:rsidR="002C4ECD" w:rsidRPr="008D5E6A" w:rsidRDefault="002C4ECD" w:rsidP="008D5E6A">
            <w:pPr>
              <w:jc w:val="right"/>
              <w:rPr>
                <w:sz w:val="10"/>
                <w:szCs w:val="10"/>
                <w:lang w:eastAsia="ru-RU"/>
              </w:rPr>
            </w:pPr>
            <w:r w:rsidRPr="008D5E6A">
              <w:rPr>
                <w:sz w:val="10"/>
                <w:szCs w:val="10"/>
                <w:lang w:eastAsia="ru-RU"/>
              </w:rPr>
              <w:t>5,084,299,166.65</w:t>
            </w:r>
          </w:p>
        </w:tc>
        <w:tc>
          <w:tcPr>
            <w:tcW w:w="850" w:type="dxa"/>
            <w:shd w:val="clear" w:color="auto" w:fill="auto"/>
            <w:noWrap/>
            <w:hideMark/>
          </w:tcPr>
          <w:p w14:paraId="62FCC381" w14:textId="6E4DE26D"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15E52061" w14:textId="77777777" w:rsidR="002C4ECD" w:rsidRPr="008D5E6A" w:rsidRDefault="002C4ECD" w:rsidP="008D5E6A">
            <w:pPr>
              <w:jc w:val="right"/>
              <w:rPr>
                <w:sz w:val="10"/>
                <w:szCs w:val="10"/>
                <w:lang w:eastAsia="ru-RU"/>
              </w:rPr>
            </w:pPr>
            <w:r w:rsidRPr="008D5E6A">
              <w:rPr>
                <w:sz w:val="10"/>
                <w:szCs w:val="10"/>
                <w:lang w:eastAsia="ru-RU"/>
              </w:rPr>
              <w:t>4,981,920,833.33</w:t>
            </w:r>
          </w:p>
        </w:tc>
        <w:tc>
          <w:tcPr>
            <w:tcW w:w="418" w:type="dxa"/>
            <w:shd w:val="clear" w:color="auto" w:fill="auto"/>
            <w:noWrap/>
            <w:hideMark/>
          </w:tcPr>
          <w:p w14:paraId="1217EE07"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3B132C47" w14:textId="77777777" w:rsidR="002C4ECD" w:rsidRPr="008D5E6A" w:rsidRDefault="002C4ECD" w:rsidP="008D5E6A">
            <w:pPr>
              <w:jc w:val="right"/>
              <w:rPr>
                <w:sz w:val="10"/>
                <w:szCs w:val="10"/>
                <w:lang w:eastAsia="ru-RU"/>
              </w:rPr>
            </w:pPr>
            <w:r w:rsidRPr="008D5E6A">
              <w:rPr>
                <w:sz w:val="10"/>
                <w:szCs w:val="10"/>
                <w:lang w:eastAsia="ru-RU"/>
              </w:rPr>
              <w:t>0.3791</w:t>
            </w:r>
          </w:p>
        </w:tc>
        <w:tc>
          <w:tcPr>
            <w:tcW w:w="858" w:type="dxa"/>
            <w:shd w:val="clear" w:color="auto" w:fill="auto"/>
            <w:noWrap/>
            <w:hideMark/>
          </w:tcPr>
          <w:p w14:paraId="6996804C" w14:textId="0CD84B0A"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25D0E001" w14:textId="77777777" w:rsidTr="00CC38F6">
        <w:trPr>
          <w:trHeight w:val="20"/>
        </w:trPr>
        <w:tc>
          <w:tcPr>
            <w:tcW w:w="456" w:type="dxa"/>
            <w:shd w:val="clear" w:color="auto" w:fill="auto"/>
            <w:noWrap/>
            <w:hideMark/>
          </w:tcPr>
          <w:p w14:paraId="151F7757" w14:textId="77777777" w:rsidR="002C4ECD" w:rsidRPr="008D5E6A" w:rsidRDefault="002C4ECD" w:rsidP="008D5E6A">
            <w:pPr>
              <w:jc w:val="right"/>
              <w:rPr>
                <w:sz w:val="10"/>
                <w:szCs w:val="10"/>
                <w:lang w:eastAsia="ru-RU"/>
              </w:rPr>
            </w:pPr>
            <w:r w:rsidRPr="008D5E6A">
              <w:rPr>
                <w:sz w:val="10"/>
                <w:szCs w:val="10"/>
                <w:lang w:eastAsia="ru-RU"/>
              </w:rPr>
              <w:t>178</w:t>
            </w:r>
          </w:p>
        </w:tc>
        <w:tc>
          <w:tcPr>
            <w:tcW w:w="1392" w:type="dxa"/>
            <w:shd w:val="clear" w:color="auto" w:fill="auto"/>
            <w:noWrap/>
            <w:hideMark/>
          </w:tcPr>
          <w:p w14:paraId="73320DCF" w14:textId="336D9ED8"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6248A9CB" w14:textId="4D78FCEC"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18A6CAA8" w14:textId="77777777" w:rsidR="002C4ECD" w:rsidRPr="008D5E6A" w:rsidRDefault="002C4ECD" w:rsidP="008D5E6A">
            <w:pPr>
              <w:rPr>
                <w:sz w:val="10"/>
                <w:szCs w:val="10"/>
                <w:lang w:eastAsia="ru-RU"/>
              </w:rPr>
            </w:pPr>
            <w:r w:rsidRPr="008D5E6A">
              <w:rPr>
                <w:sz w:val="10"/>
                <w:szCs w:val="10"/>
                <w:lang w:eastAsia="ru-RU"/>
              </w:rPr>
              <w:t>KZKD00001152</w:t>
            </w:r>
          </w:p>
        </w:tc>
        <w:tc>
          <w:tcPr>
            <w:tcW w:w="567" w:type="dxa"/>
            <w:shd w:val="clear" w:color="auto" w:fill="auto"/>
            <w:noWrap/>
            <w:hideMark/>
          </w:tcPr>
          <w:p w14:paraId="51B956D0"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4E4443DA"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2BEBD751"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11AFFF18"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27D9E5D5" w14:textId="77777777" w:rsidR="002C4ECD" w:rsidRPr="008D5E6A" w:rsidRDefault="002C4ECD" w:rsidP="008D5E6A">
            <w:pPr>
              <w:jc w:val="right"/>
              <w:rPr>
                <w:sz w:val="10"/>
                <w:szCs w:val="10"/>
                <w:lang w:eastAsia="ru-RU"/>
              </w:rPr>
            </w:pPr>
            <w:r w:rsidRPr="008D5E6A">
              <w:rPr>
                <w:sz w:val="10"/>
                <w:szCs w:val="10"/>
                <w:lang w:eastAsia="ru-RU"/>
              </w:rPr>
              <w:t>10.6500</w:t>
            </w:r>
          </w:p>
        </w:tc>
        <w:tc>
          <w:tcPr>
            <w:tcW w:w="537" w:type="dxa"/>
            <w:shd w:val="clear" w:color="auto" w:fill="auto"/>
            <w:noWrap/>
            <w:hideMark/>
          </w:tcPr>
          <w:p w14:paraId="6D52D300"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D7590CD" w14:textId="77777777" w:rsidR="002C4ECD" w:rsidRPr="008D5E6A" w:rsidRDefault="002C4ECD" w:rsidP="008D5E6A">
            <w:pPr>
              <w:jc w:val="right"/>
              <w:rPr>
                <w:sz w:val="10"/>
                <w:szCs w:val="10"/>
                <w:lang w:eastAsia="ru-RU"/>
              </w:rPr>
            </w:pPr>
            <w:r w:rsidRPr="008D5E6A">
              <w:rPr>
                <w:sz w:val="10"/>
                <w:szCs w:val="10"/>
                <w:lang w:eastAsia="ru-RU"/>
              </w:rPr>
              <w:t>6,000,000</w:t>
            </w:r>
          </w:p>
        </w:tc>
        <w:tc>
          <w:tcPr>
            <w:tcW w:w="851" w:type="dxa"/>
            <w:shd w:val="clear" w:color="auto" w:fill="auto"/>
            <w:noWrap/>
            <w:hideMark/>
          </w:tcPr>
          <w:p w14:paraId="4240CE3B"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4B348B65"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39D472FD" w14:textId="77777777" w:rsidR="002C4ECD" w:rsidRPr="008D5E6A" w:rsidRDefault="002C4ECD" w:rsidP="008D5E6A">
            <w:pPr>
              <w:rPr>
                <w:sz w:val="10"/>
                <w:szCs w:val="10"/>
                <w:lang w:eastAsia="ru-RU"/>
              </w:rPr>
            </w:pPr>
            <w:r w:rsidRPr="008D5E6A">
              <w:rPr>
                <w:sz w:val="10"/>
                <w:szCs w:val="10"/>
                <w:lang w:eastAsia="ru-RU"/>
              </w:rPr>
              <w:t>26.07.2021</w:t>
            </w:r>
          </w:p>
        </w:tc>
        <w:tc>
          <w:tcPr>
            <w:tcW w:w="709" w:type="dxa"/>
            <w:shd w:val="clear" w:color="auto" w:fill="auto"/>
            <w:noWrap/>
            <w:hideMark/>
          </w:tcPr>
          <w:p w14:paraId="264C30D3" w14:textId="77777777" w:rsidR="002C4ECD" w:rsidRPr="008D5E6A" w:rsidRDefault="002C4ECD" w:rsidP="008D5E6A">
            <w:pPr>
              <w:rPr>
                <w:sz w:val="10"/>
                <w:szCs w:val="10"/>
                <w:lang w:eastAsia="ru-RU"/>
              </w:rPr>
            </w:pPr>
            <w:r w:rsidRPr="008D5E6A">
              <w:rPr>
                <w:sz w:val="10"/>
                <w:szCs w:val="10"/>
                <w:lang w:eastAsia="ru-RU"/>
              </w:rPr>
              <w:t>26.07.2032</w:t>
            </w:r>
          </w:p>
        </w:tc>
        <w:tc>
          <w:tcPr>
            <w:tcW w:w="992" w:type="dxa"/>
            <w:shd w:val="clear" w:color="auto" w:fill="auto"/>
            <w:noWrap/>
            <w:hideMark/>
          </w:tcPr>
          <w:p w14:paraId="53F9CB1E" w14:textId="77777777" w:rsidR="002C4ECD" w:rsidRPr="008D5E6A" w:rsidRDefault="002C4ECD" w:rsidP="008D5E6A">
            <w:pPr>
              <w:jc w:val="right"/>
              <w:rPr>
                <w:sz w:val="10"/>
                <w:szCs w:val="10"/>
                <w:lang w:eastAsia="ru-RU"/>
              </w:rPr>
            </w:pPr>
            <w:r w:rsidRPr="008D5E6A">
              <w:rPr>
                <w:sz w:val="10"/>
                <w:szCs w:val="10"/>
                <w:lang w:eastAsia="ru-RU"/>
              </w:rPr>
              <w:t>6,000,000,000.00</w:t>
            </w:r>
          </w:p>
        </w:tc>
        <w:tc>
          <w:tcPr>
            <w:tcW w:w="850" w:type="dxa"/>
            <w:shd w:val="clear" w:color="auto" w:fill="auto"/>
            <w:noWrap/>
            <w:hideMark/>
          </w:tcPr>
          <w:p w14:paraId="30F22E24" w14:textId="053322AC"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55E0F8AA" w14:textId="77777777" w:rsidR="002C4ECD" w:rsidRPr="008D5E6A" w:rsidRDefault="002C4ECD" w:rsidP="008D5E6A">
            <w:pPr>
              <w:jc w:val="right"/>
              <w:rPr>
                <w:sz w:val="10"/>
                <w:szCs w:val="10"/>
                <w:lang w:eastAsia="ru-RU"/>
              </w:rPr>
            </w:pPr>
            <w:r w:rsidRPr="008D5E6A">
              <w:rPr>
                <w:sz w:val="10"/>
                <w:szCs w:val="10"/>
                <w:lang w:eastAsia="ru-RU"/>
              </w:rPr>
              <w:t>5,978,305,000.00</w:t>
            </w:r>
          </w:p>
        </w:tc>
        <w:tc>
          <w:tcPr>
            <w:tcW w:w="418" w:type="dxa"/>
            <w:shd w:val="clear" w:color="auto" w:fill="auto"/>
            <w:noWrap/>
            <w:hideMark/>
          </w:tcPr>
          <w:p w14:paraId="32B06694"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345C06EB" w14:textId="77777777" w:rsidR="002C4ECD" w:rsidRPr="008D5E6A" w:rsidRDefault="002C4ECD" w:rsidP="008D5E6A">
            <w:pPr>
              <w:jc w:val="right"/>
              <w:rPr>
                <w:sz w:val="10"/>
                <w:szCs w:val="10"/>
                <w:lang w:eastAsia="ru-RU"/>
              </w:rPr>
            </w:pPr>
            <w:r w:rsidRPr="008D5E6A">
              <w:rPr>
                <w:sz w:val="10"/>
                <w:szCs w:val="10"/>
                <w:lang w:eastAsia="ru-RU"/>
              </w:rPr>
              <w:t>0.4549</w:t>
            </w:r>
          </w:p>
        </w:tc>
        <w:tc>
          <w:tcPr>
            <w:tcW w:w="858" w:type="dxa"/>
            <w:shd w:val="clear" w:color="auto" w:fill="auto"/>
            <w:noWrap/>
            <w:hideMark/>
          </w:tcPr>
          <w:p w14:paraId="49824654" w14:textId="4819AA05"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5CC24F46" w14:textId="77777777" w:rsidTr="00CC38F6">
        <w:trPr>
          <w:trHeight w:val="20"/>
        </w:trPr>
        <w:tc>
          <w:tcPr>
            <w:tcW w:w="456" w:type="dxa"/>
            <w:shd w:val="clear" w:color="auto" w:fill="auto"/>
            <w:noWrap/>
            <w:hideMark/>
          </w:tcPr>
          <w:p w14:paraId="592E57E2" w14:textId="77777777" w:rsidR="002C4ECD" w:rsidRPr="008D5E6A" w:rsidRDefault="002C4ECD" w:rsidP="008D5E6A">
            <w:pPr>
              <w:jc w:val="right"/>
              <w:rPr>
                <w:sz w:val="10"/>
                <w:szCs w:val="10"/>
                <w:lang w:eastAsia="ru-RU"/>
              </w:rPr>
            </w:pPr>
            <w:r w:rsidRPr="008D5E6A">
              <w:rPr>
                <w:sz w:val="10"/>
                <w:szCs w:val="10"/>
                <w:lang w:eastAsia="ru-RU"/>
              </w:rPr>
              <w:t>179</w:t>
            </w:r>
          </w:p>
        </w:tc>
        <w:tc>
          <w:tcPr>
            <w:tcW w:w="1392" w:type="dxa"/>
            <w:shd w:val="clear" w:color="auto" w:fill="auto"/>
            <w:noWrap/>
            <w:hideMark/>
          </w:tcPr>
          <w:p w14:paraId="61EE6AEA" w14:textId="6178EF46"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12888FD7" w14:textId="4DA6F267"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1C02F61C" w14:textId="77777777" w:rsidR="002C4ECD" w:rsidRPr="008D5E6A" w:rsidRDefault="002C4ECD" w:rsidP="008D5E6A">
            <w:pPr>
              <w:rPr>
                <w:sz w:val="10"/>
                <w:szCs w:val="10"/>
                <w:lang w:eastAsia="ru-RU"/>
              </w:rPr>
            </w:pPr>
            <w:r w:rsidRPr="008D5E6A">
              <w:rPr>
                <w:sz w:val="10"/>
                <w:szCs w:val="10"/>
                <w:lang w:eastAsia="ru-RU"/>
              </w:rPr>
              <w:t>KZKD00001152</w:t>
            </w:r>
          </w:p>
        </w:tc>
        <w:tc>
          <w:tcPr>
            <w:tcW w:w="567" w:type="dxa"/>
            <w:shd w:val="clear" w:color="auto" w:fill="auto"/>
            <w:noWrap/>
            <w:hideMark/>
          </w:tcPr>
          <w:p w14:paraId="38A86331"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2EF23288"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1C895C2E"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5CA22335"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532D8191" w14:textId="77777777" w:rsidR="002C4ECD" w:rsidRPr="008D5E6A" w:rsidRDefault="002C4ECD" w:rsidP="008D5E6A">
            <w:pPr>
              <w:jc w:val="right"/>
              <w:rPr>
                <w:sz w:val="10"/>
                <w:szCs w:val="10"/>
                <w:lang w:eastAsia="ru-RU"/>
              </w:rPr>
            </w:pPr>
            <w:r w:rsidRPr="008D5E6A">
              <w:rPr>
                <w:sz w:val="10"/>
                <w:szCs w:val="10"/>
                <w:lang w:eastAsia="ru-RU"/>
              </w:rPr>
              <w:t>10.6500</w:t>
            </w:r>
          </w:p>
        </w:tc>
        <w:tc>
          <w:tcPr>
            <w:tcW w:w="537" w:type="dxa"/>
            <w:shd w:val="clear" w:color="auto" w:fill="auto"/>
            <w:noWrap/>
            <w:hideMark/>
          </w:tcPr>
          <w:p w14:paraId="13D0854D"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4196847C"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851" w:type="dxa"/>
            <w:shd w:val="clear" w:color="auto" w:fill="auto"/>
            <w:noWrap/>
            <w:hideMark/>
          </w:tcPr>
          <w:p w14:paraId="466554A6"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386D48B6" w14:textId="77777777" w:rsidR="002C4ECD" w:rsidRPr="008D5E6A" w:rsidRDefault="002C4ECD" w:rsidP="008D5E6A">
            <w:pPr>
              <w:jc w:val="right"/>
              <w:rPr>
                <w:sz w:val="10"/>
                <w:szCs w:val="10"/>
                <w:lang w:eastAsia="ru-RU"/>
              </w:rPr>
            </w:pPr>
            <w:r w:rsidRPr="008D5E6A">
              <w:rPr>
                <w:sz w:val="10"/>
                <w:szCs w:val="10"/>
                <w:lang w:eastAsia="ru-RU"/>
              </w:rPr>
              <w:t>99.9956</w:t>
            </w:r>
          </w:p>
        </w:tc>
        <w:tc>
          <w:tcPr>
            <w:tcW w:w="709" w:type="dxa"/>
            <w:shd w:val="clear" w:color="auto" w:fill="auto"/>
            <w:noWrap/>
            <w:hideMark/>
          </w:tcPr>
          <w:p w14:paraId="538B30E1" w14:textId="77777777" w:rsidR="002C4ECD" w:rsidRPr="008D5E6A" w:rsidRDefault="002C4ECD" w:rsidP="008D5E6A">
            <w:pPr>
              <w:rPr>
                <w:sz w:val="10"/>
                <w:szCs w:val="10"/>
                <w:lang w:eastAsia="ru-RU"/>
              </w:rPr>
            </w:pPr>
            <w:r w:rsidRPr="008D5E6A">
              <w:rPr>
                <w:sz w:val="10"/>
                <w:szCs w:val="10"/>
                <w:lang w:eastAsia="ru-RU"/>
              </w:rPr>
              <w:t>29.07.2021</w:t>
            </w:r>
          </w:p>
        </w:tc>
        <w:tc>
          <w:tcPr>
            <w:tcW w:w="709" w:type="dxa"/>
            <w:shd w:val="clear" w:color="auto" w:fill="auto"/>
            <w:noWrap/>
            <w:hideMark/>
          </w:tcPr>
          <w:p w14:paraId="1DDEFB83" w14:textId="77777777" w:rsidR="002C4ECD" w:rsidRPr="008D5E6A" w:rsidRDefault="002C4ECD" w:rsidP="008D5E6A">
            <w:pPr>
              <w:rPr>
                <w:sz w:val="10"/>
                <w:szCs w:val="10"/>
                <w:lang w:eastAsia="ru-RU"/>
              </w:rPr>
            </w:pPr>
            <w:r w:rsidRPr="008D5E6A">
              <w:rPr>
                <w:sz w:val="10"/>
                <w:szCs w:val="10"/>
                <w:lang w:eastAsia="ru-RU"/>
              </w:rPr>
              <w:t>26.07.2032</w:t>
            </w:r>
          </w:p>
        </w:tc>
        <w:tc>
          <w:tcPr>
            <w:tcW w:w="992" w:type="dxa"/>
            <w:shd w:val="clear" w:color="auto" w:fill="auto"/>
            <w:noWrap/>
            <w:hideMark/>
          </w:tcPr>
          <w:p w14:paraId="0E6386EB" w14:textId="77777777" w:rsidR="002C4ECD" w:rsidRPr="008D5E6A" w:rsidRDefault="002C4ECD" w:rsidP="008D5E6A">
            <w:pPr>
              <w:jc w:val="right"/>
              <w:rPr>
                <w:sz w:val="10"/>
                <w:szCs w:val="10"/>
                <w:lang w:eastAsia="ru-RU"/>
              </w:rPr>
            </w:pPr>
            <w:r w:rsidRPr="008D5E6A">
              <w:rPr>
                <w:sz w:val="10"/>
                <w:szCs w:val="10"/>
                <w:lang w:eastAsia="ru-RU"/>
              </w:rPr>
              <w:t>10,008,435,000.00</w:t>
            </w:r>
          </w:p>
        </w:tc>
        <w:tc>
          <w:tcPr>
            <w:tcW w:w="850" w:type="dxa"/>
            <w:shd w:val="clear" w:color="auto" w:fill="auto"/>
            <w:noWrap/>
            <w:hideMark/>
          </w:tcPr>
          <w:p w14:paraId="1B3B8CF0" w14:textId="63A8DBC9"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569A8311" w14:textId="77777777" w:rsidR="002C4ECD" w:rsidRPr="008D5E6A" w:rsidRDefault="002C4ECD" w:rsidP="008D5E6A">
            <w:pPr>
              <w:jc w:val="right"/>
              <w:rPr>
                <w:sz w:val="10"/>
                <w:szCs w:val="10"/>
                <w:lang w:eastAsia="ru-RU"/>
              </w:rPr>
            </w:pPr>
            <w:r w:rsidRPr="008D5E6A">
              <w:rPr>
                <w:sz w:val="10"/>
                <w:szCs w:val="10"/>
                <w:lang w:eastAsia="ru-RU"/>
              </w:rPr>
              <w:t>9,963,841,666.67</w:t>
            </w:r>
          </w:p>
        </w:tc>
        <w:tc>
          <w:tcPr>
            <w:tcW w:w="418" w:type="dxa"/>
            <w:shd w:val="clear" w:color="auto" w:fill="auto"/>
            <w:noWrap/>
            <w:hideMark/>
          </w:tcPr>
          <w:p w14:paraId="00A2FFA4"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0835EF9A" w14:textId="77777777" w:rsidR="002C4ECD" w:rsidRPr="008D5E6A" w:rsidRDefault="002C4ECD" w:rsidP="008D5E6A">
            <w:pPr>
              <w:jc w:val="right"/>
              <w:rPr>
                <w:sz w:val="10"/>
                <w:szCs w:val="10"/>
                <w:lang w:eastAsia="ru-RU"/>
              </w:rPr>
            </w:pPr>
            <w:r w:rsidRPr="008D5E6A">
              <w:rPr>
                <w:sz w:val="10"/>
                <w:szCs w:val="10"/>
                <w:lang w:eastAsia="ru-RU"/>
              </w:rPr>
              <w:t>0.7582</w:t>
            </w:r>
          </w:p>
        </w:tc>
        <w:tc>
          <w:tcPr>
            <w:tcW w:w="858" w:type="dxa"/>
            <w:shd w:val="clear" w:color="auto" w:fill="auto"/>
            <w:noWrap/>
            <w:hideMark/>
          </w:tcPr>
          <w:p w14:paraId="1835A331" w14:textId="59CB1E50"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1A6874D3" w14:textId="77777777" w:rsidTr="00CC38F6">
        <w:trPr>
          <w:trHeight w:val="20"/>
        </w:trPr>
        <w:tc>
          <w:tcPr>
            <w:tcW w:w="456" w:type="dxa"/>
            <w:shd w:val="clear" w:color="auto" w:fill="auto"/>
            <w:noWrap/>
            <w:hideMark/>
          </w:tcPr>
          <w:p w14:paraId="25682907" w14:textId="77777777" w:rsidR="002C4ECD" w:rsidRPr="008D5E6A" w:rsidRDefault="002C4ECD" w:rsidP="008D5E6A">
            <w:pPr>
              <w:jc w:val="right"/>
              <w:rPr>
                <w:sz w:val="10"/>
                <w:szCs w:val="10"/>
                <w:lang w:eastAsia="ru-RU"/>
              </w:rPr>
            </w:pPr>
            <w:r w:rsidRPr="008D5E6A">
              <w:rPr>
                <w:sz w:val="10"/>
                <w:szCs w:val="10"/>
                <w:lang w:eastAsia="ru-RU"/>
              </w:rPr>
              <w:t>180</w:t>
            </w:r>
          </w:p>
        </w:tc>
        <w:tc>
          <w:tcPr>
            <w:tcW w:w="1392" w:type="dxa"/>
            <w:shd w:val="clear" w:color="auto" w:fill="auto"/>
            <w:noWrap/>
            <w:hideMark/>
          </w:tcPr>
          <w:p w14:paraId="27FAC59D" w14:textId="0F23D9BA"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5A7BEA3B" w14:textId="6D7E41D2"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5ED5BD3D" w14:textId="77777777" w:rsidR="002C4ECD" w:rsidRPr="008D5E6A" w:rsidRDefault="002C4ECD" w:rsidP="008D5E6A">
            <w:pPr>
              <w:rPr>
                <w:sz w:val="10"/>
                <w:szCs w:val="10"/>
                <w:lang w:eastAsia="ru-RU"/>
              </w:rPr>
            </w:pPr>
            <w:r w:rsidRPr="008D5E6A">
              <w:rPr>
                <w:sz w:val="10"/>
                <w:szCs w:val="10"/>
                <w:lang w:eastAsia="ru-RU"/>
              </w:rPr>
              <w:t>KZKD00001152</w:t>
            </w:r>
          </w:p>
        </w:tc>
        <w:tc>
          <w:tcPr>
            <w:tcW w:w="567" w:type="dxa"/>
            <w:shd w:val="clear" w:color="auto" w:fill="auto"/>
            <w:noWrap/>
            <w:hideMark/>
          </w:tcPr>
          <w:p w14:paraId="48C9A4E7"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7AC8004A"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65C016EF"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153CB900"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5591F73C" w14:textId="77777777" w:rsidR="002C4ECD" w:rsidRPr="008D5E6A" w:rsidRDefault="002C4ECD" w:rsidP="008D5E6A">
            <w:pPr>
              <w:jc w:val="right"/>
              <w:rPr>
                <w:sz w:val="10"/>
                <w:szCs w:val="10"/>
                <w:lang w:eastAsia="ru-RU"/>
              </w:rPr>
            </w:pPr>
            <w:r w:rsidRPr="008D5E6A">
              <w:rPr>
                <w:sz w:val="10"/>
                <w:szCs w:val="10"/>
                <w:lang w:eastAsia="ru-RU"/>
              </w:rPr>
              <w:t>10.6500</w:t>
            </w:r>
          </w:p>
        </w:tc>
        <w:tc>
          <w:tcPr>
            <w:tcW w:w="537" w:type="dxa"/>
            <w:shd w:val="clear" w:color="auto" w:fill="auto"/>
            <w:noWrap/>
            <w:hideMark/>
          </w:tcPr>
          <w:p w14:paraId="5BC6A883"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6F3BA31F" w14:textId="77777777" w:rsidR="002C4ECD" w:rsidRPr="008D5E6A" w:rsidRDefault="002C4ECD" w:rsidP="008D5E6A">
            <w:pPr>
              <w:jc w:val="right"/>
              <w:rPr>
                <w:sz w:val="10"/>
                <w:szCs w:val="10"/>
                <w:lang w:eastAsia="ru-RU"/>
              </w:rPr>
            </w:pPr>
            <w:r w:rsidRPr="008D5E6A">
              <w:rPr>
                <w:sz w:val="10"/>
                <w:szCs w:val="10"/>
                <w:lang w:eastAsia="ru-RU"/>
              </w:rPr>
              <w:t>7,000,000</w:t>
            </w:r>
          </w:p>
        </w:tc>
        <w:tc>
          <w:tcPr>
            <w:tcW w:w="851" w:type="dxa"/>
            <w:shd w:val="clear" w:color="auto" w:fill="auto"/>
            <w:noWrap/>
            <w:hideMark/>
          </w:tcPr>
          <w:p w14:paraId="5DEDCDED"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0701EC12" w14:textId="77777777" w:rsidR="002C4ECD" w:rsidRPr="008D5E6A" w:rsidRDefault="002C4ECD" w:rsidP="008D5E6A">
            <w:pPr>
              <w:jc w:val="right"/>
              <w:rPr>
                <w:sz w:val="10"/>
                <w:szCs w:val="10"/>
                <w:lang w:eastAsia="ru-RU"/>
              </w:rPr>
            </w:pPr>
            <w:r w:rsidRPr="008D5E6A">
              <w:rPr>
                <w:sz w:val="10"/>
                <w:szCs w:val="10"/>
                <w:lang w:eastAsia="ru-RU"/>
              </w:rPr>
              <w:t>99.8255</w:t>
            </w:r>
          </w:p>
        </w:tc>
        <w:tc>
          <w:tcPr>
            <w:tcW w:w="709" w:type="dxa"/>
            <w:shd w:val="clear" w:color="auto" w:fill="auto"/>
            <w:noWrap/>
            <w:hideMark/>
          </w:tcPr>
          <w:p w14:paraId="6FCA2263" w14:textId="77777777" w:rsidR="002C4ECD" w:rsidRPr="008D5E6A" w:rsidRDefault="002C4ECD" w:rsidP="008D5E6A">
            <w:pPr>
              <w:rPr>
                <w:sz w:val="10"/>
                <w:szCs w:val="10"/>
                <w:lang w:eastAsia="ru-RU"/>
              </w:rPr>
            </w:pPr>
            <w:r w:rsidRPr="008D5E6A">
              <w:rPr>
                <w:sz w:val="10"/>
                <w:szCs w:val="10"/>
                <w:lang w:eastAsia="ru-RU"/>
              </w:rPr>
              <w:t>03.09.2021</w:t>
            </w:r>
          </w:p>
        </w:tc>
        <w:tc>
          <w:tcPr>
            <w:tcW w:w="709" w:type="dxa"/>
            <w:shd w:val="clear" w:color="auto" w:fill="auto"/>
            <w:noWrap/>
            <w:hideMark/>
          </w:tcPr>
          <w:p w14:paraId="3896247B" w14:textId="77777777" w:rsidR="002C4ECD" w:rsidRPr="008D5E6A" w:rsidRDefault="002C4ECD" w:rsidP="008D5E6A">
            <w:pPr>
              <w:rPr>
                <w:sz w:val="10"/>
                <w:szCs w:val="10"/>
                <w:lang w:eastAsia="ru-RU"/>
              </w:rPr>
            </w:pPr>
            <w:r w:rsidRPr="008D5E6A">
              <w:rPr>
                <w:sz w:val="10"/>
                <w:szCs w:val="10"/>
                <w:lang w:eastAsia="ru-RU"/>
              </w:rPr>
              <w:t>26.07.2032</w:t>
            </w:r>
          </w:p>
        </w:tc>
        <w:tc>
          <w:tcPr>
            <w:tcW w:w="992" w:type="dxa"/>
            <w:shd w:val="clear" w:color="auto" w:fill="auto"/>
            <w:noWrap/>
            <w:hideMark/>
          </w:tcPr>
          <w:p w14:paraId="7302478A" w14:textId="77777777" w:rsidR="002C4ECD" w:rsidRPr="008D5E6A" w:rsidRDefault="002C4ECD" w:rsidP="008D5E6A">
            <w:pPr>
              <w:jc w:val="right"/>
              <w:rPr>
                <w:sz w:val="10"/>
                <w:szCs w:val="10"/>
                <w:lang w:eastAsia="ru-RU"/>
              </w:rPr>
            </w:pPr>
            <w:r w:rsidRPr="008D5E6A">
              <w:rPr>
                <w:sz w:val="10"/>
                <w:szCs w:val="10"/>
                <w:lang w:eastAsia="ru-RU"/>
              </w:rPr>
              <w:t>7,064,405,833.31</w:t>
            </w:r>
          </w:p>
        </w:tc>
        <w:tc>
          <w:tcPr>
            <w:tcW w:w="850" w:type="dxa"/>
            <w:shd w:val="clear" w:color="auto" w:fill="auto"/>
            <w:noWrap/>
            <w:hideMark/>
          </w:tcPr>
          <w:p w14:paraId="397F7690" w14:textId="29E82891"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69F44ED9" w14:textId="77777777" w:rsidR="002C4ECD" w:rsidRPr="008D5E6A" w:rsidRDefault="002C4ECD" w:rsidP="008D5E6A">
            <w:pPr>
              <w:jc w:val="right"/>
              <w:rPr>
                <w:sz w:val="10"/>
                <w:szCs w:val="10"/>
                <w:lang w:eastAsia="ru-RU"/>
              </w:rPr>
            </w:pPr>
            <w:r w:rsidRPr="008D5E6A">
              <w:rPr>
                <w:sz w:val="10"/>
                <w:szCs w:val="10"/>
                <w:lang w:eastAsia="ru-RU"/>
              </w:rPr>
              <w:t>6,974,689,166.67</w:t>
            </w:r>
          </w:p>
        </w:tc>
        <w:tc>
          <w:tcPr>
            <w:tcW w:w="418" w:type="dxa"/>
            <w:shd w:val="clear" w:color="auto" w:fill="auto"/>
            <w:noWrap/>
            <w:hideMark/>
          </w:tcPr>
          <w:p w14:paraId="5C81C12F"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8DD068E" w14:textId="77777777" w:rsidR="002C4ECD" w:rsidRPr="008D5E6A" w:rsidRDefault="002C4ECD" w:rsidP="008D5E6A">
            <w:pPr>
              <w:jc w:val="right"/>
              <w:rPr>
                <w:sz w:val="10"/>
                <w:szCs w:val="10"/>
                <w:lang w:eastAsia="ru-RU"/>
              </w:rPr>
            </w:pPr>
            <w:r w:rsidRPr="008D5E6A">
              <w:rPr>
                <w:sz w:val="10"/>
                <w:szCs w:val="10"/>
                <w:lang w:eastAsia="ru-RU"/>
              </w:rPr>
              <w:t>0.5308</w:t>
            </w:r>
          </w:p>
        </w:tc>
        <w:tc>
          <w:tcPr>
            <w:tcW w:w="858" w:type="dxa"/>
            <w:shd w:val="clear" w:color="auto" w:fill="auto"/>
            <w:noWrap/>
            <w:hideMark/>
          </w:tcPr>
          <w:p w14:paraId="525177A9" w14:textId="7BC78E02"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5E7FBA8C" w14:textId="77777777" w:rsidTr="00CC38F6">
        <w:trPr>
          <w:trHeight w:val="20"/>
        </w:trPr>
        <w:tc>
          <w:tcPr>
            <w:tcW w:w="456" w:type="dxa"/>
            <w:shd w:val="clear" w:color="auto" w:fill="auto"/>
            <w:noWrap/>
            <w:hideMark/>
          </w:tcPr>
          <w:p w14:paraId="345681BE" w14:textId="77777777" w:rsidR="002C4ECD" w:rsidRPr="008D5E6A" w:rsidRDefault="002C4ECD" w:rsidP="008D5E6A">
            <w:pPr>
              <w:jc w:val="right"/>
              <w:rPr>
                <w:sz w:val="10"/>
                <w:szCs w:val="10"/>
                <w:lang w:eastAsia="ru-RU"/>
              </w:rPr>
            </w:pPr>
            <w:r w:rsidRPr="008D5E6A">
              <w:rPr>
                <w:sz w:val="10"/>
                <w:szCs w:val="10"/>
                <w:lang w:eastAsia="ru-RU"/>
              </w:rPr>
              <w:t>181</w:t>
            </w:r>
          </w:p>
        </w:tc>
        <w:tc>
          <w:tcPr>
            <w:tcW w:w="1392" w:type="dxa"/>
            <w:shd w:val="clear" w:color="auto" w:fill="auto"/>
            <w:noWrap/>
            <w:hideMark/>
          </w:tcPr>
          <w:p w14:paraId="75BC2D9D" w14:textId="419093AB"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4F2EC6D6" w14:textId="3D1943DB"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508EE1AC" w14:textId="77777777" w:rsidR="002C4ECD" w:rsidRPr="008D5E6A" w:rsidRDefault="002C4ECD" w:rsidP="008D5E6A">
            <w:pPr>
              <w:rPr>
                <w:sz w:val="10"/>
                <w:szCs w:val="10"/>
                <w:lang w:eastAsia="ru-RU"/>
              </w:rPr>
            </w:pPr>
            <w:r w:rsidRPr="008D5E6A">
              <w:rPr>
                <w:sz w:val="10"/>
                <w:szCs w:val="10"/>
                <w:lang w:eastAsia="ru-RU"/>
              </w:rPr>
              <w:t>KZKD00000931</w:t>
            </w:r>
          </w:p>
        </w:tc>
        <w:tc>
          <w:tcPr>
            <w:tcW w:w="567" w:type="dxa"/>
            <w:shd w:val="clear" w:color="auto" w:fill="auto"/>
            <w:noWrap/>
            <w:hideMark/>
          </w:tcPr>
          <w:p w14:paraId="14746CD6"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5180100E"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38F4B969"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1F79C032"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1CCF09D8" w14:textId="77777777" w:rsidR="002C4ECD" w:rsidRPr="008D5E6A" w:rsidRDefault="002C4ECD" w:rsidP="008D5E6A">
            <w:pPr>
              <w:jc w:val="right"/>
              <w:rPr>
                <w:sz w:val="10"/>
                <w:szCs w:val="10"/>
                <w:lang w:eastAsia="ru-RU"/>
              </w:rPr>
            </w:pPr>
            <w:r w:rsidRPr="008D5E6A">
              <w:rPr>
                <w:sz w:val="10"/>
                <w:szCs w:val="10"/>
                <w:lang w:eastAsia="ru-RU"/>
              </w:rPr>
              <w:t>8.6600</w:t>
            </w:r>
          </w:p>
        </w:tc>
        <w:tc>
          <w:tcPr>
            <w:tcW w:w="537" w:type="dxa"/>
            <w:shd w:val="clear" w:color="auto" w:fill="auto"/>
            <w:noWrap/>
            <w:hideMark/>
          </w:tcPr>
          <w:p w14:paraId="4DB9687A"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5CE9F552" w14:textId="77777777" w:rsidR="002C4ECD" w:rsidRPr="008D5E6A" w:rsidRDefault="002C4ECD" w:rsidP="008D5E6A">
            <w:pPr>
              <w:jc w:val="right"/>
              <w:rPr>
                <w:sz w:val="10"/>
                <w:szCs w:val="10"/>
                <w:lang w:eastAsia="ru-RU"/>
              </w:rPr>
            </w:pPr>
            <w:r w:rsidRPr="008D5E6A">
              <w:rPr>
                <w:sz w:val="10"/>
                <w:szCs w:val="10"/>
                <w:lang w:eastAsia="ru-RU"/>
              </w:rPr>
              <w:t>1,000,000</w:t>
            </w:r>
          </w:p>
        </w:tc>
        <w:tc>
          <w:tcPr>
            <w:tcW w:w="851" w:type="dxa"/>
            <w:shd w:val="clear" w:color="auto" w:fill="auto"/>
            <w:noWrap/>
            <w:hideMark/>
          </w:tcPr>
          <w:p w14:paraId="1675454D"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2BF04DC7"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3CE4849D" w14:textId="77777777" w:rsidR="002C4ECD" w:rsidRPr="008D5E6A" w:rsidRDefault="002C4ECD" w:rsidP="008D5E6A">
            <w:pPr>
              <w:rPr>
                <w:sz w:val="10"/>
                <w:szCs w:val="10"/>
                <w:lang w:eastAsia="ru-RU"/>
              </w:rPr>
            </w:pPr>
            <w:r w:rsidRPr="008D5E6A">
              <w:rPr>
                <w:sz w:val="10"/>
                <w:szCs w:val="10"/>
                <w:lang w:eastAsia="ru-RU"/>
              </w:rPr>
              <w:t>04.04.2018</w:t>
            </w:r>
          </w:p>
        </w:tc>
        <w:tc>
          <w:tcPr>
            <w:tcW w:w="709" w:type="dxa"/>
            <w:shd w:val="clear" w:color="auto" w:fill="auto"/>
            <w:noWrap/>
            <w:hideMark/>
          </w:tcPr>
          <w:p w14:paraId="25C05327" w14:textId="77777777" w:rsidR="002C4ECD" w:rsidRPr="008D5E6A" w:rsidRDefault="002C4ECD" w:rsidP="008D5E6A">
            <w:pPr>
              <w:rPr>
                <w:sz w:val="10"/>
                <w:szCs w:val="10"/>
                <w:lang w:eastAsia="ru-RU"/>
              </w:rPr>
            </w:pPr>
            <w:r w:rsidRPr="008D5E6A">
              <w:rPr>
                <w:sz w:val="10"/>
                <w:szCs w:val="10"/>
                <w:lang w:eastAsia="ru-RU"/>
              </w:rPr>
              <w:t>04.04.2033</w:t>
            </w:r>
          </w:p>
        </w:tc>
        <w:tc>
          <w:tcPr>
            <w:tcW w:w="992" w:type="dxa"/>
            <w:shd w:val="clear" w:color="auto" w:fill="auto"/>
            <w:noWrap/>
            <w:hideMark/>
          </w:tcPr>
          <w:p w14:paraId="5E42CA05" w14:textId="77777777" w:rsidR="002C4ECD" w:rsidRPr="008D5E6A" w:rsidRDefault="002C4ECD" w:rsidP="008D5E6A">
            <w:pPr>
              <w:jc w:val="right"/>
              <w:rPr>
                <w:sz w:val="10"/>
                <w:szCs w:val="10"/>
                <w:lang w:eastAsia="ru-RU"/>
              </w:rPr>
            </w:pPr>
            <w:r w:rsidRPr="008D5E6A">
              <w:rPr>
                <w:sz w:val="10"/>
                <w:szCs w:val="10"/>
                <w:lang w:eastAsia="ru-RU"/>
              </w:rPr>
              <w:t>1,000,000,000.00</w:t>
            </w:r>
          </w:p>
        </w:tc>
        <w:tc>
          <w:tcPr>
            <w:tcW w:w="850" w:type="dxa"/>
            <w:shd w:val="clear" w:color="auto" w:fill="auto"/>
            <w:noWrap/>
            <w:hideMark/>
          </w:tcPr>
          <w:p w14:paraId="434D0D44" w14:textId="3D74E5C1"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7E02AF4F" w14:textId="77777777" w:rsidR="002C4ECD" w:rsidRPr="008D5E6A" w:rsidRDefault="002C4ECD" w:rsidP="008D5E6A">
            <w:pPr>
              <w:jc w:val="right"/>
              <w:rPr>
                <w:sz w:val="10"/>
                <w:szCs w:val="10"/>
                <w:lang w:eastAsia="ru-RU"/>
              </w:rPr>
            </w:pPr>
            <w:r w:rsidRPr="008D5E6A">
              <w:rPr>
                <w:sz w:val="10"/>
                <w:szCs w:val="10"/>
                <w:lang w:eastAsia="ru-RU"/>
              </w:rPr>
              <w:t>906,938,333.33</w:t>
            </w:r>
          </w:p>
        </w:tc>
        <w:tc>
          <w:tcPr>
            <w:tcW w:w="418" w:type="dxa"/>
            <w:shd w:val="clear" w:color="auto" w:fill="auto"/>
            <w:noWrap/>
            <w:hideMark/>
          </w:tcPr>
          <w:p w14:paraId="480C6016"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1DCF0589" w14:textId="77777777" w:rsidR="002C4ECD" w:rsidRPr="008D5E6A" w:rsidRDefault="002C4ECD" w:rsidP="008D5E6A">
            <w:pPr>
              <w:jc w:val="right"/>
              <w:rPr>
                <w:sz w:val="10"/>
                <w:szCs w:val="10"/>
                <w:lang w:eastAsia="ru-RU"/>
              </w:rPr>
            </w:pPr>
            <w:r w:rsidRPr="008D5E6A">
              <w:rPr>
                <w:sz w:val="10"/>
                <w:szCs w:val="10"/>
                <w:lang w:eastAsia="ru-RU"/>
              </w:rPr>
              <w:t>0.0690</w:t>
            </w:r>
          </w:p>
        </w:tc>
        <w:tc>
          <w:tcPr>
            <w:tcW w:w="858" w:type="dxa"/>
            <w:shd w:val="clear" w:color="auto" w:fill="auto"/>
            <w:noWrap/>
            <w:hideMark/>
          </w:tcPr>
          <w:p w14:paraId="2A140E92" w14:textId="5C25498D"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6E64DC64" w14:textId="77777777" w:rsidTr="00CC38F6">
        <w:trPr>
          <w:trHeight w:val="20"/>
        </w:trPr>
        <w:tc>
          <w:tcPr>
            <w:tcW w:w="456" w:type="dxa"/>
            <w:shd w:val="clear" w:color="auto" w:fill="auto"/>
            <w:noWrap/>
            <w:hideMark/>
          </w:tcPr>
          <w:p w14:paraId="65247FF3" w14:textId="77777777" w:rsidR="002C4ECD" w:rsidRPr="008D5E6A" w:rsidRDefault="002C4ECD" w:rsidP="008D5E6A">
            <w:pPr>
              <w:jc w:val="right"/>
              <w:rPr>
                <w:sz w:val="10"/>
                <w:szCs w:val="10"/>
                <w:lang w:eastAsia="ru-RU"/>
              </w:rPr>
            </w:pPr>
            <w:r w:rsidRPr="008D5E6A">
              <w:rPr>
                <w:sz w:val="10"/>
                <w:szCs w:val="10"/>
                <w:lang w:eastAsia="ru-RU"/>
              </w:rPr>
              <w:t>182</w:t>
            </w:r>
          </w:p>
        </w:tc>
        <w:tc>
          <w:tcPr>
            <w:tcW w:w="1392" w:type="dxa"/>
            <w:shd w:val="clear" w:color="auto" w:fill="auto"/>
            <w:noWrap/>
            <w:hideMark/>
          </w:tcPr>
          <w:p w14:paraId="444D671E" w14:textId="10A520A1"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6879BB91" w14:textId="5B6DD6BD"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211DA96E" w14:textId="77777777" w:rsidR="002C4ECD" w:rsidRPr="008D5E6A" w:rsidRDefault="002C4ECD" w:rsidP="008D5E6A">
            <w:pPr>
              <w:rPr>
                <w:sz w:val="10"/>
                <w:szCs w:val="10"/>
                <w:lang w:eastAsia="ru-RU"/>
              </w:rPr>
            </w:pPr>
            <w:r w:rsidRPr="008D5E6A">
              <w:rPr>
                <w:sz w:val="10"/>
                <w:szCs w:val="10"/>
                <w:lang w:eastAsia="ru-RU"/>
              </w:rPr>
              <w:t>KZKD00000931</w:t>
            </w:r>
          </w:p>
        </w:tc>
        <w:tc>
          <w:tcPr>
            <w:tcW w:w="567" w:type="dxa"/>
            <w:shd w:val="clear" w:color="auto" w:fill="auto"/>
            <w:noWrap/>
            <w:hideMark/>
          </w:tcPr>
          <w:p w14:paraId="09F9AF31"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4AC29031"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252273C8"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35C07A2D"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341BE4DE" w14:textId="77777777" w:rsidR="002C4ECD" w:rsidRPr="008D5E6A" w:rsidRDefault="002C4ECD" w:rsidP="008D5E6A">
            <w:pPr>
              <w:jc w:val="right"/>
              <w:rPr>
                <w:sz w:val="10"/>
                <w:szCs w:val="10"/>
                <w:lang w:eastAsia="ru-RU"/>
              </w:rPr>
            </w:pPr>
            <w:r w:rsidRPr="008D5E6A">
              <w:rPr>
                <w:sz w:val="10"/>
                <w:szCs w:val="10"/>
                <w:lang w:eastAsia="ru-RU"/>
              </w:rPr>
              <w:t>8.6600</w:t>
            </w:r>
          </w:p>
        </w:tc>
        <w:tc>
          <w:tcPr>
            <w:tcW w:w="537" w:type="dxa"/>
            <w:shd w:val="clear" w:color="auto" w:fill="auto"/>
            <w:noWrap/>
            <w:hideMark/>
          </w:tcPr>
          <w:p w14:paraId="2D27EE4B"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6FED7E52" w14:textId="77777777" w:rsidR="002C4ECD" w:rsidRPr="008D5E6A" w:rsidRDefault="002C4ECD" w:rsidP="008D5E6A">
            <w:pPr>
              <w:jc w:val="right"/>
              <w:rPr>
                <w:sz w:val="10"/>
                <w:szCs w:val="10"/>
                <w:lang w:eastAsia="ru-RU"/>
              </w:rPr>
            </w:pPr>
            <w:r w:rsidRPr="008D5E6A">
              <w:rPr>
                <w:sz w:val="10"/>
                <w:szCs w:val="10"/>
                <w:lang w:eastAsia="ru-RU"/>
              </w:rPr>
              <w:t>1,000,000</w:t>
            </w:r>
          </w:p>
        </w:tc>
        <w:tc>
          <w:tcPr>
            <w:tcW w:w="851" w:type="dxa"/>
            <w:shd w:val="clear" w:color="auto" w:fill="auto"/>
            <w:noWrap/>
            <w:hideMark/>
          </w:tcPr>
          <w:p w14:paraId="05141025"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6DBC14C2" w14:textId="77777777" w:rsidR="002C4ECD" w:rsidRPr="008D5E6A" w:rsidRDefault="002C4ECD" w:rsidP="008D5E6A">
            <w:pPr>
              <w:jc w:val="right"/>
              <w:rPr>
                <w:sz w:val="10"/>
                <w:szCs w:val="10"/>
                <w:lang w:eastAsia="ru-RU"/>
              </w:rPr>
            </w:pPr>
            <w:r w:rsidRPr="008D5E6A">
              <w:rPr>
                <w:sz w:val="10"/>
                <w:szCs w:val="10"/>
                <w:lang w:eastAsia="ru-RU"/>
              </w:rPr>
              <w:t>86.8223</w:t>
            </w:r>
          </w:p>
        </w:tc>
        <w:tc>
          <w:tcPr>
            <w:tcW w:w="709" w:type="dxa"/>
            <w:shd w:val="clear" w:color="auto" w:fill="auto"/>
            <w:noWrap/>
            <w:hideMark/>
          </w:tcPr>
          <w:p w14:paraId="637554F4" w14:textId="77777777" w:rsidR="002C4ECD" w:rsidRPr="008D5E6A" w:rsidRDefault="002C4ECD" w:rsidP="008D5E6A">
            <w:pPr>
              <w:rPr>
                <w:sz w:val="10"/>
                <w:szCs w:val="10"/>
                <w:lang w:eastAsia="ru-RU"/>
              </w:rPr>
            </w:pPr>
            <w:r w:rsidRPr="008D5E6A">
              <w:rPr>
                <w:sz w:val="10"/>
                <w:szCs w:val="10"/>
                <w:lang w:eastAsia="ru-RU"/>
              </w:rPr>
              <w:t>21.07.2021</w:t>
            </w:r>
          </w:p>
        </w:tc>
        <w:tc>
          <w:tcPr>
            <w:tcW w:w="709" w:type="dxa"/>
            <w:shd w:val="clear" w:color="auto" w:fill="auto"/>
            <w:noWrap/>
            <w:hideMark/>
          </w:tcPr>
          <w:p w14:paraId="274905DC" w14:textId="77777777" w:rsidR="002C4ECD" w:rsidRPr="008D5E6A" w:rsidRDefault="002C4ECD" w:rsidP="008D5E6A">
            <w:pPr>
              <w:rPr>
                <w:sz w:val="10"/>
                <w:szCs w:val="10"/>
                <w:lang w:eastAsia="ru-RU"/>
              </w:rPr>
            </w:pPr>
            <w:r w:rsidRPr="008D5E6A">
              <w:rPr>
                <w:sz w:val="10"/>
                <w:szCs w:val="10"/>
                <w:lang w:eastAsia="ru-RU"/>
              </w:rPr>
              <w:t>04.04.2033</w:t>
            </w:r>
          </w:p>
        </w:tc>
        <w:tc>
          <w:tcPr>
            <w:tcW w:w="992" w:type="dxa"/>
            <w:shd w:val="clear" w:color="auto" w:fill="auto"/>
            <w:noWrap/>
            <w:hideMark/>
          </w:tcPr>
          <w:p w14:paraId="37728E02" w14:textId="77777777" w:rsidR="002C4ECD" w:rsidRPr="008D5E6A" w:rsidRDefault="002C4ECD" w:rsidP="008D5E6A">
            <w:pPr>
              <w:jc w:val="right"/>
              <w:rPr>
                <w:sz w:val="10"/>
                <w:szCs w:val="10"/>
                <w:lang w:eastAsia="ru-RU"/>
              </w:rPr>
            </w:pPr>
            <w:r w:rsidRPr="008D5E6A">
              <w:rPr>
                <w:sz w:val="10"/>
                <w:szCs w:val="10"/>
                <w:lang w:eastAsia="ru-RU"/>
              </w:rPr>
              <w:t>893,962,444.44</w:t>
            </w:r>
          </w:p>
        </w:tc>
        <w:tc>
          <w:tcPr>
            <w:tcW w:w="850" w:type="dxa"/>
            <w:shd w:val="clear" w:color="auto" w:fill="auto"/>
            <w:noWrap/>
            <w:hideMark/>
          </w:tcPr>
          <w:p w14:paraId="40BEA856" w14:textId="160199FA"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6D4CBB43" w14:textId="77777777" w:rsidR="002C4ECD" w:rsidRPr="008D5E6A" w:rsidRDefault="002C4ECD" w:rsidP="008D5E6A">
            <w:pPr>
              <w:jc w:val="right"/>
              <w:rPr>
                <w:sz w:val="10"/>
                <w:szCs w:val="10"/>
                <w:lang w:eastAsia="ru-RU"/>
              </w:rPr>
            </w:pPr>
            <w:r w:rsidRPr="008D5E6A">
              <w:rPr>
                <w:sz w:val="10"/>
                <w:szCs w:val="10"/>
                <w:lang w:eastAsia="ru-RU"/>
              </w:rPr>
              <w:t>906,938,333.33</w:t>
            </w:r>
          </w:p>
        </w:tc>
        <w:tc>
          <w:tcPr>
            <w:tcW w:w="418" w:type="dxa"/>
            <w:shd w:val="clear" w:color="auto" w:fill="auto"/>
            <w:noWrap/>
            <w:hideMark/>
          </w:tcPr>
          <w:p w14:paraId="33B8F93E"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5A3E9BC2" w14:textId="77777777" w:rsidR="002C4ECD" w:rsidRPr="008D5E6A" w:rsidRDefault="002C4ECD" w:rsidP="008D5E6A">
            <w:pPr>
              <w:jc w:val="right"/>
              <w:rPr>
                <w:sz w:val="10"/>
                <w:szCs w:val="10"/>
                <w:lang w:eastAsia="ru-RU"/>
              </w:rPr>
            </w:pPr>
            <w:r w:rsidRPr="008D5E6A">
              <w:rPr>
                <w:sz w:val="10"/>
                <w:szCs w:val="10"/>
                <w:lang w:eastAsia="ru-RU"/>
              </w:rPr>
              <w:t>0.0690</w:t>
            </w:r>
          </w:p>
        </w:tc>
        <w:tc>
          <w:tcPr>
            <w:tcW w:w="858" w:type="dxa"/>
            <w:shd w:val="clear" w:color="auto" w:fill="auto"/>
            <w:noWrap/>
            <w:hideMark/>
          </w:tcPr>
          <w:p w14:paraId="2EEA5252" w14:textId="5AE2BFD1"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55F676F4" w14:textId="77777777" w:rsidTr="00CC38F6">
        <w:trPr>
          <w:trHeight w:val="20"/>
        </w:trPr>
        <w:tc>
          <w:tcPr>
            <w:tcW w:w="456" w:type="dxa"/>
            <w:shd w:val="clear" w:color="auto" w:fill="auto"/>
            <w:noWrap/>
            <w:hideMark/>
          </w:tcPr>
          <w:p w14:paraId="2E67E8E8" w14:textId="77777777" w:rsidR="002C4ECD" w:rsidRPr="008D5E6A" w:rsidRDefault="002C4ECD" w:rsidP="008D5E6A">
            <w:pPr>
              <w:jc w:val="right"/>
              <w:rPr>
                <w:sz w:val="10"/>
                <w:szCs w:val="10"/>
                <w:lang w:eastAsia="ru-RU"/>
              </w:rPr>
            </w:pPr>
            <w:r w:rsidRPr="008D5E6A">
              <w:rPr>
                <w:sz w:val="10"/>
                <w:szCs w:val="10"/>
                <w:lang w:eastAsia="ru-RU"/>
              </w:rPr>
              <w:t>183</w:t>
            </w:r>
          </w:p>
        </w:tc>
        <w:tc>
          <w:tcPr>
            <w:tcW w:w="1392" w:type="dxa"/>
            <w:shd w:val="clear" w:color="auto" w:fill="auto"/>
            <w:noWrap/>
            <w:hideMark/>
          </w:tcPr>
          <w:p w14:paraId="635EDA6E" w14:textId="4C9A34D4"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48EE991C" w14:textId="21399244"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04749746" w14:textId="77777777" w:rsidR="002C4ECD" w:rsidRPr="008D5E6A" w:rsidRDefault="002C4ECD" w:rsidP="008D5E6A">
            <w:pPr>
              <w:rPr>
                <w:sz w:val="10"/>
                <w:szCs w:val="10"/>
                <w:lang w:eastAsia="ru-RU"/>
              </w:rPr>
            </w:pPr>
            <w:r w:rsidRPr="008D5E6A">
              <w:rPr>
                <w:sz w:val="10"/>
                <w:szCs w:val="10"/>
                <w:lang w:eastAsia="ru-RU"/>
              </w:rPr>
              <w:t>KZKD00000931</w:t>
            </w:r>
          </w:p>
        </w:tc>
        <w:tc>
          <w:tcPr>
            <w:tcW w:w="567" w:type="dxa"/>
            <w:shd w:val="clear" w:color="auto" w:fill="auto"/>
            <w:noWrap/>
            <w:hideMark/>
          </w:tcPr>
          <w:p w14:paraId="07DC1294"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20C16972"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36F6FE4D"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3C86992E"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12AF3EF3" w14:textId="77777777" w:rsidR="002C4ECD" w:rsidRPr="008D5E6A" w:rsidRDefault="002C4ECD" w:rsidP="008D5E6A">
            <w:pPr>
              <w:jc w:val="right"/>
              <w:rPr>
                <w:sz w:val="10"/>
                <w:szCs w:val="10"/>
                <w:lang w:eastAsia="ru-RU"/>
              </w:rPr>
            </w:pPr>
            <w:r w:rsidRPr="008D5E6A">
              <w:rPr>
                <w:sz w:val="10"/>
                <w:szCs w:val="10"/>
                <w:lang w:eastAsia="ru-RU"/>
              </w:rPr>
              <w:t>8.6600</w:t>
            </w:r>
          </w:p>
        </w:tc>
        <w:tc>
          <w:tcPr>
            <w:tcW w:w="537" w:type="dxa"/>
            <w:shd w:val="clear" w:color="auto" w:fill="auto"/>
            <w:noWrap/>
            <w:hideMark/>
          </w:tcPr>
          <w:p w14:paraId="680E9D75"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3BB7FA7"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851" w:type="dxa"/>
            <w:shd w:val="clear" w:color="auto" w:fill="auto"/>
            <w:noWrap/>
            <w:hideMark/>
          </w:tcPr>
          <w:p w14:paraId="1B1CDD99"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3D6DE556" w14:textId="77777777" w:rsidR="002C4ECD" w:rsidRPr="008D5E6A" w:rsidRDefault="002C4ECD" w:rsidP="008D5E6A">
            <w:pPr>
              <w:jc w:val="right"/>
              <w:rPr>
                <w:sz w:val="10"/>
                <w:szCs w:val="10"/>
                <w:lang w:eastAsia="ru-RU"/>
              </w:rPr>
            </w:pPr>
            <w:r w:rsidRPr="008D5E6A">
              <w:rPr>
                <w:sz w:val="10"/>
                <w:szCs w:val="10"/>
                <w:lang w:eastAsia="ru-RU"/>
              </w:rPr>
              <w:t>86.8246</w:t>
            </w:r>
          </w:p>
        </w:tc>
        <w:tc>
          <w:tcPr>
            <w:tcW w:w="709" w:type="dxa"/>
            <w:shd w:val="clear" w:color="auto" w:fill="auto"/>
            <w:noWrap/>
            <w:hideMark/>
          </w:tcPr>
          <w:p w14:paraId="3C03FB45" w14:textId="77777777" w:rsidR="002C4ECD" w:rsidRPr="008D5E6A" w:rsidRDefault="002C4ECD" w:rsidP="008D5E6A">
            <w:pPr>
              <w:rPr>
                <w:sz w:val="10"/>
                <w:szCs w:val="10"/>
                <w:lang w:eastAsia="ru-RU"/>
              </w:rPr>
            </w:pPr>
            <w:r w:rsidRPr="008D5E6A">
              <w:rPr>
                <w:sz w:val="10"/>
                <w:szCs w:val="10"/>
                <w:lang w:eastAsia="ru-RU"/>
              </w:rPr>
              <w:t>23.07.2021</w:t>
            </w:r>
          </w:p>
        </w:tc>
        <w:tc>
          <w:tcPr>
            <w:tcW w:w="709" w:type="dxa"/>
            <w:shd w:val="clear" w:color="auto" w:fill="auto"/>
            <w:noWrap/>
            <w:hideMark/>
          </w:tcPr>
          <w:p w14:paraId="7FCB5689" w14:textId="77777777" w:rsidR="002C4ECD" w:rsidRPr="008D5E6A" w:rsidRDefault="002C4ECD" w:rsidP="008D5E6A">
            <w:pPr>
              <w:rPr>
                <w:sz w:val="10"/>
                <w:szCs w:val="10"/>
                <w:lang w:eastAsia="ru-RU"/>
              </w:rPr>
            </w:pPr>
            <w:r w:rsidRPr="008D5E6A">
              <w:rPr>
                <w:sz w:val="10"/>
                <w:szCs w:val="10"/>
                <w:lang w:eastAsia="ru-RU"/>
              </w:rPr>
              <w:t>04.04.2033</w:t>
            </w:r>
          </w:p>
        </w:tc>
        <w:tc>
          <w:tcPr>
            <w:tcW w:w="992" w:type="dxa"/>
            <w:shd w:val="clear" w:color="auto" w:fill="auto"/>
            <w:noWrap/>
            <w:hideMark/>
          </w:tcPr>
          <w:p w14:paraId="36C3C91F" w14:textId="77777777" w:rsidR="002C4ECD" w:rsidRPr="008D5E6A" w:rsidRDefault="002C4ECD" w:rsidP="008D5E6A">
            <w:pPr>
              <w:jc w:val="right"/>
              <w:rPr>
                <w:sz w:val="10"/>
                <w:szCs w:val="10"/>
                <w:lang w:eastAsia="ru-RU"/>
              </w:rPr>
            </w:pPr>
            <w:r w:rsidRPr="008D5E6A">
              <w:rPr>
                <w:sz w:val="10"/>
                <w:szCs w:val="10"/>
                <w:lang w:eastAsia="ru-RU"/>
              </w:rPr>
              <w:t>8,944,665,555.60</w:t>
            </w:r>
          </w:p>
        </w:tc>
        <w:tc>
          <w:tcPr>
            <w:tcW w:w="850" w:type="dxa"/>
            <w:shd w:val="clear" w:color="auto" w:fill="auto"/>
            <w:noWrap/>
            <w:hideMark/>
          </w:tcPr>
          <w:p w14:paraId="10076DC6" w14:textId="0EEE084E"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080B11A9" w14:textId="77777777" w:rsidR="002C4ECD" w:rsidRPr="008D5E6A" w:rsidRDefault="002C4ECD" w:rsidP="008D5E6A">
            <w:pPr>
              <w:jc w:val="right"/>
              <w:rPr>
                <w:sz w:val="10"/>
                <w:szCs w:val="10"/>
                <w:lang w:eastAsia="ru-RU"/>
              </w:rPr>
            </w:pPr>
            <w:r w:rsidRPr="008D5E6A">
              <w:rPr>
                <w:sz w:val="10"/>
                <w:szCs w:val="10"/>
                <w:lang w:eastAsia="ru-RU"/>
              </w:rPr>
              <w:t>9,069,383,333.33</w:t>
            </w:r>
          </w:p>
        </w:tc>
        <w:tc>
          <w:tcPr>
            <w:tcW w:w="418" w:type="dxa"/>
            <w:shd w:val="clear" w:color="auto" w:fill="auto"/>
            <w:noWrap/>
            <w:hideMark/>
          </w:tcPr>
          <w:p w14:paraId="2BB133DF"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481FC3AF" w14:textId="77777777" w:rsidR="002C4ECD" w:rsidRPr="008D5E6A" w:rsidRDefault="002C4ECD" w:rsidP="008D5E6A">
            <w:pPr>
              <w:jc w:val="right"/>
              <w:rPr>
                <w:sz w:val="10"/>
                <w:szCs w:val="10"/>
                <w:lang w:eastAsia="ru-RU"/>
              </w:rPr>
            </w:pPr>
            <w:r w:rsidRPr="008D5E6A">
              <w:rPr>
                <w:sz w:val="10"/>
                <w:szCs w:val="10"/>
                <w:lang w:eastAsia="ru-RU"/>
              </w:rPr>
              <w:t>0.6902</w:t>
            </w:r>
          </w:p>
        </w:tc>
        <w:tc>
          <w:tcPr>
            <w:tcW w:w="858" w:type="dxa"/>
            <w:shd w:val="clear" w:color="auto" w:fill="auto"/>
            <w:noWrap/>
            <w:hideMark/>
          </w:tcPr>
          <w:p w14:paraId="05A2E9F8" w14:textId="4E889105"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3A715D63" w14:textId="77777777" w:rsidTr="00CC38F6">
        <w:trPr>
          <w:trHeight w:val="20"/>
        </w:trPr>
        <w:tc>
          <w:tcPr>
            <w:tcW w:w="456" w:type="dxa"/>
            <w:shd w:val="clear" w:color="auto" w:fill="auto"/>
            <w:noWrap/>
            <w:hideMark/>
          </w:tcPr>
          <w:p w14:paraId="6B3E60C1" w14:textId="77777777" w:rsidR="002C4ECD" w:rsidRPr="008D5E6A" w:rsidRDefault="002C4ECD" w:rsidP="008D5E6A">
            <w:pPr>
              <w:jc w:val="right"/>
              <w:rPr>
                <w:sz w:val="10"/>
                <w:szCs w:val="10"/>
                <w:lang w:eastAsia="ru-RU"/>
              </w:rPr>
            </w:pPr>
            <w:r w:rsidRPr="008D5E6A">
              <w:rPr>
                <w:sz w:val="10"/>
                <w:szCs w:val="10"/>
                <w:lang w:eastAsia="ru-RU"/>
              </w:rPr>
              <w:t>184</w:t>
            </w:r>
          </w:p>
        </w:tc>
        <w:tc>
          <w:tcPr>
            <w:tcW w:w="1392" w:type="dxa"/>
            <w:shd w:val="clear" w:color="auto" w:fill="auto"/>
            <w:noWrap/>
            <w:hideMark/>
          </w:tcPr>
          <w:p w14:paraId="5312BE74" w14:textId="63FA5578"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1121492D" w14:textId="61AF590A"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4500FF71" w14:textId="77777777" w:rsidR="002C4ECD" w:rsidRPr="008D5E6A" w:rsidRDefault="002C4ECD" w:rsidP="008D5E6A">
            <w:pPr>
              <w:rPr>
                <w:sz w:val="10"/>
                <w:szCs w:val="10"/>
                <w:lang w:eastAsia="ru-RU"/>
              </w:rPr>
            </w:pPr>
            <w:r w:rsidRPr="008D5E6A">
              <w:rPr>
                <w:sz w:val="10"/>
                <w:szCs w:val="10"/>
                <w:lang w:eastAsia="ru-RU"/>
              </w:rPr>
              <w:t>KZKD00000931</w:t>
            </w:r>
          </w:p>
        </w:tc>
        <w:tc>
          <w:tcPr>
            <w:tcW w:w="567" w:type="dxa"/>
            <w:shd w:val="clear" w:color="auto" w:fill="auto"/>
            <w:noWrap/>
            <w:hideMark/>
          </w:tcPr>
          <w:p w14:paraId="52545F73"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09DEB0F9"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3F37ED0A"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5F8D7564"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50DD7896" w14:textId="77777777" w:rsidR="002C4ECD" w:rsidRPr="008D5E6A" w:rsidRDefault="002C4ECD" w:rsidP="008D5E6A">
            <w:pPr>
              <w:jc w:val="right"/>
              <w:rPr>
                <w:sz w:val="10"/>
                <w:szCs w:val="10"/>
                <w:lang w:eastAsia="ru-RU"/>
              </w:rPr>
            </w:pPr>
            <w:r w:rsidRPr="008D5E6A">
              <w:rPr>
                <w:sz w:val="10"/>
                <w:szCs w:val="10"/>
                <w:lang w:eastAsia="ru-RU"/>
              </w:rPr>
              <w:t>8.6600</w:t>
            </w:r>
          </w:p>
        </w:tc>
        <w:tc>
          <w:tcPr>
            <w:tcW w:w="537" w:type="dxa"/>
            <w:shd w:val="clear" w:color="auto" w:fill="auto"/>
            <w:noWrap/>
            <w:hideMark/>
          </w:tcPr>
          <w:p w14:paraId="5B67E49D"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3BBA37DF" w14:textId="77777777" w:rsidR="002C4ECD" w:rsidRPr="008D5E6A" w:rsidRDefault="002C4ECD" w:rsidP="008D5E6A">
            <w:pPr>
              <w:jc w:val="right"/>
              <w:rPr>
                <w:sz w:val="10"/>
                <w:szCs w:val="10"/>
                <w:lang w:eastAsia="ru-RU"/>
              </w:rPr>
            </w:pPr>
            <w:r w:rsidRPr="008D5E6A">
              <w:rPr>
                <w:sz w:val="10"/>
                <w:szCs w:val="10"/>
                <w:lang w:eastAsia="ru-RU"/>
              </w:rPr>
              <w:t>500,000</w:t>
            </w:r>
          </w:p>
        </w:tc>
        <w:tc>
          <w:tcPr>
            <w:tcW w:w="851" w:type="dxa"/>
            <w:shd w:val="clear" w:color="auto" w:fill="auto"/>
            <w:noWrap/>
            <w:hideMark/>
          </w:tcPr>
          <w:p w14:paraId="71FE41DF"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4231FC60" w14:textId="77777777" w:rsidR="002C4ECD" w:rsidRPr="008D5E6A" w:rsidRDefault="002C4ECD" w:rsidP="008D5E6A">
            <w:pPr>
              <w:jc w:val="right"/>
              <w:rPr>
                <w:sz w:val="10"/>
                <w:szCs w:val="10"/>
                <w:lang w:eastAsia="ru-RU"/>
              </w:rPr>
            </w:pPr>
            <w:r w:rsidRPr="008D5E6A">
              <w:rPr>
                <w:sz w:val="10"/>
                <w:szCs w:val="10"/>
                <w:lang w:eastAsia="ru-RU"/>
              </w:rPr>
              <w:t>86.8168</w:t>
            </w:r>
          </w:p>
        </w:tc>
        <w:tc>
          <w:tcPr>
            <w:tcW w:w="709" w:type="dxa"/>
            <w:shd w:val="clear" w:color="auto" w:fill="auto"/>
            <w:noWrap/>
            <w:hideMark/>
          </w:tcPr>
          <w:p w14:paraId="12ABCC2A" w14:textId="77777777" w:rsidR="002C4ECD" w:rsidRPr="008D5E6A" w:rsidRDefault="002C4ECD" w:rsidP="008D5E6A">
            <w:pPr>
              <w:rPr>
                <w:sz w:val="10"/>
                <w:szCs w:val="10"/>
                <w:lang w:eastAsia="ru-RU"/>
              </w:rPr>
            </w:pPr>
            <w:r w:rsidRPr="008D5E6A">
              <w:rPr>
                <w:sz w:val="10"/>
                <w:szCs w:val="10"/>
                <w:lang w:eastAsia="ru-RU"/>
              </w:rPr>
              <w:t>16.07.2021</w:t>
            </w:r>
          </w:p>
        </w:tc>
        <w:tc>
          <w:tcPr>
            <w:tcW w:w="709" w:type="dxa"/>
            <w:shd w:val="clear" w:color="auto" w:fill="auto"/>
            <w:noWrap/>
            <w:hideMark/>
          </w:tcPr>
          <w:p w14:paraId="63C42034" w14:textId="77777777" w:rsidR="002C4ECD" w:rsidRPr="008D5E6A" w:rsidRDefault="002C4ECD" w:rsidP="008D5E6A">
            <w:pPr>
              <w:rPr>
                <w:sz w:val="10"/>
                <w:szCs w:val="10"/>
                <w:lang w:eastAsia="ru-RU"/>
              </w:rPr>
            </w:pPr>
            <w:r w:rsidRPr="008D5E6A">
              <w:rPr>
                <w:sz w:val="10"/>
                <w:szCs w:val="10"/>
                <w:lang w:eastAsia="ru-RU"/>
              </w:rPr>
              <w:t>04.04.2033</w:t>
            </w:r>
          </w:p>
        </w:tc>
        <w:tc>
          <w:tcPr>
            <w:tcW w:w="992" w:type="dxa"/>
            <w:shd w:val="clear" w:color="auto" w:fill="auto"/>
            <w:noWrap/>
            <w:hideMark/>
          </w:tcPr>
          <w:p w14:paraId="76144686" w14:textId="77777777" w:rsidR="002C4ECD" w:rsidRPr="008D5E6A" w:rsidRDefault="002C4ECD" w:rsidP="008D5E6A">
            <w:pPr>
              <w:jc w:val="right"/>
              <w:rPr>
                <w:sz w:val="10"/>
                <w:szCs w:val="10"/>
                <w:lang w:eastAsia="ru-RU"/>
              </w:rPr>
            </w:pPr>
            <w:r w:rsidRPr="008D5E6A">
              <w:rPr>
                <w:sz w:val="10"/>
                <w:szCs w:val="10"/>
                <w:lang w:eastAsia="ru-RU"/>
              </w:rPr>
              <w:t>446,352,333.33</w:t>
            </w:r>
          </w:p>
        </w:tc>
        <w:tc>
          <w:tcPr>
            <w:tcW w:w="850" w:type="dxa"/>
            <w:shd w:val="clear" w:color="auto" w:fill="auto"/>
            <w:noWrap/>
            <w:hideMark/>
          </w:tcPr>
          <w:p w14:paraId="02E28881" w14:textId="7F4C934F"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479B8039" w14:textId="77777777" w:rsidR="002C4ECD" w:rsidRPr="008D5E6A" w:rsidRDefault="002C4ECD" w:rsidP="008D5E6A">
            <w:pPr>
              <w:jc w:val="right"/>
              <w:rPr>
                <w:sz w:val="10"/>
                <w:szCs w:val="10"/>
                <w:lang w:eastAsia="ru-RU"/>
              </w:rPr>
            </w:pPr>
            <w:r w:rsidRPr="008D5E6A">
              <w:rPr>
                <w:sz w:val="10"/>
                <w:szCs w:val="10"/>
                <w:lang w:eastAsia="ru-RU"/>
              </w:rPr>
              <w:t>453,469,166.67</w:t>
            </w:r>
          </w:p>
        </w:tc>
        <w:tc>
          <w:tcPr>
            <w:tcW w:w="418" w:type="dxa"/>
            <w:shd w:val="clear" w:color="auto" w:fill="auto"/>
            <w:noWrap/>
            <w:hideMark/>
          </w:tcPr>
          <w:p w14:paraId="3392EFDD"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2708C402" w14:textId="77777777" w:rsidR="002C4ECD" w:rsidRPr="008D5E6A" w:rsidRDefault="002C4ECD" w:rsidP="008D5E6A">
            <w:pPr>
              <w:jc w:val="right"/>
              <w:rPr>
                <w:sz w:val="10"/>
                <w:szCs w:val="10"/>
                <w:lang w:eastAsia="ru-RU"/>
              </w:rPr>
            </w:pPr>
            <w:r w:rsidRPr="008D5E6A">
              <w:rPr>
                <w:sz w:val="10"/>
                <w:szCs w:val="10"/>
                <w:lang w:eastAsia="ru-RU"/>
              </w:rPr>
              <w:t>0.0345</w:t>
            </w:r>
          </w:p>
        </w:tc>
        <w:tc>
          <w:tcPr>
            <w:tcW w:w="858" w:type="dxa"/>
            <w:shd w:val="clear" w:color="auto" w:fill="auto"/>
            <w:noWrap/>
            <w:hideMark/>
          </w:tcPr>
          <w:p w14:paraId="16544896" w14:textId="1E1F17B3"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355FDFD4" w14:textId="77777777" w:rsidTr="00CC38F6">
        <w:trPr>
          <w:trHeight w:val="20"/>
        </w:trPr>
        <w:tc>
          <w:tcPr>
            <w:tcW w:w="456" w:type="dxa"/>
            <w:shd w:val="clear" w:color="auto" w:fill="auto"/>
            <w:noWrap/>
            <w:hideMark/>
          </w:tcPr>
          <w:p w14:paraId="2A186FF7" w14:textId="77777777" w:rsidR="002C4ECD" w:rsidRPr="008D5E6A" w:rsidRDefault="002C4ECD" w:rsidP="008D5E6A">
            <w:pPr>
              <w:jc w:val="right"/>
              <w:rPr>
                <w:sz w:val="10"/>
                <w:szCs w:val="10"/>
                <w:lang w:eastAsia="ru-RU"/>
              </w:rPr>
            </w:pPr>
            <w:r w:rsidRPr="008D5E6A">
              <w:rPr>
                <w:sz w:val="10"/>
                <w:szCs w:val="10"/>
                <w:lang w:eastAsia="ru-RU"/>
              </w:rPr>
              <w:t>185</w:t>
            </w:r>
          </w:p>
        </w:tc>
        <w:tc>
          <w:tcPr>
            <w:tcW w:w="1392" w:type="dxa"/>
            <w:shd w:val="clear" w:color="auto" w:fill="auto"/>
            <w:noWrap/>
            <w:hideMark/>
          </w:tcPr>
          <w:p w14:paraId="068C17C6" w14:textId="475BAE0B"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4778AD85" w14:textId="20E43300"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7BA58FB2" w14:textId="77777777" w:rsidR="002C4ECD" w:rsidRPr="008D5E6A" w:rsidRDefault="002C4ECD" w:rsidP="008D5E6A">
            <w:pPr>
              <w:rPr>
                <w:sz w:val="10"/>
                <w:szCs w:val="10"/>
                <w:lang w:eastAsia="ru-RU"/>
              </w:rPr>
            </w:pPr>
            <w:r w:rsidRPr="008D5E6A">
              <w:rPr>
                <w:sz w:val="10"/>
                <w:szCs w:val="10"/>
                <w:lang w:eastAsia="ru-RU"/>
              </w:rPr>
              <w:t>KZKD00000931</w:t>
            </w:r>
          </w:p>
        </w:tc>
        <w:tc>
          <w:tcPr>
            <w:tcW w:w="567" w:type="dxa"/>
            <w:shd w:val="clear" w:color="auto" w:fill="auto"/>
            <w:noWrap/>
            <w:hideMark/>
          </w:tcPr>
          <w:p w14:paraId="19868B57"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599C3CD4"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59D68202"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15465D46"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4774F20A" w14:textId="77777777" w:rsidR="002C4ECD" w:rsidRPr="008D5E6A" w:rsidRDefault="002C4ECD" w:rsidP="008D5E6A">
            <w:pPr>
              <w:jc w:val="right"/>
              <w:rPr>
                <w:sz w:val="10"/>
                <w:szCs w:val="10"/>
                <w:lang w:eastAsia="ru-RU"/>
              </w:rPr>
            </w:pPr>
            <w:r w:rsidRPr="008D5E6A">
              <w:rPr>
                <w:sz w:val="10"/>
                <w:szCs w:val="10"/>
                <w:lang w:eastAsia="ru-RU"/>
              </w:rPr>
              <w:t>8.6600</w:t>
            </w:r>
          </w:p>
        </w:tc>
        <w:tc>
          <w:tcPr>
            <w:tcW w:w="537" w:type="dxa"/>
            <w:shd w:val="clear" w:color="auto" w:fill="auto"/>
            <w:noWrap/>
            <w:hideMark/>
          </w:tcPr>
          <w:p w14:paraId="6C763888"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0E639D84" w14:textId="77777777" w:rsidR="002C4ECD" w:rsidRPr="008D5E6A" w:rsidRDefault="002C4ECD" w:rsidP="008D5E6A">
            <w:pPr>
              <w:jc w:val="right"/>
              <w:rPr>
                <w:sz w:val="10"/>
                <w:szCs w:val="10"/>
                <w:lang w:eastAsia="ru-RU"/>
              </w:rPr>
            </w:pPr>
            <w:r w:rsidRPr="008D5E6A">
              <w:rPr>
                <w:sz w:val="10"/>
                <w:szCs w:val="10"/>
                <w:lang w:eastAsia="ru-RU"/>
              </w:rPr>
              <w:t>2,500,000</w:t>
            </w:r>
          </w:p>
        </w:tc>
        <w:tc>
          <w:tcPr>
            <w:tcW w:w="851" w:type="dxa"/>
            <w:shd w:val="clear" w:color="auto" w:fill="auto"/>
            <w:noWrap/>
            <w:hideMark/>
          </w:tcPr>
          <w:p w14:paraId="1E9E77D8"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4068575C" w14:textId="77777777" w:rsidR="002C4ECD" w:rsidRPr="008D5E6A" w:rsidRDefault="002C4ECD" w:rsidP="008D5E6A">
            <w:pPr>
              <w:jc w:val="right"/>
              <w:rPr>
                <w:sz w:val="10"/>
                <w:szCs w:val="10"/>
                <w:lang w:eastAsia="ru-RU"/>
              </w:rPr>
            </w:pPr>
            <w:r w:rsidRPr="008D5E6A">
              <w:rPr>
                <w:sz w:val="10"/>
                <w:szCs w:val="10"/>
                <w:lang w:eastAsia="ru-RU"/>
              </w:rPr>
              <w:t>86.8168</w:t>
            </w:r>
          </w:p>
        </w:tc>
        <w:tc>
          <w:tcPr>
            <w:tcW w:w="709" w:type="dxa"/>
            <w:shd w:val="clear" w:color="auto" w:fill="auto"/>
            <w:noWrap/>
            <w:hideMark/>
          </w:tcPr>
          <w:p w14:paraId="7DEC3F9B" w14:textId="77777777" w:rsidR="002C4ECD" w:rsidRPr="008D5E6A" w:rsidRDefault="002C4ECD" w:rsidP="008D5E6A">
            <w:pPr>
              <w:rPr>
                <w:sz w:val="10"/>
                <w:szCs w:val="10"/>
                <w:lang w:eastAsia="ru-RU"/>
              </w:rPr>
            </w:pPr>
            <w:r w:rsidRPr="008D5E6A">
              <w:rPr>
                <w:sz w:val="10"/>
                <w:szCs w:val="10"/>
                <w:lang w:eastAsia="ru-RU"/>
              </w:rPr>
              <w:t>16.07.2021</w:t>
            </w:r>
          </w:p>
        </w:tc>
        <w:tc>
          <w:tcPr>
            <w:tcW w:w="709" w:type="dxa"/>
            <w:shd w:val="clear" w:color="auto" w:fill="auto"/>
            <w:noWrap/>
            <w:hideMark/>
          </w:tcPr>
          <w:p w14:paraId="6B511FAE" w14:textId="77777777" w:rsidR="002C4ECD" w:rsidRPr="008D5E6A" w:rsidRDefault="002C4ECD" w:rsidP="008D5E6A">
            <w:pPr>
              <w:rPr>
                <w:sz w:val="10"/>
                <w:szCs w:val="10"/>
                <w:lang w:eastAsia="ru-RU"/>
              </w:rPr>
            </w:pPr>
            <w:r w:rsidRPr="008D5E6A">
              <w:rPr>
                <w:sz w:val="10"/>
                <w:szCs w:val="10"/>
                <w:lang w:eastAsia="ru-RU"/>
              </w:rPr>
              <w:t>04.04.2033</w:t>
            </w:r>
          </w:p>
        </w:tc>
        <w:tc>
          <w:tcPr>
            <w:tcW w:w="992" w:type="dxa"/>
            <w:shd w:val="clear" w:color="auto" w:fill="auto"/>
            <w:noWrap/>
            <w:hideMark/>
          </w:tcPr>
          <w:p w14:paraId="22395883" w14:textId="77777777" w:rsidR="002C4ECD" w:rsidRPr="008D5E6A" w:rsidRDefault="002C4ECD" w:rsidP="008D5E6A">
            <w:pPr>
              <w:jc w:val="right"/>
              <w:rPr>
                <w:sz w:val="10"/>
                <w:szCs w:val="10"/>
                <w:lang w:eastAsia="ru-RU"/>
              </w:rPr>
            </w:pPr>
            <w:r w:rsidRPr="008D5E6A">
              <w:rPr>
                <w:sz w:val="10"/>
                <w:szCs w:val="10"/>
                <w:lang w:eastAsia="ru-RU"/>
              </w:rPr>
              <w:t>2,231,761,666.68</w:t>
            </w:r>
          </w:p>
        </w:tc>
        <w:tc>
          <w:tcPr>
            <w:tcW w:w="850" w:type="dxa"/>
            <w:shd w:val="clear" w:color="auto" w:fill="auto"/>
            <w:noWrap/>
            <w:hideMark/>
          </w:tcPr>
          <w:p w14:paraId="0D056EA3" w14:textId="492FD4CE"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24721CE9" w14:textId="77777777" w:rsidR="002C4ECD" w:rsidRPr="008D5E6A" w:rsidRDefault="002C4ECD" w:rsidP="008D5E6A">
            <w:pPr>
              <w:jc w:val="right"/>
              <w:rPr>
                <w:sz w:val="10"/>
                <w:szCs w:val="10"/>
                <w:lang w:eastAsia="ru-RU"/>
              </w:rPr>
            </w:pPr>
            <w:r w:rsidRPr="008D5E6A">
              <w:rPr>
                <w:sz w:val="10"/>
                <w:szCs w:val="10"/>
                <w:lang w:eastAsia="ru-RU"/>
              </w:rPr>
              <w:t>2,267,345,833.33</w:t>
            </w:r>
          </w:p>
        </w:tc>
        <w:tc>
          <w:tcPr>
            <w:tcW w:w="418" w:type="dxa"/>
            <w:shd w:val="clear" w:color="auto" w:fill="auto"/>
            <w:noWrap/>
            <w:hideMark/>
          </w:tcPr>
          <w:p w14:paraId="48CBEB3D"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520C5FC5" w14:textId="77777777" w:rsidR="002C4ECD" w:rsidRPr="008D5E6A" w:rsidRDefault="002C4ECD" w:rsidP="008D5E6A">
            <w:pPr>
              <w:jc w:val="right"/>
              <w:rPr>
                <w:sz w:val="10"/>
                <w:szCs w:val="10"/>
                <w:lang w:eastAsia="ru-RU"/>
              </w:rPr>
            </w:pPr>
            <w:r w:rsidRPr="008D5E6A">
              <w:rPr>
                <w:sz w:val="10"/>
                <w:szCs w:val="10"/>
                <w:lang w:eastAsia="ru-RU"/>
              </w:rPr>
              <w:t>0.1725</w:t>
            </w:r>
          </w:p>
        </w:tc>
        <w:tc>
          <w:tcPr>
            <w:tcW w:w="858" w:type="dxa"/>
            <w:shd w:val="clear" w:color="auto" w:fill="auto"/>
            <w:noWrap/>
            <w:hideMark/>
          </w:tcPr>
          <w:p w14:paraId="3FC2F5E3" w14:textId="1A733BA6"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1DB1D533" w14:textId="77777777" w:rsidTr="00CC38F6">
        <w:trPr>
          <w:trHeight w:val="20"/>
        </w:trPr>
        <w:tc>
          <w:tcPr>
            <w:tcW w:w="456" w:type="dxa"/>
            <w:shd w:val="clear" w:color="auto" w:fill="auto"/>
            <w:noWrap/>
            <w:hideMark/>
          </w:tcPr>
          <w:p w14:paraId="3A1AA41A" w14:textId="77777777" w:rsidR="002C4ECD" w:rsidRPr="008D5E6A" w:rsidRDefault="002C4ECD" w:rsidP="008D5E6A">
            <w:pPr>
              <w:jc w:val="right"/>
              <w:rPr>
                <w:sz w:val="10"/>
                <w:szCs w:val="10"/>
                <w:lang w:eastAsia="ru-RU"/>
              </w:rPr>
            </w:pPr>
            <w:r w:rsidRPr="008D5E6A">
              <w:rPr>
                <w:sz w:val="10"/>
                <w:szCs w:val="10"/>
                <w:lang w:eastAsia="ru-RU"/>
              </w:rPr>
              <w:t>186</w:t>
            </w:r>
          </w:p>
        </w:tc>
        <w:tc>
          <w:tcPr>
            <w:tcW w:w="1392" w:type="dxa"/>
            <w:shd w:val="clear" w:color="auto" w:fill="auto"/>
            <w:noWrap/>
            <w:hideMark/>
          </w:tcPr>
          <w:p w14:paraId="2B165C5A" w14:textId="1F749C24"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13E1B98C" w14:textId="2C37FF73"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5597E2F6" w14:textId="77777777" w:rsidR="002C4ECD" w:rsidRPr="008D5E6A" w:rsidRDefault="002C4ECD" w:rsidP="008D5E6A">
            <w:pPr>
              <w:rPr>
                <w:sz w:val="10"/>
                <w:szCs w:val="10"/>
                <w:lang w:eastAsia="ru-RU"/>
              </w:rPr>
            </w:pPr>
            <w:r w:rsidRPr="008D5E6A">
              <w:rPr>
                <w:sz w:val="10"/>
                <w:szCs w:val="10"/>
                <w:lang w:eastAsia="ru-RU"/>
              </w:rPr>
              <w:t>KZKD00000931</w:t>
            </w:r>
          </w:p>
        </w:tc>
        <w:tc>
          <w:tcPr>
            <w:tcW w:w="567" w:type="dxa"/>
            <w:shd w:val="clear" w:color="auto" w:fill="auto"/>
            <w:noWrap/>
            <w:hideMark/>
          </w:tcPr>
          <w:p w14:paraId="3EEACC90"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50B677F1"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03244B45"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22684D11"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16614518" w14:textId="77777777" w:rsidR="002C4ECD" w:rsidRPr="008D5E6A" w:rsidRDefault="002C4ECD" w:rsidP="008D5E6A">
            <w:pPr>
              <w:jc w:val="right"/>
              <w:rPr>
                <w:sz w:val="10"/>
                <w:szCs w:val="10"/>
                <w:lang w:eastAsia="ru-RU"/>
              </w:rPr>
            </w:pPr>
            <w:r w:rsidRPr="008D5E6A">
              <w:rPr>
                <w:sz w:val="10"/>
                <w:szCs w:val="10"/>
                <w:lang w:eastAsia="ru-RU"/>
              </w:rPr>
              <w:t>8.6600</w:t>
            </w:r>
          </w:p>
        </w:tc>
        <w:tc>
          <w:tcPr>
            <w:tcW w:w="537" w:type="dxa"/>
            <w:shd w:val="clear" w:color="auto" w:fill="auto"/>
            <w:noWrap/>
            <w:hideMark/>
          </w:tcPr>
          <w:p w14:paraId="2CA471E0"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3BB17524" w14:textId="77777777" w:rsidR="002C4ECD" w:rsidRPr="008D5E6A" w:rsidRDefault="002C4ECD" w:rsidP="008D5E6A">
            <w:pPr>
              <w:jc w:val="right"/>
              <w:rPr>
                <w:sz w:val="10"/>
                <w:szCs w:val="10"/>
                <w:lang w:eastAsia="ru-RU"/>
              </w:rPr>
            </w:pPr>
            <w:r w:rsidRPr="008D5E6A">
              <w:rPr>
                <w:sz w:val="10"/>
                <w:szCs w:val="10"/>
                <w:lang w:eastAsia="ru-RU"/>
              </w:rPr>
              <w:t>5,000,000</w:t>
            </w:r>
          </w:p>
        </w:tc>
        <w:tc>
          <w:tcPr>
            <w:tcW w:w="851" w:type="dxa"/>
            <w:shd w:val="clear" w:color="auto" w:fill="auto"/>
            <w:noWrap/>
            <w:hideMark/>
          </w:tcPr>
          <w:p w14:paraId="21E7CCF5"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54AE958A" w14:textId="77777777" w:rsidR="002C4ECD" w:rsidRPr="008D5E6A" w:rsidRDefault="002C4ECD" w:rsidP="008D5E6A">
            <w:pPr>
              <w:jc w:val="right"/>
              <w:rPr>
                <w:sz w:val="10"/>
                <w:szCs w:val="10"/>
                <w:lang w:eastAsia="ru-RU"/>
              </w:rPr>
            </w:pPr>
            <w:r w:rsidRPr="008D5E6A">
              <w:rPr>
                <w:sz w:val="10"/>
                <w:szCs w:val="10"/>
                <w:lang w:eastAsia="ru-RU"/>
              </w:rPr>
              <w:t>86.8481</w:t>
            </w:r>
          </w:p>
        </w:tc>
        <w:tc>
          <w:tcPr>
            <w:tcW w:w="709" w:type="dxa"/>
            <w:shd w:val="clear" w:color="auto" w:fill="auto"/>
            <w:noWrap/>
            <w:hideMark/>
          </w:tcPr>
          <w:p w14:paraId="48ABB45C" w14:textId="77777777" w:rsidR="002C4ECD" w:rsidRPr="008D5E6A" w:rsidRDefault="002C4ECD" w:rsidP="008D5E6A">
            <w:pPr>
              <w:rPr>
                <w:sz w:val="10"/>
                <w:szCs w:val="10"/>
                <w:lang w:eastAsia="ru-RU"/>
              </w:rPr>
            </w:pPr>
            <w:r w:rsidRPr="008D5E6A">
              <w:rPr>
                <w:sz w:val="10"/>
                <w:szCs w:val="10"/>
                <w:lang w:eastAsia="ru-RU"/>
              </w:rPr>
              <w:t>21.07.2021</w:t>
            </w:r>
          </w:p>
        </w:tc>
        <w:tc>
          <w:tcPr>
            <w:tcW w:w="709" w:type="dxa"/>
            <w:shd w:val="clear" w:color="auto" w:fill="auto"/>
            <w:noWrap/>
            <w:hideMark/>
          </w:tcPr>
          <w:p w14:paraId="7E331678" w14:textId="77777777" w:rsidR="002C4ECD" w:rsidRPr="008D5E6A" w:rsidRDefault="002C4ECD" w:rsidP="008D5E6A">
            <w:pPr>
              <w:rPr>
                <w:sz w:val="10"/>
                <w:szCs w:val="10"/>
                <w:lang w:eastAsia="ru-RU"/>
              </w:rPr>
            </w:pPr>
            <w:r w:rsidRPr="008D5E6A">
              <w:rPr>
                <w:sz w:val="10"/>
                <w:szCs w:val="10"/>
                <w:lang w:eastAsia="ru-RU"/>
              </w:rPr>
              <w:t>04.04.2033</w:t>
            </w:r>
          </w:p>
        </w:tc>
        <w:tc>
          <w:tcPr>
            <w:tcW w:w="992" w:type="dxa"/>
            <w:shd w:val="clear" w:color="auto" w:fill="auto"/>
            <w:noWrap/>
            <w:hideMark/>
          </w:tcPr>
          <w:p w14:paraId="08F1ECC3" w14:textId="77777777" w:rsidR="002C4ECD" w:rsidRPr="008D5E6A" w:rsidRDefault="002C4ECD" w:rsidP="008D5E6A">
            <w:pPr>
              <w:jc w:val="right"/>
              <w:rPr>
                <w:sz w:val="10"/>
                <w:szCs w:val="10"/>
                <w:lang w:eastAsia="ru-RU"/>
              </w:rPr>
            </w:pPr>
            <w:r w:rsidRPr="008D5E6A">
              <w:rPr>
                <w:sz w:val="10"/>
                <w:szCs w:val="10"/>
                <w:lang w:eastAsia="ru-RU"/>
              </w:rPr>
              <w:t>4,471,102,222.20</w:t>
            </w:r>
          </w:p>
        </w:tc>
        <w:tc>
          <w:tcPr>
            <w:tcW w:w="850" w:type="dxa"/>
            <w:shd w:val="clear" w:color="auto" w:fill="auto"/>
            <w:noWrap/>
            <w:hideMark/>
          </w:tcPr>
          <w:p w14:paraId="4414AF5C" w14:textId="6778C0E4"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689830F0" w14:textId="77777777" w:rsidR="002C4ECD" w:rsidRPr="008D5E6A" w:rsidRDefault="002C4ECD" w:rsidP="008D5E6A">
            <w:pPr>
              <w:jc w:val="right"/>
              <w:rPr>
                <w:sz w:val="10"/>
                <w:szCs w:val="10"/>
                <w:lang w:eastAsia="ru-RU"/>
              </w:rPr>
            </w:pPr>
            <w:r w:rsidRPr="008D5E6A">
              <w:rPr>
                <w:sz w:val="10"/>
                <w:szCs w:val="10"/>
                <w:lang w:eastAsia="ru-RU"/>
              </w:rPr>
              <w:t>4,534,691,666.67</w:t>
            </w:r>
          </w:p>
        </w:tc>
        <w:tc>
          <w:tcPr>
            <w:tcW w:w="418" w:type="dxa"/>
            <w:shd w:val="clear" w:color="auto" w:fill="auto"/>
            <w:noWrap/>
            <w:hideMark/>
          </w:tcPr>
          <w:p w14:paraId="319A6332"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0ADC403F" w14:textId="77777777" w:rsidR="002C4ECD" w:rsidRPr="008D5E6A" w:rsidRDefault="002C4ECD" w:rsidP="008D5E6A">
            <w:pPr>
              <w:jc w:val="right"/>
              <w:rPr>
                <w:sz w:val="10"/>
                <w:szCs w:val="10"/>
                <w:lang w:eastAsia="ru-RU"/>
              </w:rPr>
            </w:pPr>
            <w:r w:rsidRPr="008D5E6A">
              <w:rPr>
                <w:sz w:val="10"/>
                <w:szCs w:val="10"/>
                <w:lang w:eastAsia="ru-RU"/>
              </w:rPr>
              <w:t>0.3451</w:t>
            </w:r>
          </w:p>
        </w:tc>
        <w:tc>
          <w:tcPr>
            <w:tcW w:w="858" w:type="dxa"/>
            <w:shd w:val="clear" w:color="auto" w:fill="auto"/>
            <w:noWrap/>
            <w:hideMark/>
          </w:tcPr>
          <w:p w14:paraId="3E996483" w14:textId="6A2C877C"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2E463B0B" w14:textId="77777777" w:rsidTr="00CC38F6">
        <w:trPr>
          <w:trHeight w:val="20"/>
        </w:trPr>
        <w:tc>
          <w:tcPr>
            <w:tcW w:w="456" w:type="dxa"/>
            <w:shd w:val="clear" w:color="auto" w:fill="auto"/>
            <w:noWrap/>
            <w:hideMark/>
          </w:tcPr>
          <w:p w14:paraId="4A4CD6AD" w14:textId="77777777" w:rsidR="002C4ECD" w:rsidRPr="008D5E6A" w:rsidRDefault="002C4ECD" w:rsidP="008D5E6A">
            <w:pPr>
              <w:jc w:val="right"/>
              <w:rPr>
                <w:sz w:val="10"/>
                <w:szCs w:val="10"/>
                <w:lang w:eastAsia="ru-RU"/>
              </w:rPr>
            </w:pPr>
            <w:r w:rsidRPr="008D5E6A">
              <w:rPr>
                <w:sz w:val="10"/>
                <w:szCs w:val="10"/>
                <w:lang w:eastAsia="ru-RU"/>
              </w:rPr>
              <w:t>187</w:t>
            </w:r>
          </w:p>
        </w:tc>
        <w:tc>
          <w:tcPr>
            <w:tcW w:w="1392" w:type="dxa"/>
            <w:shd w:val="clear" w:color="auto" w:fill="auto"/>
            <w:noWrap/>
            <w:hideMark/>
          </w:tcPr>
          <w:p w14:paraId="00D479D4" w14:textId="4EA605C2"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7252585C" w14:textId="39F1F386"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5C14B0EA" w14:textId="77777777" w:rsidR="002C4ECD" w:rsidRPr="008D5E6A" w:rsidRDefault="002C4ECD" w:rsidP="008D5E6A">
            <w:pPr>
              <w:rPr>
                <w:sz w:val="10"/>
                <w:szCs w:val="10"/>
                <w:lang w:eastAsia="ru-RU"/>
              </w:rPr>
            </w:pPr>
            <w:r w:rsidRPr="008D5E6A">
              <w:rPr>
                <w:sz w:val="10"/>
                <w:szCs w:val="10"/>
                <w:lang w:eastAsia="ru-RU"/>
              </w:rPr>
              <w:t>KZKD00000956</w:t>
            </w:r>
          </w:p>
        </w:tc>
        <w:tc>
          <w:tcPr>
            <w:tcW w:w="567" w:type="dxa"/>
            <w:shd w:val="clear" w:color="auto" w:fill="auto"/>
            <w:noWrap/>
            <w:hideMark/>
          </w:tcPr>
          <w:p w14:paraId="20D3F12D"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7DD821F6"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679BD9AB"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60FA6656"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0134DCB2" w14:textId="77777777" w:rsidR="002C4ECD" w:rsidRPr="008D5E6A" w:rsidRDefault="002C4ECD" w:rsidP="008D5E6A">
            <w:pPr>
              <w:jc w:val="right"/>
              <w:rPr>
                <w:sz w:val="10"/>
                <w:szCs w:val="10"/>
                <w:lang w:eastAsia="ru-RU"/>
              </w:rPr>
            </w:pPr>
            <w:r w:rsidRPr="008D5E6A">
              <w:rPr>
                <w:sz w:val="10"/>
                <w:szCs w:val="10"/>
                <w:lang w:eastAsia="ru-RU"/>
              </w:rPr>
              <w:t>8.4600</w:t>
            </w:r>
          </w:p>
        </w:tc>
        <w:tc>
          <w:tcPr>
            <w:tcW w:w="537" w:type="dxa"/>
            <w:shd w:val="clear" w:color="auto" w:fill="auto"/>
            <w:noWrap/>
            <w:hideMark/>
          </w:tcPr>
          <w:p w14:paraId="640337E8"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6A84B5AB" w14:textId="77777777" w:rsidR="002C4ECD" w:rsidRPr="008D5E6A" w:rsidRDefault="002C4ECD" w:rsidP="008D5E6A">
            <w:pPr>
              <w:jc w:val="right"/>
              <w:rPr>
                <w:sz w:val="10"/>
                <w:szCs w:val="10"/>
                <w:lang w:eastAsia="ru-RU"/>
              </w:rPr>
            </w:pPr>
            <w:r w:rsidRPr="008D5E6A">
              <w:rPr>
                <w:sz w:val="10"/>
                <w:szCs w:val="10"/>
                <w:lang w:eastAsia="ru-RU"/>
              </w:rPr>
              <w:t>15,000,000</w:t>
            </w:r>
          </w:p>
        </w:tc>
        <w:tc>
          <w:tcPr>
            <w:tcW w:w="851" w:type="dxa"/>
            <w:shd w:val="clear" w:color="auto" w:fill="auto"/>
            <w:noWrap/>
            <w:hideMark/>
          </w:tcPr>
          <w:p w14:paraId="003A4621"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56A10DC5" w14:textId="77777777" w:rsidR="002C4ECD" w:rsidRPr="008D5E6A" w:rsidRDefault="002C4ECD" w:rsidP="008D5E6A">
            <w:pPr>
              <w:jc w:val="right"/>
              <w:rPr>
                <w:sz w:val="10"/>
                <w:szCs w:val="10"/>
                <w:lang w:eastAsia="ru-RU"/>
              </w:rPr>
            </w:pPr>
            <w:r w:rsidRPr="008D5E6A">
              <w:rPr>
                <w:sz w:val="10"/>
                <w:szCs w:val="10"/>
                <w:lang w:eastAsia="ru-RU"/>
              </w:rPr>
              <w:t>98.8513</w:t>
            </w:r>
          </w:p>
        </w:tc>
        <w:tc>
          <w:tcPr>
            <w:tcW w:w="709" w:type="dxa"/>
            <w:shd w:val="clear" w:color="auto" w:fill="auto"/>
            <w:noWrap/>
            <w:hideMark/>
          </w:tcPr>
          <w:p w14:paraId="7B9A17BB" w14:textId="77777777" w:rsidR="002C4ECD" w:rsidRPr="008D5E6A" w:rsidRDefault="002C4ECD" w:rsidP="008D5E6A">
            <w:pPr>
              <w:rPr>
                <w:sz w:val="10"/>
                <w:szCs w:val="10"/>
                <w:lang w:eastAsia="ru-RU"/>
              </w:rPr>
            </w:pPr>
            <w:r w:rsidRPr="008D5E6A">
              <w:rPr>
                <w:sz w:val="10"/>
                <w:szCs w:val="10"/>
                <w:lang w:eastAsia="ru-RU"/>
              </w:rPr>
              <w:t>10.06.2019</w:t>
            </w:r>
          </w:p>
        </w:tc>
        <w:tc>
          <w:tcPr>
            <w:tcW w:w="709" w:type="dxa"/>
            <w:shd w:val="clear" w:color="auto" w:fill="auto"/>
            <w:noWrap/>
            <w:hideMark/>
          </w:tcPr>
          <w:p w14:paraId="618D4F00" w14:textId="77777777" w:rsidR="002C4ECD" w:rsidRPr="008D5E6A" w:rsidRDefault="002C4ECD" w:rsidP="008D5E6A">
            <w:pPr>
              <w:rPr>
                <w:sz w:val="10"/>
                <w:szCs w:val="10"/>
                <w:lang w:eastAsia="ru-RU"/>
              </w:rPr>
            </w:pPr>
            <w:r w:rsidRPr="008D5E6A">
              <w:rPr>
                <w:sz w:val="10"/>
                <w:szCs w:val="10"/>
                <w:lang w:eastAsia="ru-RU"/>
              </w:rPr>
              <w:t>23.04.2033</w:t>
            </w:r>
          </w:p>
        </w:tc>
        <w:tc>
          <w:tcPr>
            <w:tcW w:w="992" w:type="dxa"/>
            <w:shd w:val="clear" w:color="auto" w:fill="auto"/>
            <w:noWrap/>
            <w:hideMark/>
          </w:tcPr>
          <w:p w14:paraId="051CACC3" w14:textId="77777777" w:rsidR="002C4ECD" w:rsidRPr="008D5E6A" w:rsidRDefault="002C4ECD" w:rsidP="008D5E6A">
            <w:pPr>
              <w:jc w:val="right"/>
              <w:rPr>
                <w:sz w:val="10"/>
                <w:szCs w:val="10"/>
                <w:lang w:eastAsia="ru-RU"/>
              </w:rPr>
            </w:pPr>
            <w:r w:rsidRPr="008D5E6A">
              <w:rPr>
                <w:sz w:val="10"/>
                <w:szCs w:val="10"/>
                <w:lang w:eastAsia="ru-RU"/>
              </w:rPr>
              <w:t>14,993,370,000.00</w:t>
            </w:r>
          </w:p>
        </w:tc>
        <w:tc>
          <w:tcPr>
            <w:tcW w:w="850" w:type="dxa"/>
            <w:shd w:val="clear" w:color="auto" w:fill="auto"/>
            <w:noWrap/>
            <w:hideMark/>
          </w:tcPr>
          <w:p w14:paraId="381C6EAF" w14:textId="1CABDFE7"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35CF121B" w14:textId="77777777" w:rsidR="002C4ECD" w:rsidRPr="008D5E6A" w:rsidRDefault="002C4ECD" w:rsidP="008D5E6A">
            <w:pPr>
              <w:jc w:val="right"/>
              <w:rPr>
                <w:sz w:val="10"/>
                <w:szCs w:val="10"/>
                <w:lang w:eastAsia="ru-RU"/>
              </w:rPr>
            </w:pPr>
            <w:r w:rsidRPr="008D5E6A">
              <w:rPr>
                <w:sz w:val="10"/>
                <w:szCs w:val="10"/>
                <w:lang w:eastAsia="ru-RU"/>
              </w:rPr>
              <w:t>13,343,085,000.00</w:t>
            </w:r>
          </w:p>
        </w:tc>
        <w:tc>
          <w:tcPr>
            <w:tcW w:w="418" w:type="dxa"/>
            <w:shd w:val="clear" w:color="auto" w:fill="auto"/>
            <w:noWrap/>
            <w:hideMark/>
          </w:tcPr>
          <w:p w14:paraId="63F66A2D"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F542E6A" w14:textId="77777777" w:rsidR="002C4ECD" w:rsidRPr="008D5E6A" w:rsidRDefault="002C4ECD" w:rsidP="008D5E6A">
            <w:pPr>
              <w:jc w:val="right"/>
              <w:rPr>
                <w:sz w:val="10"/>
                <w:szCs w:val="10"/>
                <w:lang w:eastAsia="ru-RU"/>
              </w:rPr>
            </w:pPr>
            <w:r w:rsidRPr="008D5E6A">
              <w:rPr>
                <w:sz w:val="10"/>
                <w:szCs w:val="10"/>
                <w:lang w:eastAsia="ru-RU"/>
              </w:rPr>
              <w:t>1.0154</w:t>
            </w:r>
          </w:p>
        </w:tc>
        <w:tc>
          <w:tcPr>
            <w:tcW w:w="858" w:type="dxa"/>
            <w:shd w:val="clear" w:color="auto" w:fill="auto"/>
            <w:noWrap/>
            <w:hideMark/>
          </w:tcPr>
          <w:p w14:paraId="5B859231" w14:textId="1B7F66BA"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6C84A79F" w14:textId="77777777" w:rsidTr="00CC38F6">
        <w:trPr>
          <w:trHeight w:val="20"/>
        </w:trPr>
        <w:tc>
          <w:tcPr>
            <w:tcW w:w="456" w:type="dxa"/>
            <w:shd w:val="clear" w:color="auto" w:fill="auto"/>
            <w:noWrap/>
            <w:hideMark/>
          </w:tcPr>
          <w:p w14:paraId="5753D549" w14:textId="77777777" w:rsidR="002C4ECD" w:rsidRPr="008D5E6A" w:rsidRDefault="002C4ECD" w:rsidP="008D5E6A">
            <w:pPr>
              <w:jc w:val="right"/>
              <w:rPr>
                <w:sz w:val="10"/>
                <w:szCs w:val="10"/>
                <w:lang w:eastAsia="ru-RU"/>
              </w:rPr>
            </w:pPr>
            <w:r w:rsidRPr="008D5E6A">
              <w:rPr>
                <w:sz w:val="10"/>
                <w:szCs w:val="10"/>
                <w:lang w:eastAsia="ru-RU"/>
              </w:rPr>
              <w:t>188</w:t>
            </w:r>
          </w:p>
        </w:tc>
        <w:tc>
          <w:tcPr>
            <w:tcW w:w="1392" w:type="dxa"/>
            <w:shd w:val="clear" w:color="auto" w:fill="auto"/>
            <w:noWrap/>
            <w:hideMark/>
          </w:tcPr>
          <w:p w14:paraId="462A2584" w14:textId="3E022E22"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59EE042E" w14:textId="43A219D2"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1B2340A4" w14:textId="77777777" w:rsidR="002C4ECD" w:rsidRPr="008D5E6A" w:rsidRDefault="002C4ECD" w:rsidP="008D5E6A">
            <w:pPr>
              <w:rPr>
                <w:sz w:val="10"/>
                <w:szCs w:val="10"/>
                <w:lang w:eastAsia="ru-RU"/>
              </w:rPr>
            </w:pPr>
            <w:r w:rsidRPr="008D5E6A">
              <w:rPr>
                <w:sz w:val="10"/>
                <w:szCs w:val="10"/>
                <w:lang w:eastAsia="ru-RU"/>
              </w:rPr>
              <w:t>KZKD00000956</w:t>
            </w:r>
          </w:p>
        </w:tc>
        <w:tc>
          <w:tcPr>
            <w:tcW w:w="567" w:type="dxa"/>
            <w:shd w:val="clear" w:color="auto" w:fill="auto"/>
            <w:noWrap/>
            <w:hideMark/>
          </w:tcPr>
          <w:p w14:paraId="32738495"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14B21A07"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0F9D467A"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1FA5782F"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2A006FF4" w14:textId="77777777" w:rsidR="002C4ECD" w:rsidRPr="008D5E6A" w:rsidRDefault="002C4ECD" w:rsidP="008D5E6A">
            <w:pPr>
              <w:jc w:val="right"/>
              <w:rPr>
                <w:sz w:val="10"/>
                <w:szCs w:val="10"/>
                <w:lang w:eastAsia="ru-RU"/>
              </w:rPr>
            </w:pPr>
            <w:r w:rsidRPr="008D5E6A">
              <w:rPr>
                <w:sz w:val="10"/>
                <w:szCs w:val="10"/>
                <w:lang w:eastAsia="ru-RU"/>
              </w:rPr>
              <w:t>8.4600</w:t>
            </w:r>
          </w:p>
        </w:tc>
        <w:tc>
          <w:tcPr>
            <w:tcW w:w="537" w:type="dxa"/>
            <w:shd w:val="clear" w:color="auto" w:fill="auto"/>
            <w:noWrap/>
            <w:hideMark/>
          </w:tcPr>
          <w:p w14:paraId="6DD3A50D"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6B6FD383" w14:textId="77777777" w:rsidR="002C4ECD" w:rsidRPr="008D5E6A" w:rsidRDefault="002C4ECD" w:rsidP="008D5E6A">
            <w:pPr>
              <w:jc w:val="right"/>
              <w:rPr>
                <w:sz w:val="10"/>
                <w:szCs w:val="10"/>
                <w:lang w:eastAsia="ru-RU"/>
              </w:rPr>
            </w:pPr>
            <w:r w:rsidRPr="008D5E6A">
              <w:rPr>
                <w:sz w:val="10"/>
                <w:szCs w:val="10"/>
                <w:lang w:eastAsia="ru-RU"/>
              </w:rPr>
              <w:t>11,000,000</w:t>
            </w:r>
          </w:p>
        </w:tc>
        <w:tc>
          <w:tcPr>
            <w:tcW w:w="851" w:type="dxa"/>
            <w:shd w:val="clear" w:color="auto" w:fill="auto"/>
            <w:noWrap/>
            <w:hideMark/>
          </w:tcPr>
          <w:p w14:paraId="3C124918"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248AE4FA" w14:textId="77777777" w:rsidR="002C4ECD" w:rsidRPr="008D5E6A" w:rsidRDefault="002C4ECD" w:rsidP="008D5E6A">
            <w:pPr>
              <w:jc w:val="right"/>
              <w:rPr>
                <w:sz w:val="10"/>
                <w:szCs w:val="10"/>
                <w:lang w:eastAsia="ru-RU"/>
              </w:rPr>
            </w:pPr>
            <w:r w:rsidRPr="008D5E6A">
              <w:rPr>
                <w:sz w:val="10"/>
                <w:szCs w:val="10"/>
                <w:lang w:eastAsia="ru-RU"/>
              </w:rPr>
              <w:t>98.0339</w:t>
            </w:r>
          </w:p>
        </w:tc>
        <w:tc>
          <w:tcPr>
            <w:tcW w:w="709" w:type="dxa"/>
            <w:shd w:val="clear" w:color="auto" w:fill="auto"/>
            <w:noWrap/>
            <w:hideMark/>
          </w:tcPr>
          <w:p w14:paraId="7F7F1AB1" w14:textId="77777777" w:rsidR="002C4ECD" w:rsidRPr="008D5E6A" w:rsidRDefault="002C4ECD" w:rsidP="008D5E6A">
            <w:pPr>
              <w:rPr>
                <w:sz w:val="10"/>
                <w:szCs w:val="10"/>
                <w:lang w:eastAsia="ru-RU"/>
              </w:rPr>
            </w:pPr>
            <w:r w:rsidRPr="008D5E6A">
              <w:rPr>
                <w:sz w:val="10"/>
                <w:szCs w:val="10"/>
                <w:lang w:eastAsia="ru-RU"/>
              </w:rPr>
              <w:t>18.02.2019</w:t>
            </w:r>
          </w:p>
        </w:tc>
        <w:tc>
          <w:tcPr>
            <w:tcW w:w="709" w:type="dxa"/>
            <w:shd w:val="clear" w:color="auto" w:fill="auto"/>
            <w:noWrap/>
            <w:hideMark/>
          </w:tcPr>
          <w:p w14:paraId="4A2FEA44" w14:textId="77777777" w:rsidR="002C4ECD" w:rsidRPr="008D5E6A" w:rsidRDefault="002C4ECD" w:rsidP="008D5E6A">
            <w:pPr>
              <w:rPr>
                <w:sz w:val="10"/>
                <w:szCs w:val="10"/>
                <w:lang w:eastAsia="ru-RU"/>
              </w:rPr>
            </w:pPr>
            <w:r w:rsidRPr="008D5E6A">
              <w:rPr>
                <w:sz w:val="10"/>
                <w:szCs w:val="10"/>
                <w:lang w:eastAsia="ru-RU"/>
              </w:rPr>
              <w:t>23.04.2033</w:t>
            </w:r>
          </w:p>
        </w:tc>
        <w:tc>
          <w:tcPr>
            <w:tcW w:w="992" w:type="dxa"/>
            <w:shd w:val="clear" w:color="auto" w:fill="auto"/>
            <w:noWrap/>
            <w:hideMark/>
          </w:tcPr>
          <w:p w14:paraId="2B3B172F" w14:textId="77777777" w:rsidR="002C4ECD" w:rsidRPr="008D5E6A" w:rsidRDefault="002C4ECD" w:rsidP="008D5E6A">
            <w:pPr>
              <w:jc w:val="right"/>
              <w:rPr>
                <w:sz w:val="10"/>
                <w:szCs w:val="10"/>
                <w:lang w:eastAsia="ru-RU"/>
              </w:rPr>
            </w:pPr>
            <w:r w:rsidRPr="008D5E6A">
              <w:rPr>
                <w:sz w:val="10"/>
                <w:szCs w:val="10"/>
                <w:lang w:eastAsia="ru-RU"/>
              </w:rPr>
              <w:t>11,546,304,000.00</w:t>
            </w:r>
          </w:p>
        </w:tc>
        <w:tc>
          <w:tcPr>
            <w:tcW w:w="850" w:type="dxa"/>
            <w:shd w:val="clear" w:color="auto" w:fill="auto"/>
            <w:noWrap/>
            <w:hideMark/>
          </w:tcPr>
          <w:p w14:paraId="14F52FCE" w14:textId="4BDB765A"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1D37C17D" w14:textId="77777777" w:rsidR="002C4ECD" w:rsidRPr="008D5E6A" w:rsidRDefault="002C4ECD" w:rsidP="008D5E6A">
            <w:pPr>
              <w:jc w:val="right"/>
              <w:rPr>
                <w:sz w:val="10"/>
                <w:szCs w:val="10"/>
                <w:lang w:eastAsia="ru-RU"/>
              </w:rPr>
            </w:pPr>
            <w:r w:rsidRPr="008D5E6A">
              <w:rPr>
                <w:sz w:val="10"/>
                <w:szCs w:val="10"/>
                <w:lang w:eastAsia="ru-RU"/>
              </w:rPr>
              <w:t>9,784,929,000.00</w:t>
            </w:r>
          </w:p>
        </w:tc>
        <w:tc>
          <w:tcPr>
            <w:tcW w:w="418" w:type="dxa"/>
            <w:shd w:val="clear" w:color="auto" w:fill="auto"/>
            <w:noWrap/>
            <w:hideMark/>
          </w:tcPr>
          <w:p w14:paraId="7F068F1B"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39ACEF94" w14:textId="77777777" w:rsidR="002C4ECD" w:rsidRPr="008D5E6A" w:rsidRDefault="002C4ECD" w:rsidP="008D5E6A">
            <w:pPr>
              <w:jc w:val="right"/>
              <w:rPr>
                <w:sz w:val="10"/>
                <w:szCs w:val="10"/>
                <w:lang w:eastAsia="ru-RU"/>
              </w:rPr>
            </w:pPr>
            <w:r w:rsidRPr="008D5E6A">
              <w:rPr>
                <w:sz w:val="10"/>
                <w:szCs w:val="10"/>
                <w:lang w:eastAsia="ru-RU"/>
              </w:rPr>
              <w:t>0.7446</w:t>
            </w:r>
          </w:p>
        </w:tc>
        <w:tc>
          <w:tcPr>
            <w:tcW w:w="858" w:type="dxa"/>
            <w:shd w:val="clear" w:color="auto" w:fill="auto"/>
            <w:noWrap/>
            <w:hideMark/>
          </w:tcPr>
          <w:p w14:paraId="3A6FC27A" w14:textId="3EE1B04C"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5311BBBE" w14:textId="77777777" w:rsidTr="00CC38F6">
        <w:trPr>
          <w:trHeight w:val="20"/>
        </w:trPr>
        <w:tc>
          <w:tcPr>
            <w:tcW w:w="456" w:type="dxa"/>
            <w:shd w:val="clear" w:color="auto" w:fill="auto"/>
            <w:noWrap/>
            <w:hideMark/>
          </w:tcPr>
          <w:p w14:paraId="381F6EC8" w14:textId="77777777" w:rsidR="002C4ECD" w:rsidRPr="008D5E6A" w:rsidRDefault="002C4ECD" w:rsidP="008D5E6A">
            <w:pPr>
              <w:jc w:val="right"/>
              <w:rPr>
                <w:sz w:val="10"/>
                <w:szCs w:val="10"/>
                <w:lang w:eastAsia="ru-RU"/>
              </w:rPr>
            </w:pPr>
            <w:r w:rsidRPr="008D5E6A">
              <w:rPr>
                <w:sz w:val="10"/>
                <w:szCs w:val="10"/>
                <w:lang w:eastAsia="ru-RU"/>
              </w:rPr>
              <w:t>189</w:t>
            </w:r>
          </w:p>
        </w:tc>
        <w:tc>
          <w:tcPr>
            <w:tcW w:w="1392" w:type="dxa"/>
            <w:shd w:val="clear" w:color="auto" w:fill="auto"/>
            <w:noWrap/>
            <w:hideMark/>
          </w:tcPr>
          <w:p w14:paraId="28E9B76A" w14:textId="39F75D0A" w:rsidR="002C4ECD" w:rsidRPr="00451C2D" w:rsidRDefault="002C4ECD" w:rsidP="00CC38F6">
            <w:pPr>
              <w:rPr>
                <w:sz w:val="10"/>
                <w:szCs w:val="10"/>
                <w:lang w:eastAsia="ru-RU"/>
              </w:rPr>
            </w:pPr>
            <w:r w:rsidRPr="00451C2D">
              <w:rPr>
                <w:sz w:val="10"/>
                <w:szCs w:val="10"/>
              </w:rPr>
              <w:t>ҚР Қаржы министрлігі</w:t>
            </w:r>
          </w:p>
        </w:tc>
        <w:tc>
          <w:tcPr>
            <w:tcW w:w="709" w:type="dxa"/>
            <w:shd w:val="clear" w:color="auto" w:fill="auto"/>
            <w:noWrap/>
            <w:hideMark/>
          </w:tcPr>
          <w:p w14:paraId="292E1F4C" w14:textId="79D90843"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69736C84" w14:textId="77777777" w:rsidR="002C4ECD" w:rsidRPr="008D5E6A" w:rsidRDefault="002C4ECD" w:rsidP="008D5E6A">
            <w:pPr>
              <w:rPr>
                <w:sz w:val="10"/>
                <w:szCs w:val="10"/>
                <w:lang w:eastAsia="ru-RU"/>
              </w:rPr>
            </w:pPr>
            <w:r w:rsidRPr="008D5E6A">
              <w:rPr>
                <w:sz w:val="10"/>
                <w:szCs w:val="10"/>
                <w:lang w:eastAsia="ru-RU"/>
              </w:rPr>
              <w:t>KZKD00000956</w:t>
            </w:r>
          </w:p>
        </w:tc>
        <w:tc>
          <w:tcPr>
            <w:tcW w:w="567" w:type="dxa"/>
            <w:shd w:val="clear" w:color="auto" w:fill="auto"/>
            <w:noWrap/>
            <w:hideMark/>
          </w:tcPr>
          <w:p w14:paraId="0C16EFDA"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66FC4740"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77463FE8"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5D0EA96E"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1686CE6F" w14:textId="77777777" w:rsidR="002C4ECD" w:rsidRPr="008D5E6A" w:rsidRDefault="002C4ECD" w:rsidP="008D5E6A">
            <w:pPr>
              <w:jc w:val="right"/>
              <w:rPr>
                <w:sz w:val="10"/>
                <w:szCs w:val="10"/>
                <w:lang w:eastAsia="ru-RU"/>
              </w:rPr>
            </w:pPr>
            <w:r w:rsidRPr="008D5E6A">
              <w:rPr>
                <w:sz w:val="10"/>
                <w:szCs w:val="10"/>
                <w:lang w:eastAsia="ru-RU"/>
              </w:rPr>
              <w:t>8.4600</w:t>
            </w:r>
          </w:p>
        </w:tc>
        <w:tc>
          <w:tcPr>
            <w:tcW w:w="537" w:type="dxa"/>
            <w:shd w:val="clear" w:color="auto" w:fill="auto"/>
            <w:noWrap/>
            <w:hideMark/>
          </w:tcPr>
          <w:p w14:paraId="4CAA3A43"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3989F02F"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851" w:type="dxa"/>
            <w:shd w:val="clear" w:color="auto" w:fill="auto"/>
            <w:noWrap/>
            <w:hideMark/>
          </w:tcPr>
          <w:p w14:paraId="7BD01EBA"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7A37B5BC" w14:textId="77777777" w:rsidR="002C4ECD" w:rsidRPr="008D5E6A" w:rsidRDefault="002C4ECD" w:rsidP="008D5E6A">
            <w:pPr>
              <w:jc w:val="right"/>
              <w:rPr>
                <w:sz w:val="10"/>
                <w:szCs w:val="10"/>
                <w:lang w:eastAsia="ru-RU"/>
              </w:rPr>
            </w:pPr>
            <w:r w:rsidRPr="008D5E6A">
              <w:rPr>
                <w:sz w:val="10"/>
                <w:szCs w:val="10"/>
                <w:lang w:eastAsia="ru-RU"/>
              </w:rPr>
              <w:t>99.9211</w:t>
            </w:r>
          </w:p>
        </w:tc>
        <w:tc>
          <w:tcPr>
            <w:tcW w:w="709" w:type="dxa"/>
            <w:shd w:val="clear" w:color="auto" w:fill="auto"/>
            <w:noWrap/>
            <w:hideMark/>
          </w:tcPr>
          <w:p w14:paraId="4643EA5A" w14:textId="77777777" w:rsidR="002C4ECD" w:rsidRPr="008D5E6A" w:rsidRDefault="002C4ECD" w:rsidP="008D5E6A">
            <w:pPr>
              <w:rPr>
                <w:sz w:val="10"/>
                <w:szCs w:val="10"/>
                <w:lang w:eastAsia="ru-RU"/>
              </w:rPr>
            </w:pPr>
            <w:r w:rsidRPr="008D5E6A">
              <w:rPr>
                <w:sz w:val="10"/>
                <w:szCs w:val="10"/>
                <w:lang w:eastAsia="ru-RU"/>
              </w:rPr>
              <w:t>03.09.2018</w:t>
            </w:r>
          </w:p>
        </w:tc>
        <w:tc>
          <w:tcPr>
            <w:tcW w:w="709" w:type="dxa"/>
            <w:shd w:val="clear" w:color="auto" w:fill="auto"/>
            <w:noWrap/>
            <w:hideMark/>
          </w:tcPr>
          <w:p w14:paraId="36825EAE" w14:textId="77777777" w:rsidR="002C4ECD" w:rsidRPr="008D5E6A" w:rsidRDefault="002C4ECD" w:rsidP="008D5E6A">
            <w:pPr>
              <w:rPr>
                <w:sz w:val="10"/>
                <w:szCs w:val="10"/>
                <w:lang w:eastAsia="ru-RU"/>
              </w:rPr>
            </w:pPr>
            <w:r w:rsidRPr="008D5E6A">
              <w:rPr>
                <w:sz w:val="10"/>
                <w:szCs w:val="10"/>
                <w:lang w:eastAsia="ru-RU"/>
              </w:rPr>
              <w:t>23.04.2033</w:t>
            </w:r>
          </w:p>
        </w:tc>
        <w:tc>
          <w:tcPr>
            <w:tcW w:w="992" w:type="dxa"/>
            <w:shd w:val="clear" w:color="auto" w:fill="auto"/>
            <w:noWrap/>
            <w:hideMark/>
          </w:tcPr>
          <w:p w14:paraId="427706D6" w14:textId="77777777" w:rsidR="002C4ECD" w:rsidRPr="008D5E6A" w:rsidRDefault="002C4ECD" w:rsidP="008D5E6A">
            <w:pPr>
              <w:jc w:val="right"/>
              <w:rPr>
                <w:sz w:val="10"/>
                <w:szCs w:val="10"/>
                <w:lang w:eastAsia="ru-RU"/>
              </w:rPr>
            </w:pPr>
            <w:r w:rsidRPr="008D5E6A">
              <w:rPr>
                <w:sz w:val="10"/>
                <w:szCs w:val="10"/>
                <w:lang w:eastAsia="ru-RU"/>
              </w:rPr>
              <w:t>10,297,610,000.00</w:t>
            </w:r>
          </w:p>
        </w:tc>
        <w:tc>
          <w:tcPr>
            <w:tcW w:w="850" w:type="dxa"/>
            <w:shd w:val="clear" w:color="auto" w:fill="auto"/>
            <w:noWrap/>
            <w:hideMark/>
          </w:tcPr>
          <w:p w14:paraId="6B4E2079" w14:textId="7A602EE6"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2F40AEE7" w14:textId="77777777" w:rsidR="002C4ECD" w:rsidRPr="008D5E6A" w:rsidRDefault="002C4ECD" w:rsidP="008D5E6A">
            <w:pPr>
              <w:jc w:val="right"/>
              <w:rPr>
                <w:sz w:val="10"/>
                <w:szCs w:val="10"/>
                <w:lang w:eastAsia="ru-RU"/>
              </w:rPr>
            </w:pPr>
            <w:r w:rsidRPr="008D5E6A">
              <w:rPr>
                <w:sz w:val="10"/>
                <w:szCs w:val="10"/>
                <w:lang w:eastAsia="ru-RU"/>
              </w:rPr>
              <w:t>8,895,390,000.00</w:t>
            </w:r>
          </w:p>
        </w:tc>
        <w:tc>
          <w:tcPr>
            <w:tcW w:w="418" w:type="dxa"/>
            <w:shd w:val="clear" w:color="auto" w:fill="auto"/>
            <w:noWrap/>
            <w:hideMark/>
          </w:tcPr>
          <w:p w14:paraId="5F82B1F4"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33F1B5E8" w14:textId="77777777" w:rsidR="002C4ECD" w:rsidRPr="008D5E6A" w:rsidRDefault="002C4ECD" w:rsidP="008D5E6A">
            <w:pPr>
              <w:jc w:val="right"/>
              <w:rPr>
                <w:sz w:val="10"/>
                <w:szCs w:val="10"/>
                <w:lang w:eastAsia="ru-RU"/>
              </w:rPr>
            </w:pPr>
            <w:r w:rsidRPr="008D5E6A">
              <w:rPr>
                <w:sz w:val="10"/>
                <w:szCs w:val="10"/>
                <w:lang w:eastAsia="ru-RU"/>
              </w:rPr>
              <w:t>0.6769</w:t>
            </w:r>
          </w:p>
        </w:tc>
        <w:tc>
          <w:tcPr>
            <w:tcW w:w="858" w:type="dxa"/>
            <w:shd w:val="clear" w:color="auto" w:fill="auto"/>
            <w:noWrap/>
            <w:hideMark/>
          </w:tcPr>
          <w:p w14:paraId="5ADC5E12" w14:textId="5A87CD20"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1D050617" w14:textId="77777777" w:rsidTr="00CC38F6">
        <w:trPr>
          <w:trHeight w:val="20"/>
        </w:trPr>
        <w:tc>
          <w:tcPr>
            <w:tcW w:w="456" w:type="dxa"/>
            <w:shd w:val="clear" w:color="auto" w:fill="auto"/>
            <w:noWrap/>
            <w:hideMark/>
          </w:tcPr>
          <w:p w14:paraId="6A5C54BE" w14:textId="77777777" w:rsidR="002C4ECD" w:rsidRPr="008D5E6A" w:rsidRDefault="002C4ECD" w:rsidP="008D5E6A">
            <w:pPr>
              <w:jc w:val="right"/>
              <w:rPr>
                <w:sz w:val="10"/>
                <w:szCs w:val="10"/>
                <w:lang w:eastAsia="ru-RU"/>
              </w:rPr>
            </w:pPr>
            <w:r w:rsidRPr="008D5E6A">
              <w:rPr>
                <w:sz w:val="10"/>
                <w:szCs w:val="10"/>
                <w:lang w:eastAsia="ru-RU"/>
              </w:rPr>
              <w:t>190</w:t>
            </w:r>
          </w:p>
        </w:tc>
        <w:tc>
          <w:tcPr>
            <w:tcW w:w="1392" w:type="dxa"/>
            <w:shd w:val="clear" w:color="auto" w:fill="auto"/>
            <w:noWrap/>
            <w:hideMark/>
          </w:tcPr>
          <w:p w14:paraId="732BEC5D" w14:textId="16834C99"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7717A8D6" w14:textId="3DC6FF2C"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61B52016" w14:textId="77777777" w:rsidR="002C4ECD" w:rsidRPr="008D5E6A" w:rsidRDefault="002C4ECD" w:rsidP="008D5E6A">
            <w:pPr>
              <w:rPr>
                <w:sz w:val="10"/>
                <w:szCs w:val="10"/>
                <w:lang w:eastAsia="ru-RU"/>
              </w:rPr>
            </w:pPr>
            <w:r w:rsidRPr="008D5E6A">
              <w:rPr>
                <w:sz w:val="10"/>
                <w:szCs w:val="10"/>
                <w:lang w:eastAsia="ru-RU"/>
              </w:rPr>
              <w:t>KZKD00000956</w:t>
            </w:r>
          </w:p>
        </w:tc>
        <w:tc>
          <w:tcPr>
            <w:tcW w:w="567" w:type="dxa"/>
            <w:shd w:val="clear" w:color="auto" w:fill="auto"/>
            <w:noWrap/>
            <w:hideMark/>
          </w:tcPr>
          <w:p w14:paraId="7C9CE00E"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294C60CA"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7229E7D7"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4CB027BA"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1CF0F7E5" w14:textId="77777777" w:rsidR="002C4ECD" w:rsidRPr="008D5E6A" w:rsidRDefault="002C4ECD" w:rsidP="008D5E6A">
            <w:pPr>
              <w:jc w:val="right"/>
              <w:rPr>
                <w:sz w:val="10"/>
                <w:szCs w:val="10"/>
                <w:lang w:eastAsia="ru-RU"/>
              </w:rPr>
            </w:pPr>
            <w:r w:rsidRPr="008D5E6A">
              <w:rPr>
                <w:sz w:val="10"/>
                <w:szCs w:val="10"/>
                <w:lang w:eastAsia="ru-RU"/>
              </w:rPr>
              <w:t>8.4600</w:t>
            </w:r>
          </w:p>
        </w:tc>
        <w:tc>
          <w:tcPr>
            <w:tcW w:w="537" w:type="dxa"/>
            <w:shd w:val="clear" w:color="auto" w:fill="auto"/>
            <w:noWrap/>
            <w:hideMark/>
          </w:tcPr>
          <w:p w14:paraId="6362C031"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5E73F3E3" w14:textId="77777777" w:rsidR="002C4ECD" w:rsidRPr="008D5E6A" w:rsidRDefault="002C4ECD" w:rsidP="008D5E6A">
            <w:pPr>
              <w:jc w:val="right"/>
              <w:rPr>
                <w:sz w:val="10"/>
                <w:szCs w:val="10"/>
                <w:lang w:eastAsia="ru-RU"/>
              </w:rPr>
            </w:pPr>
            <w:r w:rsidRPr="008D5E6A">
              <w:rPr>
                <w:sz w:val="10"/>
                <w:szCs w:val="10"/>
                <w:lang w:eastAsia="ru-RU"/>
              </w:rPr>
              <w:t>4,000,000</w:t>
            </w:r>
          </w:p>
        </w:tc>
        <w:tc>
          <w:tcPr>
            <w:tcW w:w="851" w:type="dxa"/>
            <w:shd w:val="clear" w:color="auto" w:fill="auto"/>
            <w:noWrap/>
            <w:hideMark/>
          </w:tcPr>
          <w:p w14:paraId="21602E5F"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01DFC35D" w14:textId="77777777" w:rsidR="002C4ECD" w:rsidRPr="008D5E6A" w:rsidRDefault="002C4ECD" w:rsidP="008D5E6A">
            <w:pPr>
              <w:jc w:val="right"/>
              <w:rPr>
                <w:sz w:val="10"/>
                <w:szCs w:val="10"/>
                <w:lang w:eastAsia="ru-RU"/>
              </w:rPr>
            </w:pPr>
            <w:r w:rsidRPr="008D5E6A">
              <w:rPr>
                <w:sz w:val="10"/>
                <w:szCs w:val="10"/>
                <w:lang w:eastAsia="ru-RU"/>
              </w:rPr>
              <w:t>99.9472</w:t>
            </w:r>
          </w:p>
        </w:tc>
        <w:tc>
          <w:tcPr>
            <w:tcW w:w="709" w:type="dxa"/>
            <w:shd w:val="clear" w:color="auto" w:fill="auto"/>
            <w:noWrap/>
            <w:hideMark/>
          </w:tcPr>
          <w:p w14:paraId="005679E4" w14:textId="77777777" w:rsidR="002C4ECD" w:rsidRPr="008D5E6A" w:rsidRDefault="002C4ECD" w:rsidP="008D5E6A">
            <w:pPr>
              <w:rPr>
                <w:sz w:val="10"/>
                <w:szCs w:val="10"/>
                <w:lang w:eastAsia="ru-RU"/>
              </w:rPr>
            </w:pPr>
            <w:r w:rsidRPr="008D5E6A">
              <w:rPr>
                <w:sz w:val="10"/>
                <w:szCs w:val="10"/>
                <w:lang w:eastAsia="ru-RU"/>
              </w:rPr>
              <w:t>02.07.2018</w:t>
            </w:r>
          </w:p>
        </w:tc>
        <w:tc>
          <w:tcPr>
            <w:tcW w:w="709" w:type="dxa"/>
            <w:shd w:val="clear" w:color="auto" w:fill="auto"/>
            <w:noWrap/>
            <w:hideMark/>
          </w:tcPr>
          <w:p w14:paraId="108ECEAA" w14:textId="77777777" w:rsidR="002C4ECD" w:rsidRPr="008D5E6A" w:rsidRDefault="002C4ECD" w:rsidP="008D5E6A">
            <w:pPr>
              <w:rPr>
                <w:sz w:val="10"/>
                <w:szCs w:val="10"/>
                <w:lang w:eastAsia="ru-RU"/>
              </w:rPr>
            </w:pPr>
            <w:r w:rsidRPr="008D5E6A">
              <w:rPr>
                <w:sz w:val="10"/>
                <w:szCs w:val="10"/>
                <w:lang w:eastAsia="ru-RU"/>
              </w:rPr>
              <w:t>23.04.2033</w:t>
            </w:r>
          </w:p>
        </w:tc>
        <w:tc>
          <w:tcPr>
            <w:tcW w:w="992" w:type="dxa"/>
            <w:shd w:val="clear" w:color="auto" w:fill="auto"/>
            <w:noWrap/>
            <w:hideMark/>
          </w:tcPr>
          <w:p w14:paraId="519B0806" w14:textId="77777777" w:rsidR="002C4ECD" w:rsidRPr="008D5E6A" w:rsidRDefault="002C4ECD" w:rsidP="008D5E6A">
            <w:pPr>
              <w:jc w:val="right"/>
              <w:rPr>
                <w:sz w:val="10"/>
                <w:szCs w:val="10"/>
                <w:lang w:eastAsia="ru-RU"/>
              </w:rPr>
            </w:pPr>
            <w:r w:rsidRPr="008D5E6A">
              <w:rPr>
                <w:sz w:val="10"/>
                <w:szCs w:val="10"/>
                <w:lang w:eastAsia="ru-RU"/>
              </w:rPr>
              <w:t>4,062,748,000.00</w:t>
            </w:r>
          </w:p>
        </w:tc>
        <w:tc>
          <w:tcPr>
            <w:tcW w:w="850" w:type="dxa"/>
            <w:shd w:val="clear" w:color="auto" w:fill="auto"/>
            <w:noWrap/>
            <w:hideMark/>
          </w:tcPr>
          <w:p w14:paraId="438FA792" w14:textId="6D9DFF0D"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791C5A43" w14:textId="77777777" w:rsidR="002C4ECD" w:rsidRPr="008D5E6A" w:rsidRDefault="002C4ECD" w:rsidP="008D5E6A">
            <w:pPr>
              <w:jc w:val="right"/>
              <w:rPr>
                <w:sz w:val="10"/>
                <w:szCs w:val="10"/>
                <w:lang w:eastAsia="ru-RU"/>
              </w:rPr>
            </w:pPr>
            <w:r w:rsidRPr="008D5E6A">
              <w:rPr>
                <w:sz w:val="10"/>
                <w:szCs w:val="10"/>
                <w:lang w:eastAsia="ru-RU"/>
              </w:rPr>
              <w:t>3,558,156,000.00</w:t>
            </w:r>
          </w:p>
        </w:tc>
        <w:tc>
          <w:tcPr>
            <w:tcW w:w="418" w:type="dxa"/>
            <w:shd w:val="clear" w:color="auto" w:fill="auto"/>
            <w:noWrap/>
            <w:hideMark/>
          </w:tcPr>
          <w:p w14:paraId="4FBFAE74"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07948A8F" w14:textId="77777777" w:rsidR="002C4ECD" w:rsidRPr="008D5E6A" w:rsidRDefault="002C4ECD" w:rsidP="008D5E6A">
            <w:pPr>
              <w:jc w:val="right"/>
              <w:rPr>
                <w:sz w:val="10"/>
                <w:szCs w:val="10"/>
                <w:lang w:eastAsia="ru-RU"/>
              </w:rPr>
            </w:pPr>
            <w:r w:rsidRPr="008D5E6A">
              <w:rPr>
                <w:sz w:val="10"/>
                <w:szCs w:val="10"/>
                <w:lang w:eastAsia="ru-RU"/>
              </w:rPr>
              <w:t>0.2708</w:t>
            </w:r>
          </w:p>
        </w:tc>
        <w:tc>
          <w:tcPr>
            <w:tcW w:w="858" w:type="dxa"/>
            <w:shd w:val="clear" w:color="auto" w:fill="auto"/>
            <w:noWrap/>
            <w:hideMark/>
          </w:tcPr>
          <w:p w14:paraId="6894516F" w14:textId="5D9ED79E"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790892BA" w14:textId="77777777" w:rsidTr="00CC38F6">
        <w:trPr>
          <w:trHeight w:val="20"/>
        </w:trPr>
        <w:tc>
          <w:tcPr>
            <w:tcW w:w="456" w:type="dxa"/>
            <w:shd w:val="clear" w:color="auto" w:fill="auto"/>
            <w:noWrap/>
            <w:hideMark/>
          </w:tcPr>
          <w:p w14:paraId="64C75002" w14:textId="77777777" w:rsidR="002C4ECD" w:rsidRPr="008D5E6A" w:rsidRDefault="002C4ECD" w:rsidP="008D5E6A">
            <w:pPr>
              <w:jc w:val="right"/>
              <w:rPr>
                <w:sz w:val="10"/>
                <w:szCs w:val="10"/>
                <w:lang w:eastAsia="ru-RU"/>
              </w:rPr>
            </w:pPr>
            <w:r w:rsidRPr="008D5E6A">
              <w:rPr>
                <w:sz w:val="10"/>
                <w:szCs w:val="10"/>
                <w:lang w:eastAsia="ru-RU"/>
              </w:rPr>
              <w:lastRenderedPageBreak/>
              <w:t>191</w:t>
            </w:r>
          </w:p>
        </w:tc>
        <w:tc>
          <w:tcPr>
            <w:tcW w:w="1392" w:type="dxa"/>
            <w:shd w:val="clear" w:color="auto" w:fill="auto"/>
            <w:noWrap/>
            <w:hideMark/>
          </w:tcPr>
          <w:p w14:paraId="4D554AA5" w14:textId="11D6F197"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5C1D87B0" w14:textId="007554FA"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73EB4C6B" w14:textId="77777777" w:rsidR="002C4ECD" w:rsidRPr="008D5E6A" w:rsidRDefault="002C4ECD" w:rsidP="008D5E6A">
            <w:pPr>
              <w:rPr>
                <w:sz w:val="10"/>
                <w:szCs w:val="10"/>
                <w:lang w:eastAsia="ru-RU"/>
              </w:rPr>
            </w:pPr>
            <w:r w:rsidRPr="008D5E6A">
              <w:rPr>
                <w:sz w:val="10"/>
                <w:szCs w:val="10"/>
                <w:lang w:eastAsia="ru-RU"/>
              </w:rPr>
              <w:t>KZKD00000956</w:t>
            </w:r>
          </w:p>
        </w:tc>
        <w:tc>
          <w:tcPr>
            <w:tcW w:w="567" w:type="dxa"/>
            <w:shd w:val="clear" w:color="auto" w:fill="auto"/>
            <w:noWrap/>
            <w:hideMark/>
          </w:tcPr>
          <w:p w14:paraId="24DF8AC7"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2EDBA8F8"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3BEE002B"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348955CD"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13AD6DB2" w14:textId="77777777" w:rsidR="002C4ECD" w:rsidRPr="008D5E6A" w:rsidRDefault="002C4ECD" w:rsidP="008D5E6A">
            <w:pPr>
              <w:jc w:val="right"/>
              <w:rPr>
                <w:sz w:val="10"/>
                <w:szCs w:val="10"/>
                <w:lang w:eastAsia="ru-RU"/>
              </w:rPr>
            </w:pPr>
            <w:r w:rsidRPr="008D5E6A">
              <w:rPr>
                <w:sz w:val="10"/>
                <w:szCs w:val="10"/>
                <w:lang w:eastAsia="ru-RU"/>
              </w:rPr>
              <w:t>8.4600</w:t>
            </w:r>
          </w:p>
        </w:tc>
        <w:tc>
          <w:tcPr>
            <w:tcW w:w="537" w:type="dxa"/>
            <w:shd w:val="clear" w:color="auto" w:fill="auto"/>
            <w:noWrap/>
            <w:hideMark/>
          </w:tcPr>
          <w:p w14:paraId="7F55FF6E"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213520E4" w14:textId="77777777" w:rsidR="002C4ECD" w:rsidRPr="008D5E6A" w:rsidRDefault="002C4ECD" w:rsidP="008D5E6A">
            <w:pPr>
              <w:jc w:val="right"/>
              <w:rPr>
                <w:sz w:val="10"/>
                <w:szCs w:val="10"/>
                <w:lang w:eastAsia="ru-RU"/>
              </w:rPr>
            </w:pPr>
            <w:r w:rsidRPr="008D5E6A">
              <w:rPr>
                <w:sz w:val="10"/>
                <w:szCs w:val="10"/>
                <w:lang w:eastAsia="ru-RU"/>
              </w:rPr>
              <w:t>4,000,000</w:t>
            </w:r>
          </w:p>
        </w:tc>
        <w:tc>
          <w:tcPr>
            <w:tcW w:w="851" w:type="dxa"/>
            <w:shd w:val="clear" w:color="auto" w:fill="auto"/>
            <w:noWrap/>
            <w:hideMark/>
          </w:tcPr>
          <w:p w14:paraId="0E3B7D1C"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1B3B4A14" w14:textId="77777777" w:rsidR="002C4ECD" w:rsidRPr="008D5E6A" w:rsidRDefault="002C4ECD" w:rsidP="008D5E6A">
            <w:pPr>
              <w:jc w:val="right"/>
              <w:rPr>
                <w:sz w:val="10"/>
                <w:szCs w:val="10"/>
                <w:lang w:eastAsia="ru-RU"/>
              </w:rPr>
            </w:pPr>
            <w:r w:rsidRPr="008D5E6A">
              <w:rPr>
                <w:sz w:val="10"/>
                <w:szCs w:val="10"/>
                <w:lang w:eastAsia="ru-RU"/>
              </w:rPr>
              <w:t>99.9756</w:t>
            </w:r>
          </w:p>
        </w:tc>
        <w:tc>
          <w:tcPr>
            <w:tcW w:w="709" w:type="dxa"/>
            <w:shd w:val="clear" w:color="auto" w:fill="auto"/>
            <w:noWrap/>
            <w:hideMark/>
          </w:tcPr>
          <w:p w14:paraId="4C95AFDD" w14:textId="77777777" w:rsidR="002C4ECD" w:rsidRPr="008D5E6A" w:rsidRDefault="002C4ECD" w:rsidP="008D5E6A">
            <w:pPr>
              <w:rPr>
                <w:sz w:val="10"/>
                <w:szCs w:val="10"/>
                <w:lang w:eastAsia="ru-RU"/>
              </w:rPr>
            </w:pPr>
            <w:r w:rsidRPr="008D5E6A">
              <w:rPr>
                <w:sz w:val="10"/>
                <w:szCs w:val="10"/>
                <w:lang w:eastAsia="ru-RU"/>
              </w:rPr>
              <w:t>21.05.2018</w:t>
            </w:r>
          </w:p>
        </w:tc>
        <w:tc>
          <w:tcPr>
            <w:tcW w:w="709" w:type="dxa"/>
            <w:shd w:val="clear" w:color="auto" w:fill="auto"/>
            <w:noWrap/>
            <w:hideMark/>
          </w:tcPr>
          <w:p w14:paraId="25889FE2" w14:textId="77777777" w:rsidR="002C4ECD" w:rsidRPr="008D5E6A" w:rsidRDefault="002C4ECD" w:rsidP="008D5E6A">
            <w:pPr>
              <w:rPr>
                <w:sz w:val="10"/>
                <w:szCs w:val="10"/>
                <w:lang w:eastAsia="ru-RU"/>
              </w:rPr>
            </w:pPr>
            <w:r w:rsidRPr="008D5E6A">
              <w:rPr>
                <w:sz w:val="10"/>
                <w:szCs w:val="10"/>
                <w:lang w:eastAsia="ru-RU"/>
              </w:rPr>
              <w:t>23.04.2033</w:t>
            </w:r>
          </w:p>
        </w:tc>
        <w:tc>
          <w:tcPr>
            <w:tcW w:w="992" w:type="dxa"/>
            <w:shd w:val="clear" w:color="auto" w:fill="auto"/>
            <w:noWrap/>
            <w:hideMark/>
          </w:tcPr>
          <w:p w14:paraId="056A587A" w14:textId="77777777" w:rsidR="002C4ECD" w:rsidRPr="008D5E6A" w:rsidRDefault="002C4ECD" w:rsidP="008D5E6A">
            <w:pPr>
              <w:jc w:val="right"/>
              <w:rPr>
                <w:sz w:val="10"/>
                <w:szCs w:val="10"/>
                <w:lang w:eastAsia="ru-RU"/>
              </w:rPr>
            </w:pPr>
            <w:r w:rsidRPr="008D5E6A">
              <w:rPr>
                <w:sz w:val="10"/>
                <w:szCs w:val="10"/>
                <w:lang w:eastAsia="ru-RU"/>
              </w:rPr>
              <w:t>4,025,344,000.00</w:t>
            </w:r>
          </w:p>
        </w:tc>
        <w:tc>
          <w:tcPr>
            <w:tcW w:w="850" w:type="dxa"/>
            <w:shd w:val="clear" w:color="auto" w:fill="auto"/>
            <w:noWrap/>
            <w:hideMark/>
          </w:tcPr>
          <w:p w14:paraId="5BD0FCB6" w14:textId="1B56BF67"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7B7BBB63" w14:textId="77777777" w:rsidR="002C4ECD" w:rsidRPr="008D5E6A" w:rsidRDefault="002C4ECD" w:rsidP="008D5E6A">
            <w:pPr>
              <w:jc w:val="right"/>
              <w:rPr>
                <w:sz w:val="10"/>
                <w:szCs w:val="10"/>
                <w:lang w:eastAsia="ru-RU"/>
              </w:rPr>
            </w:pPr>
            <w:r w:rsidRPr="008D5E6A">
              <w:rPr>
                <w:sz w:val="10"/>
                <w:szCs w:val="10"/>
                <w:lang w:eastAsia="ru-RU"/>
              </w:rPr>
              <w:t>3,558,156,000.00</w:t>
            </w:r>
          </w:p>
        </w:tc>
        <w:tc>
          <w:tcPr>
            <w:tcW w:w="418" w:type="dxa"/>
            <w:shd w:val="clear" w:color="auto" w:fill="auto"/>
            <w:noWrap/>
            <w:hideMark/>
          </w:tcPr>
          <w:p w14:paraId="54D0CD09"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6956A6B6" w14:textId="77777777" w:rsidR="002C4ECD" w:rsidRPr="008D5E6A" w:rsidRDefault="002C4ECD" w:rsidP="008D5E6A">
            <w:pPr>
              <w:jc w:val="right"/>
              <w:rPr>
                <w:sz w:val="10"/>
                <w:szCs w:val="10"/>
                <w:lang w:eastAsia="ru-RU"/>
              </w:rPr>
            </w:pPr>
            <w:r w:rsidRPr="008D5E6A">
              <w:rPr>
                <w:sz w:val="10"/>
                <w:szCs w:val="10"/>
                <w:lang w:eastAsia="ru-RU"/>
              </w:rPr>
              <w:t>0.2708</w:t>
            </w:r>
          </w:p>
        </w:tc>
        <w:tc>
          <w:tcPr>
            <w:tcW w:w="858" w:type="dxa"/>
            <w:shd w:val="clear" w:color="auto" w:fill="auto"/>
            <w:noWrap/>
            <w:hideMark/>
          </w:tcPr>
          <w:p w14:paraId="3C468928" w14:textId="1709DF78"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78DCDDC0" w14:textId="77777777" w:rsidTr="00CC38F6">
        <w:trPr>
          <w:trHeight w:val="20"/>
        </w:trPr>
        <w:tc>
          <w:tcPr>
            <w:tcW w:w="456" w:type="dxa"/>
            <w:shd w:val="clear" w:color="auto" w:fill="auto"/>
            <w:noWrap/>
            <w:hideMark/>
          </w:tcPr>
          <w:p w14:paraId="58F1E98C" w14:textId="77777777" w:rsidR="002C4ECD" w:rsidRPr="008D5E6A" w:rsidRDefault="002C4ECD" w:rsidP="008D5E6A">
            <w:pPr>
              <w:jc w:val="right"/>
              <w:rPr>
                <w:sz w:val="10"/>
                <w:szCs w:val="10"/>
                <w:lang w:eastAsia="ru-RU"/>
              </w:rPr>
            </w:pPr>
            <w:r w:rsidRPr="008D5E6A">
              <w:rPr>
                <w:sz w:val="10"/>
                <w:szCs w:val="10"/>
                <w:lang w:eastAsia="ru-RU"/>
              </w:rPr>
              <w:t>192</w:t>
            </w:r>
          </w:p>
        </w:tc>
        <w:tc>
          <w:tcPr>
            <w:tcW w:w="1392" w:type="dxa"/>
            <w:shd w:val="clear" w:color="auto" w:fill="auto"/>
            <w:noWrap/>
            <w:hideMark/>
          </w:tcPr>
          <w:p w14:paraId="539982FD" w14:textId="3581D247"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434309AA" w14:textId="12F5EAB6"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7DD68BDB" w14:textId="77777777" w:rsidR="002C4ECD" w:rsidRPr="008D5E6A" w:rsidRDefault="002C4ECD" w:rsidP="008D5E6A">
            <w:pPr>
              <w:rPr>
                <w:sz w:val="10"/>
                <w:szCs w:val="10"/>
                <w:lang w:eastAsia="ru-RU"/>
              </w:rPr>
            </w:pPr>
            <w:r w:rsidRPr="008D5E6A">
              <w:rPr>
                <w:sz w:val="10"/>
                <w:szCs w:val="10"/>
                <w:lang w:eastAsia="ru-RU"/>
              </w:rPr>
              <w:t>KZKD00000956</w:t>
            </w:r>
          </w:p>
        </w:tc>
        <w:tc>
          <w:tcPr>
            <w:tcW w:w="567" w:type="dxa"/>
            <w:shd w:val="clear" w:color="auto" w:fill="auto"/>
            <w:noWrap/>
            <w:hideMark/>
          </w:tcPr>
          <w:p w14:paraId="2AC04D3E"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2E600097"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34037C1F"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04BD6DE2"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722D288D" w14:textId="77777777" w:rsidR="002C4ECD" w:rsidRPr="008D5E6A" w:rsidRDefault="002C4ECD" w:rsidP="008D5E6A">
            <w:pPr>
              <w:jc w:val="right"/>
              <w:rPr>
                <w:sz w:val="10"/>
                <w:szCs w:val="10"/>
                <w:lang w:eastAsia="ru-RU"/>
              </w:rPr>
            </w:pPr>
            <w:r w:rsidRPr="008D5E6A">
              <w:rPr>
                <w:sz w:val="10"/>
                <w:szCs w:val="10"/>
                <w:lang w:eastAsia="ru-RU"/>
              </w:rPr>
              <w:t>8.4600</w:t>
            </w:r>
          </w:p>
        </w:tc>
        <w:tc>
          <w:tcPr>
            <w:tcW w:w="537" w:type="dxa"/>
            <w:shd w:val="clear" w:color="auto" w:fill="auto"/>
            <w:noWrap/>
            <w:hideMark/>
          </w:tcPr>
          <w:p w14:paraId="4979A4EE"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5AB9141A" w14:textId="77777777" w:rsidR="002C4ECD" w:rsidRPr="008D5E6A" w:rsidRDefault="002C4ECD" w:rsidP="008D5E6A">
            <w:pPr>
              <w:jc w:val="right"/>
              <w:rPr>
                <w:sz w:val="10"/>
                <w:szCs w:val="10"/>
                <w:lang w:eastAsia="ru-RU"/>
              </w:rPr>
            </w:pPr>
            <w:r w:rsidRPr="008D5E6A">
              <w:rPr>
                <w:sz w:val="10"/>
                <w:szCs w:val="10"/>
                <w:lang w:eastAsia="ru-RU"/>
              </w:rPr>
              <w:t>3,000,000</w:t>
            </w:r>
          </w:p>
        </w:tc>
        <w:tc>
          <w:tcPr>
            <w:tcW w:w="851" w:type="dxa"/>
            <w:shd w:val="clear" w:color="auto" w:fill="auto"/>
            <w:noWrap/>
            <w:hideMark/>
          </w:tcPr>
          <w:p w14:paraId="09451AE4"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3B255074"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218C51C0" w14:textId="77777777" w:rsidR="002C4ECD" w:rsidRPr="008D5E6A" w:rsidRDefault="002C4ECD" w:rsidP="008D5E6A">
            <w:pPr>
              <w:rPr>
                <w:sz w:val="10"/>
                <w:szCs w:val="10"/>
                <w:lang w:eastAsia="ru-RU"/>
              </w:rPr>
            </w:pPr>
            <w:r w:rsidRPr="008D5E6A">
              <w:rPr>
                <w:sz w:val="10"/>
                <w:szCs w:val="10"/>
                <w:lang w:eastAsia="ru-RU"/>
              </w:rPr>
              <w:t>23.04.2018</w:t>
            </w:r>
          </w:p>
        </w:tc>
        <w:tc>
          <w:tcPr>
            <w:tcW w:w="709" w:type="dxa"/>
            <w:shd w:val="clear" w:color="auto" w:fill="auto"/>
            <w:noWrap/>
            <w:hideMark/>
          </w:tcPr>
          <w:p w14:paraId="1F2903E6" w14:textId="77777777" w:rsidR="002C4ECD" w:rsidRPr="008D5E6A" w:rsidRDefault="002C4ECD" w:rsidP="008D5E6A">
            <w:pPr>
              <w:rPr>
                <w:sz w:val="10"/>
                <w:szCs w:val="10"/>
                <w:lang w:eastAsia="ru-RU"/>
              </w:rPr>
            </w:pPr>
            <w:r w:rsidRPr="008D5E6A">
              <w:rPr>
                <w:sz w:val="10"/>
                <w:szCs w:val="10"/>
                <w:lang w:eastAsia="ru-RU"/>
              </w:rPr>
              <w:t>23.04.2033</w:t>
            </w:r>
          </w:p>
        </w:tc>
        <w:tc>
          <w:tcPr>
            <w:tcW w:w="992" w:type="dxa"/>
            <w:shd w:val="clear" w:color="auto" w:fill="auto"/>
            <w:noWrap/>
            <w:hideMark/>
          </w:tcPr>
          <w:p w14:paraId="03875D88" w14:textId="77777777" w:rsidR="002C4ECD" w:rsidRPr="008D5E6A" w:rsidRDefault="002C4ECD" w:rsidP="008D5E6A">
            <w:pPr>
              <w:jc w:val="right"/>
              <w:rPr>
                <w:sz w:val="10"/>
                <w:szCs w:val="10"/>
                <w:lang w:eastAsia="ru-RU"/>
              </w:rPr>
            </w:pPr>
            <w:r w:rsidRPr="008D5E6A">
              <w:rPr>
                <w:sz w:val="10"/>
                <w:szCs w:val="10"/>
                <w:lang w:eastAsia="ru-RU"/>
              </w:rPr>
              <w:t>3,000,000,000.00</w:t>
            </w:r>
          </w:p>
        </w:tc>
        <w:tc>
          <w:tcPr>
            <w:tcW w:w="850" w:type="dxa"/>
            <w:shd w:val="clear" w:color="auto" w:fill="auto"/>
            <w:noWrap/>
            <w:hideMark/>
          </w:tcPr>
          <w:p w14:paraId="7B1BEF1D" w14:textId="246D158C"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79B11B06" w14:textId="77777777" w:rsidR="002C4ECD" w:rsidRPr="008D5E6A" w:rsidRDefault="002C4ECD" w:rsidP="008D5E6A">
            <w:pPr>
              <w:jc w:val="right"/>
              <w:rPr>
                <w:sz w:val="10"/>
                <w:szCs w:val="10"/>
                <w:lang w:eastAsia="ru-RU"/>
              </w:rPr>
            </w:pPr>
            <w:r w:rsidRPr="008D5E6A">
              <w:rPr>
                <w:sz w:val="10"/>
                <w:szCs w:val="10"/>
                <w:lang w:eastAsia="ru-RU"/>
              </w:rPr>
              <w:t>2,668,617,000.00</w:t>
            </w:r>
          </w:p>
        </w:tc>
        <w:tc>
          <w:tcPr>
            <w:tcW w:w="418" w:type="dxa"/>
            <w:shd w:val="clear" w:color="auto" w:fill="auto"/>
            <w:noWrap/>
            <w:hideMark/>
          </w:tcPr>
          <w:p w14:paraId="1A66C02D"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2E72FB9" w14:textId="77777777" w:rsidR="002C4ECD" w:rsidRPr="008D5E6A" w:rsidRDefault="002C4ECD" w:rsidP="008D5E6A">
            <w:pPr>
              <w:jc w:val="right"/>
              <w:rPr>
                <w:sz w:val="10"/>
                <w:szCs w:val="10"/>
                <w:lang w:eastAsia="ru-RU"/>
              </w:rPr>
            </w:pPr>
            <w:r w:rsidRPr="008D5E6A">
              <w:rPr>
                <w:sz w:val="10"/>
                <w:szCs w:val="10"/>
                <w:lang w:eastAsia="ru-RU"/>
              </w:rPr>
              <w:t>0.2031</w:t>
            </w:r>
          </w:p>
        </w:tc>
        <w:tc>
          <w:tcPr>
            <w:tcW w:w="858" w:type="dxa"/>
            <w:shd w:val="clear" w:color="auto" w:fill="auto"/>
            <w:noWrap/>
            <w:hideMark/>
          </w:tcPr>
          <w:p w14:paraId="2A1EC0F2" w14:textId="437E3AA0"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3957ECE9" w14:textId="77777777" w:rsidTr="00CC38F6">
        <w:trPr>
          <w:trHeight w:val="20"/>
        </w:trPr>
        <w:tc>
          <w:tcPr>
            <w:tcW w:w="456" w:type="dxa"/>
            <w:shd w:val="clear" w:color="auto" w:fill="auto"/>
            <w:noWrap/>
            <w:hideMark/>
          </w:tcPr>
          <w:p w14:paraId="4C3406C9" w14:textId="77777777" w:rsidR="002C4ECD" w:rsidRPr="008D5E6A" w:rsidRDefault="002C4ECD" w:rsidP="008D5E6A">
            <w:pPr>
              <w:jc w:val="right"/>
              <w:rPr>
                <w:sz w:val="10"/>
                <w:szCs w:val="10"/>
                <w:lang w:eastAsia="ru-RU"/>
              </w:rPr>
            </w:pPr>
            <w:r w:rsidRPr="008D5E6A">
              <w:rPr>
                <w:sz w:val="10"/>
                <w:szCs w:val="10"/>
                <w:lang w:eastAsia="ru-RU"/>
              </w:rPr>
              <w:t>193</w:t>
            </w:r>
          </w:p>
        </w:tc>
        <w:tc>
          <w:tcPr>
            <w:tcW w:w="1392" w:type="dxa"/>
            <w:shd w:val="clear" w:color="auto" w:fill="auto"/>
            <w:noWrap/>
            <w:hideMark/>
          </w:tcPr>
          <w:p w14:paraId="02F52690" w14:textId="75C67F74"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11D5181D" w14:textId="70B61DF5"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370AD40C" w14:textId="77777777" w:rsidR="002C4ECD" w:rsidRPr="008D5E6A" w:rsidRDefault="002C4ECD" w:rsidP="008D5E6A">
            <w:pPr>
              <w:rPr>
                <w:sz w:val="10"/>
                <w:szCs w:val="10"/>
                <w:lang w:eastAsia="ru-RU"/>
              </w:rPr>
            </w:pPr>
            <w:r w:rsidRPr="008D5E6A">
              <w:rPr>
                <w:sz w:val="10"/>
                <w:szCs w:val="10"/>
                <w:lang w:eastAsia="ru-RU"/>
              </w:rPr>
              <w:t>KZKD00000956</w:t>
            </w:r>
          </w:p>
        </w:tc>
        <w:tc>
          <w:tcPr>
            <w:tcW w:w="567" w:type="dxa"/>
            <w:shd w:val="clear" w:color="auto" w:fill="auto"/>
            <w:noWrap/>
            <w:hideMark/>
          </w:tcPr>
          <w:p w14:paraId="3575B417"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7F8AA720"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053A6F7D"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2DD3C170"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2FB0B3EA" w14:textId="77777777" w:rsidR="002C4ECD" w:rsidRPr="008D5E6A" w:rsidRDefault="002C4ECD" w:rsidP="008D5E6A">
            <w:pPr>
              <w:jc w:val="right"/>
              <w:rPr>
                <w:sz w:val="10"/>
                <w:szCs w:val="10"/>
                <w:lang w:eastAsia="ru-RU"/>
              </w:rPr>
            </w:pPr>
            <w:r w:rsidRPr="008D5E6A">
              <w:rPr>
                <w:sz w:val="10"/>
                <w:szCs w:val="10"/>
                <w:lang w:eastAsia="ru-RU"/>
              </w:rPr>
              <w:t>8.4600</w:t>
            </w:r>
          </w:p>
        </w:tc>
        <w:tc>
          <w:tcPr>
            <w:tcW w:w="537" w:type="dxa"/>
            <w:shd w:val="clear" w:color="auto" w:fill="auto"/>
            <w:noWrap/>
            <w:hideMark/>
          </w:tcPr>
          <w:p w14:paraId="28F2E3C3"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09187BD2" w14:textId="77777777" w:rsidR="002C4ECD" w:rsidRPr="008D5E6A" w:rsidRDefault="002C4ECD" w:rsidP="008D5E6A">
            <w:pPr>
              <w:jc w:val="right"/>
              <w:rPr>
                <w:sz w:val="10"/>
                <w:szCs w:val="10"/>
                <w:lang w:eastAsia="ru-RU"/>
              </w:rPr>
            </w:pPr>
            <w:r w:rsidRPr="008D5E6A">
              <w:rPr>
                <w:sz w:val="10"/>
                <w:szCs w:val="10"/>
                <w:lang w:eastAsia="ru-RU"/>
              </w:rPr>
              <w:t>1,319,400</w:t>
            </w:r>
          </w:p>
        </w:tc>
        <w:tc>
          <w:tcPr>
            <w:tcW w:w="851" w:type="dxa"/>
            <w:shd w:val="clear" w:color="auto" w:fill="auto"/>
            <w:noWrap/>
            <w:hideMark/>
          </w:tcPr>
          <w:p w14:paraId="0B52E1D0"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05AD96B9" w14:textId="77777777" w:rsidR="002C4ECD" w:rsidRPr="008D5E6A" w:rsidRDefault="002C4ECD" w:rsidP="008D5E6A">
            <w:pPr>
              <w:jc w:val="right"/>
              <w:rPr>
                <w:sz w:val="10"/>
                <w:szCs w:val="10"/>
                <w:lang w:eastAsia="ru-RU"/>
              </w:rPr>
            </w:pPr>
            <w:r w:rsidRPr="008D5E6A">
              <w:rPr>
                <w:sz w:val="10"/>
                <w:szCs w:val="10"/>
                <w:lang w:eastAsia="ru-RU"/>
              </w:rPr>
              <w:t>92.2136</w:t>
            </w:r>
          </w:p>
        </w:tc>
        <w:tc>
          <w:tcPr>
            <w:tcW w:w="709" w:type="dxa"/>
            <w:shd w:val="clear" w:color="auto" w:fill="auto"/>
            <w:noWrap/>
            <w:hideMark/>
          </w:tcPr>
          <w:p w14:paraId="6F7BE67C" w14:textId="77777777" w:rsidR="002C4ECD" w:rsidRPr="008D5E6A" w:rsidRDefault="002C4ECD" w:rsidP="008D5E6A">
            <w:pPr>
              <w:rPr>
                <w:sz w:val="10"/>
                <w:szCs w:val="10"/>
                <w:lang w:eastAsia="ru-RU"/>
              </w:rPr>
            </w:pPr>
            <w:r w:rsidRPr="008D5E6A">
              <w:rPr>
                <w:sz w:val="10"/>
                <w:szCs w:val="10"/>
                <w:lang w:eastAsia="ru-RU"/>
              </w:rPr>
              <w:t>03.02.2020</w:t>
            </w:r>
          </w:p>
        </w:tc>
        <w:tc>
          <w:tcPr>
            <w:tcW w:w="709" w:type="dxa"/>
            <w:shd w:val="clear" w:color="auto" w:fill="auto"/>
            <w:noWrap/>
            <w:hideMark/>
          </w:tcPr>
          <w:p w14:paraId="7F46147C" w14:textId="77777777" w:rsidR="002C4ECD" w:rsidRPr="008D5E6A" w:rsidRDefault="002C4ECD" w:rsidP="008D5E6A">
            <w:pPr>
              <w:rPr>
                <w:sz w:val="10"/>
                <w:szCs w:val="10"/>
                <w:lang w:eastAsia="ru-RU"/>
              </w:rPr>
            </w:pPr>
            <w:r w:rsidRPr="008D5E6A">
              <w:rPr>
                <w:sz w:val="10"/>
                <w:szCs w:val="10"/>
                <w:lang w:eastAsia="ru-RU"/>
              </w:rPr>
              <w:t>23.04.2033</w:t>
            </w:r>
          </w:p>
        </w:tc>
        <w:tc>
          <w:tcPr>
            <w:tcW w:w="992" w:type="dxa"/>
            <w:shd w:val="clear" w:color="auto" w:fill="auto"/>
            <w:noWrap/>
            <w:hideMark/>
          </w:tcPr>
          <w:p w14:paraId="3E8CD98D" w14:textId="77777777" w:rsidR="002C4ECD" w:rsidRPr="008D5E6A" w:rsidRDefault="002C4ECD" w:rsidP="008D5E6A">
            <w:pPr>
              <w:jc w:val="right"/>
              <w:rPr>
                <w:sz w:val="10"/>
                <w:szCs w:val="10"/>
                <w:lang w:eastAsia="ru-RU"/>
              </w:rPr>
            </w:pPr>
            <w:r w:rsidRPr="008D5E6A">
              <w:rPr>
                <w:sz w:val="10"/>
                <w:szCs w:val="10"/>
                <w:lang w:eastAsia="ru-RU"/>
              </w:rPr>
              <w:t>1,303,482,758.40</w:t>
            </w:r>
          </w:p>
        </w:tc>
        <w:tc>
          <w:tcPr>
            <w:tcW w:w="850" w:type="dxa"/>
            <w:shd w:val="clear" w:color="auto" w:fill="auto"/>
            <w:noWrap/>
            <w:hideMark/>
          </w:tcPr>
          <w:p w14:paraId="3C82BD7B" w14:textId="4586AE70"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7EABE78E" w14:textId="77777777" w:rsidR="002C4ECD" w:rsidRPr="008D5E6A" w:rsidRDefault="002C4ECD" w:rsidP="008D5E6A">
            <w:pPr>
              <w:jc w:val="right"/>
              <w:rPr>
                <w:sz w:val="10"/>
                <w:szCs w:val="10"/>
                <w:lang w:eastAsia="ru-RU"/>
              </w:rPr>
            </w:pPr>
            <w:r w:rsidRPr="008D5E6A">
              <w:rPr>
                <w:sz w:val="10"/>
                <w:szCs w:val="10"/>
                <w:lang w:eastAsia="ru-RU"/>
              </w:rPr>
              <w:t>1,173,657,756.60</w:t>
            </w:r>
          </w:p>
        </w:tc>
        <w:tc>
          <w:tcPr>
            <w:tcW w:w="418" w:type="dxa"/>
            <w:shd w:val="clear" w:color="auto" w:fill="auto"/>
            <w:noWrap/>
            <w:hideMark/>
          </w:tcPr>
          <w:p w14:paraId="23DF248E"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428A19B4" w14:textId="77777777" w:rsidR="002C4ECD" w:rsidRPr="008D5E6A" w:rsidRDefault="002C4ECD" w:rsidP="008D5E6A">
            <w:pPr>
              <w:jc w:val="right"/>
              <w:rPr>
                <w:sz w:val="10"/>
                <w:szCs w:val="10"/>
                <w:lang w:eastAsia="ru-RU"/>
              </w:rPr>
            </w:pPr>
            <w:r w:rsidRPr="008D5E6A">
              <w:rPr>
                <w:sz w:val="10"/>
                <w:szCs w:val="10"/>
                <w:lang w:eastAsia="ru-RU"/>
              </w:rPr>
              <w:t>0.0893</w:t>
            </w:r>
          </w:p>
        </w:tc>
        <w:tc>
          <w:tcPr>
            <w:tcW w:w="858" w:type="dxa"/>
            <w:shd w:val="clear" w:color="auto" w:fill="auto"/>
            <w:noWrap/>
            <w:hideMark/>
          </w:tcPr>
          <w:p w14:paraId="4708D81F" w14:textId="6592723A"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433FEF4A" w14:textId="77777777" w:rsidTr="00CC38F6">
        <w:trPr>
          <w:trHeight w:val="20"/>
        </w:trPr>
        <w:tc>
          <w:tcPr>
            <w:tcW w:w="456" w:type="dxa"/>
            <w:shd w:val="clear" w:color="auto" w:fill="auto"/>
            <w:noWrap/>
            <w:hideMark/>
          </w:tcPr>
          <w:p w14:paraId="7D2883B4" w14:textId="77777777" w:rsidR="002C4ECD" w:rsidRPr="008D5E6A" w:rsidRDefault="002C4ECD" w:rsidP="008D5E6A">
            <w:pPr>
              <w:jc w:val="right"/>
              <w:rPr>
                <w:sz w:val="10"/>
                <w:szCs w:val="10"/>
                <w:lang w:eastAsia="ru-RU"/>
              </w:rPr>
            </w:pPr>
            <w:r w:rsidRPr="008D5E6A">
              <w:rPr>
                <w:sz w:val="10"/>
                <w:szCs w:val="10"/>
                <w:lang w:eastAsia="ru-RU"/>
              </w:rPr>
              <w:t>194</w:t>
            </w:r>
          </w:p>
        </w:tc>
        <w:tc>
          <w:tcPr>
            <w:tcW w:w="1392" w:type="dxa"/>
            <w:shd w:val="clear" w:color="auto" w:fill="auto"/>
            <w:noWrap/>
            <w:hideMark/>
          </w:tcPr>
          <w:p w14:paraId="16518129" w14:textId="3E66060B"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4FD4C39B" w14:textId="726F061A"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3060F69D" w14:textId="77777777" w:rsidR="002C4ECD" w:rsidRPr="008D5E6A" w:rsidRDefault="002C4ECD" w:rsidP="008D5E6A">
            <w:pPr>
              <w:rPr>
                <w:sz w:val="10"/>
                <w:szCs w:val="10"/>
                <w:lang w:eastAsia="ru-RU"/>
              </w:rPr>
            </w:pPr>
            <w:r w:rsidRPr="008D5E6A">
              <w:rPr>
                <w:sz w:val="10"/>
                <w:szCs w:val="10"/>
                <w:lang w:eastAsia="ru-RU"/>
              </w:rPr>
              <w:t>KZKD00000956</w:t>
            </w:r>
          </w:p>
        </w:tc>
        <w:tc>
          <w:tcPr>
            <w:tcW w:w="567" w:type="dxa"/>
            <w:shd w:val="clear" w:color="auto" w:fill="auto"/>
            <w:noWrap/>
            <w:hideMark/>
          </w:tcPr>
          <w:p w14:paraId="12E1AEB1"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76F784FA"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10B5725E"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1BF14A41"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12BA6BBE" w14:textId="77777777" w:rsidR="002C4ECD" w:rsidRPr="008D5E6A" w:rsidRDefault="002C4ECD" w:rsidP="008D5E6A">
            <w:pPr>
              <w:jc w:val="right"/>
              <w:rPr>
                <w:sz w:val="10"/>
                <w:szCs w:val="10"/>
                <w:lang w:eastAsia="ru-RU"/>
              </w:rPr>
            </w:pPr>
            <w:r w:rsidRPr="008D5E6A">
              <w:rPr>
                <w:sz w:val="10"/>
                <w:szCs w:val="10"/>
                <w:lang w:eastAsia="ru-RU"/>
              </w:rPr>
              <w:t>8.4600</w:t>
            </w:r>
          </w:p>
        </w:tc>
        <w:tc>
          <w:tcPr>
            <w:tcW w:w="537" w:type="dxa"/>
            <w:shd w:val="clear" w:color="auto" w:fill="auto"/>
            <w:noWrap/>
            <w:hideMark/>
          </w:tcPr>
          <w:p w14:paraId="14C4207B"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431EDAF6" w14:textId="77777777" w:rsidR="002C4ECD" w:rsidRPr="008D5E6A" w:rsidRDefault="002C4ECD" w:rsidP="008D5E6A">
            <w:pPr>
              <w:jc w:val="right"/>
              <w:rPr>
                <w:sz w:val="10"/>
                <w:szCs w:val="10"/>
                <w:lang w:eastAsia="ru-RU"/>
              </w:rPr>
            </w:pPr>
            <w:r w:rsidRPr="008D5E6A">
              <w:rPr>
                <w:sz w:val="10"/>
                <w:szCs w:val="10"/>
                <w:lang w:eastAsia="ru-RU"/>
              </w:rPr>
              <w:t>2,828,867</w:t>
            </w:r>
          </w:p>
        </w:tc>
        <w:tc>
          <w:tcPr>
            <w:tcW w:w="851" w:type="dxa"/>
            <w:shd w:val="clear" w:color="auto" w:fill="auto"/>
            <w:noWrap/>
            <w:hideMark/>
          </w:tcPr>
          <w:p w14:paraId="11C2E5C3"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7CF52DDF" w14:textId="77777777" w:rsidR="002C4ECD" w:rsidRPr="008D5E6A" w:rsidRDefault="002C4ECD" w:rsidP="008D5E6A">
            <w:pPr>
              <w:jc w:val="right"/>
              <w:rPr>
                <w:sz w:val="10"/>
                <w:szCs w:val="10"/>
                <w:lang w:eastAsia="ru-RU"/>
              </w:rPr>
            </w:pPr>
            <w:r w:rsidRPr="008D5E6A">
              <w:rPr>
                <w:sz w:val="10"/>
                <w:szCs w:val="10"/>
                <w:lang w:eastAsia="ru-RU"/>
              </w:rPr>
              <w:t>94.0388</w:t>
            </w:r>
          </w:p>
        </w:tc>
        <w:tc>
          <w:tcPr>
            <w:tcW w:w="709" w:type="dxa"/>
            <w:shd w:val="clear" w:color="auto" w:fill="auto"/>
            <w:noWrap/>
            <w:hideMark/>
          </w:tcPr>
          <w:p w14:paraId="64EDC184" w14:textId="77777777" w:rsidR="002C4ECD" w:rsidRPr="008D5E6A" w:rsidRDefault="002C4ECD" w:rsidP="008D5E6A">
            <w:pPr>
              <w:rPr>
                <w:sz w:val="10"/>
                <w:szCs w:val="10"/>
                <w:lang w:eastAsia="ru-RU"/>
              </w:rPr>
            </w:pPr>
            <w:r w:rsidRPr="008D5E6A">
              <w:rPr>
                <w:sz w:val="10"/>
                <w:szCs w:val="10"/>
                <w:lang w:eastAsia="ru-RU"/>
              </w:rPr>
              <w:t>13.11.2019</w:t>
            </w:r>
          </w:p>
        </w:tc>
        <w:tc>
          <w:tcPr>
            <w:tcW w:w="709" w:type="dxa"/>
            <w:shd w:val="clear" w:color="auto" w:fill="auto"/>
            <w:noWrap/>
            <w:hideMark/>
          </w:tcPr>
          <w:p w14:paraId="1025C863" w14:textId="77777777" w:rsidR="002C4ECD" w:rsidRPr="008D5E6A" w:rsidRDefault="002C4ECD" w:rsidP="008D5E6A">
            <w:pPr>
              <w:rPr>
                <w:sz w:val="10"/>
                <w:szCs w:val="10"/>
                <w:lang w:eastAsia="ru-RU"/>
              </w:rPr>
            </w:pPr>
            <w:r w:rsidRPr="008D5E6A">
              <w:rPr>
                <w:sz w:val="10"/>
                <w:szCs w:val="10"/>
                <w:lang w:eastAsia="ru-RU"/>
              </w:rPr>
              <w:t>23.04.2033</w:t>
            </w:r>
          </w:p>
        </w:tc>
        <w:tc>
          <w:tcPr>
            <w:tcW w:w="992" w:type="dxa"/>
            <w:shd w:val="clear" w:color="auto" w:fill="auto"/>
            <w:noWrap/>
            <w:hideMark/>
          </w:tcPr>
          <w:p w14:paraId="148532DE" w14:textId="77777777" w:rsidR="002C4ECD" w:rsidRPr="008D5E6A" w:rsidRDefault="002C4ECD" w:rsidP="008D5E6A">
            <w:pPr>
              <w:jc w:val="right"/>
              <w:rPr>
                <w:sz w:val="10"/>
                <w:szCs w:val="10"/>
                <w:lang w:eastAsia="ru-RU"/>
              </w:rPr>
            </w:pPr>
            <w:r w:rsidRPr="008D5E6A">
              <w:rPr>
                <w:sz w:val="10"/>
                <w:szCs w:val="10"/>
                <w:lang w:eastAsia="ru-RU"/>
              </w:rPr>
              <w:t>2,793,189,329.40</w:t>
            </w:r>
          </w:p>
        </w:tc>
        <w:tc>
          <w:tcPr>
            <w:tcW w:w="850" w:type="dxa"/>
            <w:shd w:val="clear" w:color="auto" w:fill="auto"/>
            <w:noWrap/>
            <w:hideMark/>
          </w:tcPr>
          <w:p w14:paraId="54FD2B44" w14:textId="3125B03A"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0F71A786" w14:textId="77777777" w:rsidR="002C4ECD" w:rsidRPr="008D5E6A" w:rsidRDefault="002C4ECD" w:rsidP="008D5E6A">
            <w:pPr>
              <w:jc w:val="right"/>
              <w:rPr>
                <w:sz w:val="10"/>
                <w:szCs w:val="10"/>
                <w:lang w:eastAsia="ru-RU"/>
              </w:rPr>
            </w:pPr>
            <w:r w:rsidRPr="008D5E6A">
              <w:rPr>
                <w:sz w:val="10"/>
                <w:szCs w:val="10"/>
                <w:lang w:eastAsia="ru-RU"/>
              </w:rPr>
              <w:t>2,516,387,522.31</w:t>
            </w:r>
          </w:p>
        </w:tc>
        <w:tc>
          <w:tcPr>
            <w:tcW w:w="418" w:type="dxa"/>
            <w:shd w:val="clear" w:color="auto" w:fill="auto"/>
            <w:noWrap/>
            <w:hideMark/>
          </w:tcPr>
          <w:p w14:paraId="16346EAA"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4861EF6" w14:textId="77777777" w:rsidR="002C4ECD" w:rsidRPr="008D5E6A" w:rsidRDefault="002C4ECD" w:rsidP="008D5E6A">
            <w:pPr>
              <w:jc w:val="right"/>
              <w:rPr>
                <w:sz w:val="10"/>
                <w:szCs w:val="10"/>
                <w:lang w:eastAsia="ru-RU"/>
              </w:rPr>
            </w:pPr>
            <w:r w:rsidRPr="008D5E6A">
              <w:rPr>
                <w:sz w:val="10"/>
                <w:szCs w:val="10"/>
                <w:lang w:eastAsia="ru-RU"/>
              </w:rPr>
              <w:t>0.1915</w:t>
            </w:r>
          </w:p>
        </w:tc>
        <w:tc>
          <w:tcPr>
            <w:tcW w:w="858" w:type="dxa"/>
            <w:shd w:val="clear" w:color="auto" w:fill="auto"/>
            <w:noWrap/>
            <w:hideMark/>
          </w:tcPr>
          <w:p w14:paraId="585EADD7" w14:textId="11F7910F"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67F1317D" w14:textId="77777777" w:rsidTr="00CC38F6">
        <w:trPr>
          <w:trHeight w:val="20"/>
        </w:trPr>
        <w:tc>
          <w:tcPr>
            <w:tcW w:w="456" w:type="dxa"/>
            <w:shd w:val="clear" w:color="auto" w:fill="auto"/>
            <w:noWrap/>
            <w:hideMark/>
          </w:tcPr>
          <w:p w14:paraId="06CBD017" w14:textId="77777777" w:rsidR="002C4ECD" w:rsidRPr="008D5E6A" w:rsidRDefault="002C4ECD" w:rsidP="008D5E6A">
            <w:pPr>
              <w:jc w:val="right"/>
              <w:rPr>
                <w:sz w:val="10"/>
                <w:szCs w:val="10"/>
                <w:lang w:eastAsia="ru-RU"/>
              </w:rPr>
            </w:pPr>
            <w:r w:rsidRPr="008D5E6A">
              <w:rPr>
                <w:sz w:val="10"/>
                <w:szCs w:val="10"/>
                <w:lang w:eastAsia="ru-RU"/>
              </w:rPr>
              <w:t>195</w:t>
            </w:r>
          </w:p>
        </w:tc>
        <w:tc>
          <w:tcPr>
            <w:tcW w:w="1392" w:type="dxa"/>
            <w:shd w:val="clear" w:color="auto" w:fill="auto"/>
            <w:noWrap/>
            <w:hideMark/>
          </w:tcPr>
          <w:p w14:paraId="53FAAC8A" w14:textId="5EC5B414"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52BA0E16" w14:textId="3B6DC9CF"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46BB47AB" w14:textId="77777777" w:rsidR="002C4ECD" w:rsidRPr="008D5E6A" w:rsidRDefault="002C4ECD" w:rsidP="008D5E6A">
            <w:pPr>
              <w:rPr>
                <w:sz w:val="10"/>
                <w:szCs w:val="10"/>
                <w:lang w:eastAsia="ru-RU"/>
              </w:rPr>
            </w:pPr>
            <w:r w:rsidRPr="008D5E6A">
              <w:rPr>
                <w:sz w:val="10"/>
                <w:szCs w:val="10"/>
                <w:lang w:eastAsia="ru-RU"/>
              </w:rPr>
              <w:t>KZKD00000956</w:t>
            </w:r>
          </w:p>
        </w:tc>
        <w:tc>
          <w:tcPr>
            <w:tcW w:w="567" w:type="dxa"/>
            <w:shd w:val="clear" w:color="auto" w:fill="auto"/>
            <w:noWrap/>
            <w:hideMark/>
          </w:tcPr>
          <w:p w14:paraId="19B9579F"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766322D5"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543C4ECC"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28A7C70C"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478BD028" w14:textId="77777777" w:rsidR="002C4ECD" w:rsidRPr="008D5E6A" w:rsidRDefault="002C4ECD" w:rsidP="008D5E6A">
            <w:pPr>
              <w:jc w:val="right"/>
              <w:rPr>
                <w:sz w:val="10"/>
                <w:szCs w:val="10"/>
                <w:lang w:eastAsia="ru-RU"/>
              </w:rPr>
            </w:pPr>
            <w:r w:rsidRPr="008D5E6A">
              <w:rPr>
                <w:sz w:val="10"/>
                <w:szCs w:val="10"/>
                <w:lang w:eastAsia="ru-RU"/>
              </w:rPr>
              <w:t>8.4600</w:t>
            </w:r>
          </w:p>
        </w:tc>
        <w:tc>
          <w:tcPr>
            <w:tcW w:w="537" w:type="dxa"/>
            <w:shd w:val="clear" w:color="auto" w:fill="auto"/>
            <w:noWrap/>
            <w:hideMark/>
          </w:tcPr>
          <w:p w14:paraId="59BD5C3B"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50882B22" w14:textId="77777777" w:rsidR="002C4ECD" w:rsidRPr="008D5E6A" w:rsidRDefault="002C4ECD" w:rsidP="008D5E6A">
            <w:pPr>
              <w:jc w:val="right"/>
              <w:rPr>
                <w:sz w:val="10"/>
                <w:szCs w:val="10"/>
                <w:lang w:eastAsia="ru-RU"/>
              </w:rPr>
            </w:pPr>
            <w:r w:rsidRPr="008D5E6A">
              <w:rPr>
                <w:sz w:val="10"/>
                <w:szCs w:val="10"/>
                <w:lang w:eastAsia="ru-RU"/>
              </w:rPr>
              <w:t>1,500,000</w:t>
            </w:r>
          </w:p>
        </w:tc>
        <w:tc>
          <w:tcPr>
            <w:tcW w:w="851" w:type="dxa"/>
            <w:shd w:val="clear" w:color="auto" w:fill="auto"/>
            <w:noWrap/>
            <w:hideMark/>
          </w:tcPr>
          <w:p w14:paraId="12EBA02E"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746CBC9B" w14:textId="77777777" w:rsidR="002C4ECD" w:rsidRPr="008D5E6A" w:rsidRDefault="002C4ECD" w:rsidP="008D5E6A">
            <w:pPr>
              <w:jc w:val="right"/>
              <w:rPr>
                <w:sz w:val="10"/>
                <w:szCs w:val="10"/>
                <w:lang w:eastAsia="ru-RU"/>
              </w:rPr>
            </w:pPr>
            <w:r w:rsidRPr="008D5E6A">
              <w:rPr>
                <w:sz w:val="10"/>
                <w:szCs w:val="10"/>
                <w:lang w:eastAsia="ru-RU"/>
              </w:rPr>
              <w:t>99.2161</w:t>
            </w:r>
          </w:p>
        </w:tc>
        <w:tc>
          <w:tcPr>
            <w:tcW w:w="709" w:type="dxa"/>
            <w:shd w:val="clear" w:color="auto" w:fill="auto"/>
            <w:noWrap/>
            <w:hideMark/>
          </w:tcPr>
          <w:p w14:paraId="0A8C737C" w14:textId="77777777" w:rsidR="002C4ECD" w:rsidRPr="008D5E6A" w:rsidRDefault="002C4ECD" w:rsidP="008D5E6A">
            <w:pPr>
              <w:rPr>
                <w:sz w:val="10"/>
                <w:szCs w:val="10"/>
                <w:lang w:eastAsia="ru-RU"/>
              </w:rPr>
            </w:pPr>
            <w:r w:rsidRPr="008D5E6A">
              <w:rPr>
                <w:sz w:val="10"/>
                <w:szCs w:val="10"/>
                <w:lang w:eastAsia="ru-RU"/>
              </w:rPr>
              <w:t>14.08.2019</w:t>
            </w:r>
          </w:p>
        </w:tc>
        <w:tc>
          <w:tcPr>
            <w:tcW w:w="709" w:type="dxa"/>
            <w:shd w:val="clear" w:color="auto" w:fill="auto"/>
            <w:noWrap/>
            <w:hideMark/>
          </w:tcPr>
          <w:p w14:paraId="4937022F" w14:textId="77777777" w:rsidR="002C4ECD" w:rsidRPr="008D5E6A" w:rsidRDefault="002C4ECD" w:rsidP="008D5E6A">
            <w:pPr>
              <w:rPr>
                <w:sz w:val="10"/>
                <w:szCs w:val="10"/>
                <w:lang w:eastAsia="ru-RU"/>
              </w:rPr>
            </w:pPr>
            <w:r w:rsidRPr="008D5E6A">
              <w:rPr>
                <w:sz w:val="10"/>
                <w:szCs w:val="10"/>
                <w:lang w:eastAsia="ru-RU"/>
              </w:rPr>
              <w:t>23.04.2033</w:t>
            </w:r>
          </w:p>
        </w:tc>
        <w:tc>
          <w:tcPr>
            <w:tcW w:w="992" w:type="dxa"/>
            <w:shd w:val="clear" w:color="auto" w:fill="auto"/>
            <w:noWrap/>
            <w:hideMark/>
          </w:tcPr>
          <w:p w14:paraId="5E5BB05F" w14:textId="77777777" w:rsidR="002C4ECD" w:rsidRPr="008D5E6A" w:rsidRDefault="002C4ECD" w:rsidP="008D5E6A">
            <w:pPr>
              <w:jc w:val="right"/>
              <w:rPr>
                <w:sz w:val="10"/>
                <w:szCs w:val="10"/>
                <w:lang w:eastAsia="ru-RU"/>
              </w:rPr>
            </w:pPr>
            <w:r w:rsidRPr="008D5E6A">
              <w:rPr>
                <w:sz w:val="10"/>
                <w:szCs w:val="10"/>
                <w:lang w:eastAsia="ru-RU"/>
              </w:rPr>
              <w:t>1,527,369,000.00</w:t>
            </w:r>
          </w:p>
        </w:tc>
        <w:tc>
          <w:tcPr>
            <w:tcW w:w="850" w:type="dxa"/>
            <w:shd w:val="clear" w:color="auto" w:fill="auto"/>
            <w:noWrap/>
            <w:hideMark/>
          </w:tcPr>
          <w:p w14:paraId="7E8A0A8B" w14:textId="5B6E0C30"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10C37521" w14:textId="77777777" w:rsidR="002C4ECD" w:rsidRPr="008D5E6A" w:rsidRDefault="002C4ECD" w:rsidP="008D5E6A">
            <w:pPr>
              <w:jc w:val="right"/>
              <w:rPr>
                <w:sz w:val="10"/>
                <w:szCs w:val="10"/>
                <w:lang w:eastAsia="ru-RU"/>
              </w:rPr>
            </w:pPr>
            <w:r w:rsidRPr="008D5E6A">
              <w:rPr>
                <w:sz w:val="10"/>
                <w:szCs w:val="10"/>
                <w:lang w:eastAsia="ru-RU"/>
              </w:rPr>
              <w:t>1,334,308,500.00</w:t>
            </w:r>
          </w:p>
        </w:tc>
        <w:tc>
          <w:tcPr>
            <w:tcW w:w="418" w:type="dxa"/>
            <w:shd w:val="clear" w:color="auto" w:fill="auto"/>
            <w:noWrap/>
            <w:hideMark/>
          </w:tcPr>
          <w:p w14:paraId="35712591"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50BAF674" w14:textId="77777777" w:rsidR="002C4ECD" w:rsidRPr="008D5E6A" w:rsidRDefault="002C4ECD" w:rsidP="008D5E6A">
            <w:pPr>
              <w:jc w:val="right"/>
              <w:rPr>
                <w:sz w:val="10"/>
                <w:szCs w:val="10"/>
                <w:lang w:eastAsia="ru-RU"/>
              </w:rPr>
            </w:pPr>
            <w:r w:rsidRPr="008D5E6A">
              <w:rPr>
                <w:sz w:val="10"/>
                <w:szCs w:val="10"/>
                <w:lang w:eastAsia="ru-RU"/>
              </w:rPr>
              <w:t>0.1015</w:t>
            </w:r>
          </w:p>
        </w:tc>
        <w:tc>
          <w:tcPr>
            <w:tcW w:w="858" w:type="dxa"/>
            <w:shd w:val="clear" w:color="auto" w:fill="auto"/>
            <w:noWrap/>
            <w:hideMark/>
          </w:tcPr>
          <w:p w14:paraId="2F8DA49F" w14:textId="39C40414"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215FDF9C" w14:textId="77777777" w:rsidTr="00CC38F6">
        <w:trPr>
          <w:trHeight w:val="20"/>
        </w:trPr>
        <w:tc>
          <w:tcPr>
            <w:tcW w:w="456" w:type="dxa"/>
            <w:shd w:val="clear" w:color="auto" w:fill="auto"/>
            <w:noWrap/>
            <w:hideMark/>
          </w:tcPr>
          <w:p w14:paraId="2B047E6C" w14:textId="77777777" w:rsidR="002C4ECD" w:rsidRPr="008D5E6A" w:rsidRDefault="002C4ECD" w:rsidP="008D5E6A">
            <w:pPr>
              <w:jc w:val="right"/>
              <w:rPr>
                <w:sz w:val="10"/>
                <w:szCs w:val="10"/>
                <w:lang w:eastAsia="ru-RU"/>
              </w:rPr>
            </w:pPr>
            <w:r w:rsidRPr="008D5E6A">
              <w:rPr>
                <w:sz w:val="10"/>
                <w:szCs w:val="10"/>
                <w:lang w:eastAsia="ru-RU"/>
              </w:rPr>
              <w:t>196</w:t>
            </w:r>
          </w:p>
        </w:tc>
        <w:tc>
          <w:tcPr>
            <w:tcW w:w="1392" w:type="dxa"/>
            <w:shd w:val="clear" w:color="auto" w:fill="auto"/>
            <w:noWrap/>
            <w:hideMark/>
          </w:tcPr>
          <w:p w14:paraId="6672D24B" w14:textId="78E15B8B"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5DFA7803" w14:textId="2BE3B778"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6CDAF317" w14:textId="77777777" w:rsidR="002C4ECD" w:rsidRPr="008D5E6A" w:rsidRDefault="002C4ECD" w:rsidP="008D5E6A">
            <w:pPr>
              <w:rPr>
                <w:sz w:val="10"/>
                <w:szCs w:val="10"/>
                <w:lang w:eastAsia="ru-RU"/>
              </w:rPr>
            </w:pPr>
            <w:r w:rsidRPr="008D5E6A">
              <w:rPr>
                <w:sz w:val="10"/>
                <w:szCs w:val="10"/>
                <w:lang w:eastAsia="ru-RU"/>
              </w:rPr>
              <w:t>KZKD00001178</w:t>
            </w:r>
          </w:p>
        </w:tc>
        <w:tc>
          <w:tcPr>
            <w:tcW w:w="567" w:type="dxa"/>
            <w:shd w:val="clear" w:color="auto" w:fill="auto"/>
            <w:noWrap/>
            <w:hideMark/>
          </w:tcPr>
          <w:p w14:paraId="26AC97B1"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46442F27"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40D1BA71"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48EA61A2"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62B062DC" w14:textId="77777777" w:rsidR="002C4ECD" w:rsidRPr="008D5E6A" w:rsidRDefault="002C4ECD" w:rsidP="008D5E6A">
            <w:pPr>
              <w:jc w:val="right"/>
              <w:rPr>
                <w:sz w:val="10"/>
                <w:szCs w:val="10"/>
                <w:lang w:eastAsia="ru-RU"/>
              </w:rPr>
            </w:pPr>
            <w:r w:rsidRPr="008D5E6A">
              <w:rPr>
                <w:sz w:val="10"/>
                <w:szCs w:val="10"/>
                <w:lang w:eastAsia="ru-RU"/>
              </w:rPr>
              <w:t>10.6900</w:t>
            </w:r>
          </w:p>
        </w:tc>
        <w:tc>
          <w:tcPr>
            <w:tcW w:w="537" w:type="dxa"/>
            <w:shd w:val="clear" w:color="auto" w:fill="auto"/>
            <w:noWrap/>
            <w:hideMark/>
          </w:tcPr>
          <w:p w14:paraId="23CD780D"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C83544E" w14:textId="77777777" w:rsidR="002C4ECD" w:rsidRPr="008D5E6A" w:rsidRDefault="002C4ECD" w:rsidP="008D5E6A">
            <w:pPr>
              <w:jc w:val="right"/>
              <w:rPr>
                <w:sz w:val="10"/>
                <w:szCs w:val="10"/>
                <w:lang w:eastAsia="ru-RU"/>
              </w:rPr>
            </w:pPr>
            <w:r w:rsidRPr="008D5E6A">
              <w:rPr>
                <w:sz w:val="10"/>
                <w:szCs w:val="10"/>
                <w:lang w:eastAsia="ru-RU"/>
              </w:rPr>
              <w:t>7,500,000</w:t>
            </w:r>
          </w:p>
        </w:tc>
        <w:tc>
          <w:tcPr>
            <w:tcW w:w="851" w:type="dxa"/>
            <w:shd w:val="clear" w:color="auto" w:fill="auto"/>
            <w:noWrap/>
            <w:hideMark/>
          </w:tcPr>
          <w:p w14:paraId="7545F60C"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17FD0FAA" w14:textId="77777777" w:rsidR="002C4ECD" w:rsidRPr="008D5E6A" w:rsidRDefault="002C4ECD" w:rsidP="008D5E6A">
            <w:pPr>
              <w:jc w:val="right"/>
              <w:rPr>
                <w:sz w:val="10"/>
                <w:szCs w:val="10"/>
                <w:lang w:eastAsia="ru-RU"/>
              </w:rPr>
            </w:pPr>
            <w:r w:rsidRPr="008D5E6A">
              <w:rPr>
                <w:sz w:val="10"/>
                <w:szCs w:val="10"/>
                <w:lang w:eastAsia="ru-RU"/>
              </w:rPr>
              <w:t>99.4996</w:t>
            </w:r>
          </w:p>
        </w:tc>
        <w:tc>
          <w:tcPr>
            <w:tcW w:w="709" w:type="dxa"/>
            <w:shd w:val="clear" w:color="auto" w:fill="auto"/>
            <w:noWrap/>
            <w:hideMark/>
          </w:tcPr>
          <w:p w14:paraId="624EB669" w14:textId="77777777" w:rsidR="002C4ECD" w:rsidRPr="008D5E6A" w:rsidRDefault="002C4ECD" w:rsidP="008D5E6A">
            <w:pPr>
              <w:rPr>
                <w:sz w:val="10"/>
                <w:szCs w:val="10"/>
                <w:lang w:eastAsia="ru-RU"/>
              </w:rPr>
            </w:pPr>
            <w:r w:rsidRPr="008D5E6A">
              <w:rPr>
                <w:sz w:val="10"/>
                <w:szCs w:val="10"/>
                <w:lang w:eastAsia="ru-RU"/>
              </w:rPr>
              <w:t>24.09.2021</w:t>
            </w:r>
          </w:p>
        </w:tc>
        <w:tc>
          <w:tcPr>
            <w:tcW w:w="709" w:type="dxa"/>
            <w:shd w:val="clear" w:color="auto" w:fill="auto"/>
            <w:noWrap/>
            <w:hideMark/>
          </w:tcPr>
          <w:p w14:paraId="00B8C931" w14:textId="77777777" w:rsidR="002C4ECD" w:rsidRPr="008D5E6A" w:rsidRDefault="002C4ECD" w:rsidP="008D5E6A">
            <w:pPr>
              <w:rPr>
                <w:sz w:val="10"/>
                <w:szCs w:val="10"/>
                <w:lang w:eastAsia="ru-RU"/>
              </w:rPr>
            </w:pPr>
            <w:r w:rsidRPr="008D5E6A">
              <w:rPr>
                <w:sz w:val="10"/>
                <w:szCs w:val="10"/>
                <w:lang w:eastAsia="ru-RU"/>
              </w:rPr>
              <w:t>23.08.2033</w:t>
            </w:r>
          </w:p>
        </w:tc>
        <w:tc>
          <w:tcPr>
            <w:tcW w:w="992" w:type="dxa"/>
            <w:shd w:val="clear" w:color="auto" w:fill="auto"/>
            <w:noWrap/>
            <w:hideMark/>
          </w:tcPr>
          <w:p w14:paraId="4C0B179E" w14:textId="77777777" w:rsidR="002C4ECD" w:rsidRPr="008D5E6A" w:rsidRDefault="002C4ECD" w:rsidP="008D5E6A">
            <w:pPr>
              <w:jc w:val="right"/>
              <w:rPr>
                <w:sz w:val="10"/>
                <w:szCs w:val="10"/>
                <w:lang w:eastAsia="ru-RU"/>
              </w:rPr>
            </w:pPr>
            <w:r w:rsidRPr="008D5E6A">
              <w:rPr>
                <w:sz w:val="10"/>
                <w:szCs w:val="10"/>
                <w:lang w:eastAsia="ru-RU"/>
              </w:rPr>
              <w:t>7,531,509,583.35</w:t>
            </w:r>
          </w:p>
        </w:tc>
        <w:tc>
          <w:tcPr>
            <w:tcW w:w="850" w:type="dxa"/>
            <w:shd w:val="clear" w:color="auto" w:fill="auto"/>
            <w:noWrap/>
            <w:hideMark/>
          </w:tcPr>
          <w:p w14:paraId="6095F8CA" w14:textId="6BE24B4F"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7476545E" w14:textId="77777777" w:rsidR="002C4ECD" w:rsidRPr="008D5E6A" w:rsidRDefault="002C4ECD" w:rsidP="008D5E6A">
            <w:pPr>
              <w:jc w:val="right"/>
              <w:rPr>
                <w:sz w:val="10"/>
                <w:szCs w:val="10"/>
                <w:lang w:eastAsia="ru-RU"/>
              </w:rPr>
            </w:pPr>
            <w:r w:rsidRPr="008D5E6A">
              <w:rPr>
                <w:sz w:val="10"/>
                <w:szCs w:val="10"/>
                <w:lang w:eastAsia="ru-RU"/>
              </w:rPr>
              <w:t>7,487,481,666.67</w:t>
            </w:r>
          </w:p>
        </w:tc>
        <w:tc>
          <w:tcPr>
            <w:tcW w:w="418" w:type="dxa"/>
            <w:shd w:val="clear" w:color="auto" w:fill="auto"/>
            <w:noWrap/>
            <w:hideMark/>
          </w:tcPr>
          <w:p w14:paraId="7A8F8511"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6EF0E52B" w14:textId="77777777" w:rsidR="002C4ECD" w:rsidRPr="008D5E6A" w:rsidRDefault="002C4ECD" w:rsidP="008D5E6A">
            <w:pPr>
              <w:jc w:val="right"/>
              <w:rPr>
                <w:sz w:val="10"/>
                <w:szCs w:val="10"/>
                <w:lang w:eastAsia="ru-RU"/>
              </w:rPr>
            </w:pPr>
            <w:r w:rsidRPr="008D5E6A">
              <w:rPr>
                <w:sz w:val="10"/>
                <w:szCs w:val="10"/>
                <w:lang w:eastAsia="ru-RU"/>
              </w:rPr>
              <w:t>0.5698</w:t>
            </w:r>
          </w:p>
        </w:tc>
        <w:tc>
          <w:tcPr>
            <w:tcW w:w="858" w:type="dxa"/>
            <w:shd w:val="clear" w:color="auto" w:fill="auto"/>
            <w:noWrap/>
            <w:hideMark/>
          </w:tcPr>
          <w:p w14:paraId="2A949689" w14:textId="56BEA3AC"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510BF3B6" w14:textId="77777777" w:rsidTr="00CC38F6">
        <w:trPr>
          <w:trHeight w:val="20"/>
        </w:trPr>
        <w:tc>
          <w:tcPr>
            <w:tcW w:w="456" w:type="dxa"/>
            <w:shd w:val="clear" w:color="auto" w:fill="auto"/>
            <w:noWrap/>
            <w:hideMark/>
          </w:tcPr>
          <w:p w14:paraId="76123557" w14:textId="77777777" w:rsidR="002C4ECD" w:rsidRPr="008D5E6A" w:rsidRDefault="002C4ECD" w:rsidP="008D5E6A">
            <w:pPr>
              <w:jc w:val="right"/>
              <w:rPr>
                <w:sz w:val="10"/>
                <w:szCs w:val="10"/>
                <w:lang w:eastAsia="ru-RU"/>
              </w:rPr>
            </w:pPr>
            <w:r w:rsidRPr="008D5E6A">
              <w:rPr>
                <w:sz w:val="10"/>
                <w:szCs w:val="10"/>
                <w:lang w:eastAsia="ru-RU"/>
              </w:rPr>
              <w:t>197</w:t>
            </w:r>
          </w:p>
        </w:tc>
        <w:tc>
          <w:tcPr>
            <w:tcW w:w="1392" w:type="dxa"/>
            <w:shd w:val="clear" w:color="auto" w:fill="auto"/>
            <w:noWrap/>
            <w:hideMark/>
          </w:tcPr>
          <w:p w14:paraId="33954A5C" w14:textId="26268886"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015279BA" w14:textId="22EEE55D"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541480ED" w14:textId="77777777" w:rsidR="002C4ECD" w:rsidRPr="008D5E6A" w:rsidRDefault="002C4ECD" w:rsidP="008D5E6A">
            <w:pPr>
              <w:rPr>
                <w:sz w:val="10"/>
                <w:szCs w:val="10"/>
                <w:lang w:eastAsia="ru-RU"/>
              </w:rPr>
            </w:pPr>
            <w:r w:rsidRPr="008D5E6A">
              <w:rPr>
                <w:sz w:val="10"/>
                <w:szCs w:val="10"/>
                <w:lang w:eastAsia="ru-RU"/>
              </w:rPr>
              <w:t>KZKD00001178</w:t>
            </w:r>
          </w:p>
        </w:tc>
        <w:tc>
          <w:tcPr>
            <w:tcW w:w="567" w:type="dxa"/>
            <w:shd w:val="clear" w:color="auto" w:fill="auto"/>
            <w:noWrap/>
            <w:hideMark/>
          </w:tcPr>
          <w:p w14:paraId="31A2F252"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5336FA25"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7F274CC8"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21B991B7"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6717D319" w14:textId="77777777" w:rsidR="002C4ECD" w:rsidRPr="008D5E6A" w:rsidRDefault="002C4ECD" w:rsidP="008D5E6A">
            <w:pPr>
              <w:jc w:val="right"/>
              <w:rPr>
                <w:sz w:val="10"/>
                <w:szCs w:val="10"/>
                <w:lang w:eastAsia="ru-RU"/>
              </w:rPr>
            </w:pPr>
            <w:r w:rsidRPr="008D5E6A">
              <w:rPr>
                <w:sz w:val="10"/>
                <w:szCs w:val="10"/>
                <w:lang w:eastAsia="ru-RU"/>
              </w:rPr>
              <w:t>10.6900</w:t>
            </w:r>
          </w:p>
        </w:tc>
        <w:tc>
          <w:tcPr>
            <w:tcW w:w="537" w:type="dxa"/>
            <w:shd w:val="clear" w:color="auto" w:fill="auto"/>
            <w:noWrap/>
            <w:hideMark/>
          </w:tcPr>
          <w:p w14:paraId="180A5A13"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602E4545" w14:textId="77777777" w:rsidR="002C4ECD" w:rsidRPr="008D5E6A" w:rsidRDefault="002C4ECD" w:rsidP="008D5E6A">
            <w:pPr>
              <w:jc w:val="right"/>
              <w:rPr>
                <w:sz w:val="10"/>
                <w:szCs w:val="10"/>
                <w:lang w:eastAsia="ru-RU"/>
              </w:rPr>
            </w:pPr>
            <w:r w:rsidRPr="008D5E6A">
              <w:rPr>
                <w:sz w:val="10"/>
                <w:szCs w:val="10"/>
                <w:lang w:eastAsia="ru-RU"/>
              </w:rPr>
              <w:t>5,000,000</w:t>
            </w:r>
          </w:p>
        </w:tc>
        <w:tc>
          <w:tcPr>
            <w:tcW w:w="851" w:type="dxa"/>
            <w:shd w:val="clear" w:color="auto" w:fill="auto"/>
            <w:noWrap/>
            <w:hideMark/>
          </w:tcPr>
          <w:p w14:paraId="6A245503"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0EDE31FA"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7D300E25" w14:textId="77777777" w:rsidR="002C4ECD" w:rsidRPr="008D5E6A" w:rsidRDefault="002C4ECD" w:rsidP="008D5E6A">
            <w:pPr>
              <w:rPr>
                <w:sz w:val="10"/>
                <w:szCs w:val="10"/>
                <w:lang w:eastAsia="ru-RU"/>
              </w:rPr>
            </w:pPr>
            <w:r w:rsidRPr="008D5E6A">
              <w:rPr>
                <w:sz w:val="10"/>
                <w:szCs w:val="10"/>
                <w:lang w:eastAsia="ru-RU"/>
              </w:rPr>
              <w:t>23.08.2021</w:t>
            </w:r>
          </w:p>
        </w:tc>
        <w:tc>
          <w:tcPr>
            <w:tcW w:w="709" w:type="dxa"/>
            <w:shd w:val="clear" w:color="auto" w:fill="auto"/>
            <w:noWrap/>
            <w:hideMark/>
          </w:tcPr>
          <w:p w14:paraId="379BA8D6" w14:textId="77777777" w:rsidR="002C4ECD" w:rsidRPr="008D5E6A" w:rsidRDefault="002C4ECD" w:rsidP="008D5E6A">
            <w:pPr>
              <w:rPr>
                <w:sz w:val="10"/>
                <w:szCs w:val="10"/>
                <w:lang w:eastAsia="ru-RU"/>
              </w:rPr>
            </w:pPr>
            <w:r w:rsidRPr="008D5E6A">
              <w:rPr>
                <w:sz w:val="10"/>
                <w:szCs w:val="10"/>
                <w:lang w:eastAsia="ru-RU"/>
              </w:rPr>
              <w:t>23.08.2033</w:t>
            </w:r>
          </w:p>
        </w:tc>
        <w:tc>
          <w:tcPr>
            <w:tcW w:w="992" w:type="dxa"/>
            <w:shd w:val="clear" w:color="auto" w:fill="auto"/>
            <w:noWrap/>
            <w:hideMark/>
          </w:tcPr>
          <w:p w14:paraId="69A8FC45" w14:textId="77777777" w:rsidR="002C4ECD" w:rsidRPr="008D5E6A" w:rsidRDefault="002C4ECD" w:rsidP="008D5E6A">
            <w:pPr>
              <w:jc w:val="right"/>
              <w:rPr>
                <w:sz w:val="10"/>
                <w:szCs w:val="10"/>
                <w:lang w:eastAsia="ru-RU"/>
              </w:rPr>
            </w:pPr>
            <w:r w:rsidRPr="008D5E6A">
              <w:rPr>
                <w:sz w:val="10"/>
                <w:szCs w:val="10"/>
                <w:lang w:eastAsia="ru-RU"/>
              </w:rPr>
              <w:t>5,000,000,000.00</w:t>
            </w:r>
          </w:p>
        </w:tc>
        <w:tc>
          <w:tcPr>
            <w:tcW w:w="850" w:type="dxa"/>
            <w:shd w:val="clear" w:color="auto" w:fill="auto"/>
            <w:noWrap/>
            <w:hideMark/>
          </w:tcPr>
          <w:p w14:paraId="12E2DDCD" w14:textId="5D167B53"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2463C92E" w14:textId="77777777" w:rsidR="002C4ECD" w:rsidRPr="008D5E6A" w:rsidRDefault="002C4ECD" w:rsidP="008D5E6A">
            <w:pPr>
              <w:jc w:val="right"/>
              <w:rPr>
                <w:sz w:val="10"/>
                <w:szCs w:val="10"/>
                <w:lang w:eastAsia="ru-RU"/>
              </w:rPr>
            </w:pPr>
            <w:r w:rsidRPr="008D5E6A">
              <w:rPr>
                <w:sz w:val="10"/>
                <w:szCs w:val="10"/>
                <w:lang w:eastAsia="ru-RU"/>
              </w:rPr>
              <w:t>4,991,654,444.44</w:t>
            </w:r>
          </w:p>
        </w:tc>
        <w:tc>
          <w:tcPr>
            <w:tcW w:w="418" w:type="dxa"/>
            <w:shd w:val="clear" w:color="auto" w:fill="auto"/>
            <w:noWrap/>
            <w:hideMark/>
          </w:tcPr>
          <w:p w14:paraId="2329BD09"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1345B526" w14:textId="77777777" w:rsidR="002C4ECD" w:rsidRPr="008D5E6A" w:rsidRDefault="002C4ECD" w:rsidP="008D5E6A">
            <w:pPr>
              <w:jc w:val="right"/>
              <w:rPr>
                <w:sz w:val="10"/>
                <w:szCs w:val="10"/>
                <w:lang w:eastAsia="ru-RU"/>
              </w:rPr>
            </w:pPr>
            <w:r w:rsidRPr="008D5E6A">
              <w:rPr>
                <w:sz w:val="10"/>
                <w:szCs w:val="10"/>
                <w:lang w:eastAsia="ru-RU"/>
              </w:rPr>
              <w:t>0.3799</w:t>
            </w:r>
          </w:p>
        </w:tc>
        <w:tc>
          <w:tcPr>
            <w:tcW w:w="858" w:type="dxa"/>
            <w:shd w:val="clear" w:color="auto" w:fill="auto"/>
            <w:noWrap/>
            <w:hideMark/>
          </w:tcPr>
          <w:p w14:paraId="74433317" w14:textId="2A95E072"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6067635D" w14:textId="77777777" w:rsidTr="00CC38F6">
        <w:trPr>
          <w:trHeight w:val="20"/>
        </w:trPr>
        <w:tc>
          <w:tcPr>
            <w:tcW w:w="456" w:type="dxa"/>
            <w:shd w:val="clear" w:color="auto" w:fill="auto"/>
            <w:noWrap/>
            <w:hideMark/>
          </w:tcPr>
          <w:p w14:paraId="52917EC8" w14:textId="77777777" w:rsidR="002C4ECD" w:rsidRPr="008D5E6A" w:rsidRDefault="002C4ECD" w:rsidP="008D5E6A">
            <w:pPr>
              <w:jc w:val="right"/>
              <w:rPr>
                <w:sz w:val="10"/>
                <w:szCs w:val="10"/>
                <w:lang w:eastAsia="ru-RU"/>
              </w:rPr>
            </w:pPr>
            <w:r w:rsidRPr="008D5E6A">
              <w:rPr>
                <w:sz w:val="10"/>
                <w:szCs w:val="10"/>
                <w:lang w:eastAsia="ru-RU"/>
              </w:rPr>
              <w:t>198</w:t>
            </w:r>
          </w:p>
        </w:tc>
        <w:tc>
          <w:tcPr>
            <w:tcW w:w="1392" w:type="dxa"/>
            <w:shd w:val="clear" w:color="auto" w:fill="auto"/>
            <w:noWrap/>
            <w:hideMark/>
          </w:tcPr>
          <w:p w14:paraId="32B9AD8D" w14:textId="344869B4"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1843CD79" w14:textId="13A3B175"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7C2E46DD" w14:textId="77777777" w:rsidR="002C4ECD" w:rsidRPr="008D5E6A" w:rsidRDefault="002C4ECD" w:rsidP="008D5E6A">
            <w:pPr>
              <w:rPr>
                <w:sz w:val="10"/>
                <w:szCs w:val="10"/>
                <w:lang w:eastAsia="ru-RU"/>
              </w:rPr>
            </w:pPr>
            <w:r w:rsidRPr="008D5E6A">
              <w:rPr>
                <w:sz w:val="10"/>
                <w:szCs w:val="10"/>
                <w:lang w:eastAsia="ru-RU"/>
              </w:rPr>
              <w:t>KZKD00001103</w:t>
            </w:r>
          </w:p>
        </w:tc>
        <w:tc>
          <w:tcPr>
            <w:tcW w:w="567" w:type="dxa"/>
            <w:shd w:val="clear" w:color="auto" w:fill="auto"/>
            <w:noWrap/>
            <w:hideMark/>
          </w:tcPr>
          <w:p w14:paraId="16617710"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34214E25"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7CBFB728"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61E271F0"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473A007E" w14:textId="77777777" w:rsidR="002C4ECD" w:rsidRPr="008D5E6A" w:rsidRDefault="002C4ECD" w:rsidP="008D5E6A">
            <w:pPr>
              <w:jc w:val="right"/>
              <w:rPr>
                <w:sz w:val="10"/>
                <w:szCs w:val="10"/>
                <w:lang w:eastAsia="ru-RU"/>
              </w:rPr>
            </w:pPr>
            <w:r w:rsidRPr="008D5E6A">
              <w:rPr>
                <w:sz w:val="10"/>
                <w:szCs w:val="10"/>
                <w:lang w:eastAsia="ru-RU"/>
              </w:rPr>
              <w:t>10.1200</w:t>
            </w:r>
          </w:p>
        </w:tc>
        <w:tc>
          <w:tcPr>
            <w:tcW w:w="537" w:type="dxa"/>
            <w:shd w:val="clear" w:color="auto" w:fill="auto"/>
            <w:noWrap/>
            <w:hideMark/>
          </w:tcPr>
          <w:p w14:paraId="1731C8BA"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6BEE5113" w14:textId="77777777" w:rsidR="002C4ECD" w:rsidRPr="008D5E6A" w:rsidRDefault="002C4ECD" w:rsidP="008D5E6A">
            <w:pPr>
              <w:jc w:val="right"/>
              <w:rPr>
                <w:sz w:val="10"/>
                <w:szCs w:val="10"/>
                <w:lang w:eastAsia="ru-RU"/>
              </w:rPr>
            </w:pPr>
            <w:r w:rsidRPr="008D5E6A">
              <w:rPr>
                <w:sz w:val="10"/>
                <w:szCs w:val="10"/>
                <w:lang w:eastAsia="ru-RU"/>
              </w:rPr>
              <w:t>500,000</w:t>
            </w:r>
          </w:p>
        </w:tc>
        <w:tc>
          <w:tcPr>
            <w:tcW w:w="851" w:type="dxa"/>
            <w:shd w:val="clear" w:color="auto" w:fill="auto"/>
            <w:noWrap/>
            <w:hideMark/>
          </w:tcPr>
          <w:p w14:paraId="30A92703"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644A6126" w14:textId="77777777" w:rsidR="002C4ECD" w:rsidRPr="008D5E6A" w:rsidRDefault="002C4ECD" w:rsidP="008D5E6A">
            <w:pPr>
              <w:jc w:val="right"/>
              <w:rPr>
                <w:sz w:val="10"/>
                <w:szCs w:val="10"/>
                <w:lang w:eastAsia="ru-RU"/>
              </w:rPr>
            </w:pPr>
            <w:r w:rsidRPr="008D5E6A">
              <w:rPr>
                <w:sz w:val="10"/>
                <w:szCs w:val="10"/>
                <w:lang w:eastAsia="ru-RU"/>
              </w:rPr>
              <w:t>95.9624</w:t>
            </w:r>
          </w:p>
        </w:tc>
        <w:tc>
          <w:tcPr>
            <w:tcW w:w="709" w:type="dxa"/>
            <w:shd w:val="clear" w:color="auto" w:fill="auto"/>
            <w:noWrap/>
            <w:hideMark/>
          </w:tcPr>
          <w:p w14:paraId="147DDE73" w14:textId="77777777" w:rsidR="002C4ECD" w:rsidRPr="008D5E6A" w:rsidRDefault="002C4ECD" w:rsidP="008D5E6A">
            <w:pPr>
              <w:rPr>
                <w:sz w:val="10"/>
                <w:szCs w:val="10"/>
                <w:lang w:eastAsia="ru-RU"/>
              </w:rPr>
            </w:pPr>
            <w:r w:rsidRPr="008D5E6A">
              <w:rPr>
                <w:sz w:val="10"/>
                <w:szCs w:val="10"/>
                <w:lang w:eastAsia="ru-RU"/>
              </w:rPr>
              <w:t>12.07.2021</w:t>
            </w:r>
          </w:p>
        </w:tc>
        <w:tc>
          <w:tcPr>
            <w:tcW w:w="709" w:type="dxa"/>
            <w:shd w:val="clear" w:color="auto" w:fill="auto"/>
            <w:noWrap/>
            <w:hideMark/>
          </w:tcPr>
          <w:p w14:paraId="3BCBADFB" w14:textId="77777777" w:rsidR="002C4ECD" w:rsidRPr="008D5E6A" w:rsidRDefault="002C4ECD" w:rsidP="008D5E6A">
            <w:pPr>
              <w:rPr>
                <w:sz w:val="10"/>
                <w:szCs w:val="10"/>
                <w:lang w:eastAsia="ru-RU"/>
              </w:rPr>
            </w:pPr>
            <w:r w:rsidRPr="008D5E6A">
              <w:rPr>
                <w:sz w:val="10"/>
                <w:szCs w:val="10"/>
                <w:lang w:eastAsia="ru-RU"/>
              </w:rPr>
              <w:t>17.02.2034</w:t>
            </w:r>
          </w:p>
        </w:tc>
        <w:tc>
          <w:tcPr>
            <w:tcW w:w="992" w:type="dxa"/>
            <w:shd w:val="clear" w:color="auto" w:fill="auto"/>
            <w:noWrap/>
            <w:hideMark/>
          </w:tcPr>
          <w:p w14:paraId="0FDE459C" w14:textId="77777777" w:rsidR="002C4ECD" w:rsidRPr="008D5E6A" w:rsidRDefault="002C4ECD" w:rsidP="008D5E6A">
            <w:pPr>
              <w:jc w:val="right"/>
              <w:rPr>
                <w:sz w:val="10"/>
                <w:szCs w:val="10"/>
                <w:lang w:eastAsia="ru-RU"/>
              </w:rPr>
            </w:pPr>
            <w:r w:rsidRPr="008D5E6A">
              <w:rPr>
                <w:sz w:val="10"/>
                <w:szCs w:val="10"/>
                <w:lang w:eastAsia="ru-RU"/>
              </w:rPr>
              <w:t>500,192,555.56</w:t>
            </w:r>
          </w:p>
        </w:tc>
        <w:tc>
          <w:tcPr>
            <w:tcW w:w="850" w:type="dxa"/>
            <w:shd w:val="clear" w:color="auto" w:fill="auto"/>
            <w:noWrap/>
            <w:hideMark/>
          </w:tcPr>
          <w:p w14:paraId="5D2139D4" w14:textId="28212049"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5EB450C8" w14:textId="77777777" w:rsidR="002C4ECD" w:rsidRPr="008D5E6A" w:rsidRDefault="002C4ECD" w:rsidP="008D5E6A">
            <w:pPr>
              <w:jc w:val="right"/>
              <w:rPr>
                <w:sz w:val="10"/>
                <w:szCs w:val="10"/>
                <w:lang w:eastAsia="ru-RU"/>
              </w:rPr>
            </w:pPr>
            <w:r w:rsidRPr="008D5E6A">
              <w:rPr>
                <w:sz w:val="10"/>
                <w:szCs w:val="10"/>
                <w:lang w:eastAsia="ru-RU"/>
              </w:rPr>
              <w:t>509,197,444.44</w:t>
            </w:r>
          </w:p>
        </w:tc>
        <w:tc>
          <w:tcPr>
            <w:tcW w:w="418" w:type="dxa"/>
            <w:shd w:val="clear" w:color="auto" w:fill="auto"/>
            <w:noWrap/>
            <w:hideMark/>
          </w:tcPr>
          <w:p w14:paraId="468BEF88"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01711D4F" w14:textId="77777777" w:rsidR="002C4ECD" w:rsidRPr="008D5E6A" w:rsidRDefault="002C4ECD" w:rsidP="008D5E6A">
            <w:pPr>
              <w:jc w:val="right"/>
              <w:rPr>
                <w:sz w:val="10"/>
                <w:szCs w:val="10"/>
                <w:lang w:eastAsia="ru-RU"/>
              </w:rPr>
            </w:pPr>
            <w:r w:rsidRPr="008D5E6A">
              <w:rPr>
                <w:sz w:val="10"/>
                <w:szCs w:val="10"/>
                <w:lang w:eastAsia="ru-RU"/>
              </w:rPr>
              <w:t>0.0387</w:t>
            </w:r>
          </w:p>
        </w:tc>
        <w:tc>
          <w:tcPr>
            <w:tcW w:w="858" w:type="dxa"/>
            <w:shd w:val="clear" w:color="auto" w:fill="auto"/>
            <w:noWrap/>
            <w:hideMark/>
          </w:tcPr>
          <w:p w14:paraId="6B7E1E90" w14:textId="1C77828C"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2C1742EA" w14:textId="77777777" w:rsidTr="00CC38F6">
        <w:trPr>
          <w:trHeight w:val="20"/>
        </w:trPr>
        <w:tc>
          <w:tcPr>
            <w:tcW w:w="456" w:type="dxa"/>
            <w:shd w:val="clear" w:color="auto" w:fill="auto"/>
            <w:noWrap/>
            <w:hideMark/>
          </w:tcPr>
          <w:p w14:paraId="795BBF1F" w14:textId="77777777" w:rsidR="002C4ECD" w:rsidRPr="008D5E6A" w:rsidRDefault="002C4ECD" w:rsidP="008D5E6A">
            <w:pPr>
              <w:jc w:val="right"/>
              <w:rPr>
                <w:sz w:val="10"/>
                <w:szCs w:val="10"/>
                <w:lang w:eastAsia="ru-RU"/>
              </w:rPr>
            </w:pPr>
            <w:r w:rsidRPr="008D5E6A">
              <w:rPr>
                <w:sz w:val="10"/>
                <w:szCs w:val="10"/>
                <w:lang w:eastAsia="ru-RU"/>
              </w:rPr>
              <w:t>199</w:t>
            </w:r>
          </w:p>
        </w:tc>
        <w:tc>
          <w:tcPr>
            <w:tcW w:w="1392" w:type="dxa"/>
            <w:shd w:val="clear" w:color="auto" w:fill="auto"/>
            <w:noWrap/>
            <w:hideMark/>
          </w:tcPr>
          <w:p w14:paraId="4FC00E62" w14:textId="3733EFAA"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15F4A4D7" w14:textId="47F481E8"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65647A69" w14:textId="77777777" w:rsidR="002C4ECD" w:rsidRPr="008D5E6A" w:rsidRDefault="002C4ECD" w:rsidP="008D5E6A">
            <w:pPr>
              <w:rPr>
                <w:sz w:val="10"/>
                <w:szCs w:val="10"/>
                <w:lang w:eastAsia="ru-RU"/>
              </w:rPr>
            </w:pPr>
            <w:r w:rsidRPr="008D5E6A">
              <w:rPr>
                <w:sz w:val="10"/>
                <w:szCs w:val="10"/>
                <w:lang w:eastAsia="ru-RU"/>
              </w:rPr>
              <w:t>KZKD00001103</w:t>
            </w:r>
          </w:p>
        </w:tc>
        <w:tc>
          <w:tcPr>
            <w:tcW w:w="567" w:type="dxa"/>
            <w:shd w:val="clear" w:color="auto" w:fill="auto"/>
            <w:noWrap/>
            <w:hideMark/>
          </w:tcPr>
          <w:p w14:paraId="5AB8F1B9"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041E2F69"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150D8386"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427B5DE2"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11CD7568" w14:textId="77777777" w:rsidR="002C4ECD" w:rsidRPr="008D5E6A" w:rsidRDefault="002C4ECD" w:rsidP="008D5E6A">
            <w:pPr>
              <w:jc w:val="right"/>
              <w:rPr>
                <w:sz w:val="10"/>
                <w:szCs w:val="10"/>
                <w:lang w:eastAsia="ru-RU"/>
              </w:rPr>
            </w:pPr>
            <w:r w:rsidRPr="008D5E6A">
              <w:rPr>
                <w:sz w:val="10"/>
                <w:szCs w:val="10"/>
                <w:lang w:eastAsia="ru-RU"/>
              </w:rPr>
              <w:t>10.1200</w:t>
            </w:r>
          </w:p>
        </w:tc>
        <w:tc>
          <w:tcPr>
            <w:tcW w:w="537" w:type="dxa"/>
            <w:shd w:val="clear" w:color="auto" w:fill="auto"/>
            <w:noWrap/>
            <w:hideMark/>
          </w:tcPr>
          <w:p w14:paraId="121DC324"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AD403F0" w14:textId="77777777" w:rsidR="002C4ECD" w:rsidRPr="008D5E6A" w:rsidRDefault="002C4ECD" w:rsidP="008D5E6A">
            <w:pPr>
              <w:jc w:val="right"/>
              <w:rPr>
                <w:sz w:val="10"/>
                <w:szCs w:val="10"/>
                <w:lang w:eastAsia="ru-RU"/>
              </w:rPr>
            </w:pPr>
            <w:r w:rsidRPr="008D5E6A">
              <w:rPr>
                <w:sz w:val="10"/>
                <w:szCs w:val="10"/>
                <w:lang w:eastAsia="ru-RU"/>
              </w:rPr>
              <w:t>7,000,000</w:t>
            </w:r>
          </w:p>
        </w:tc>
        <w:tc>
          <w:tcPr>
            <w:tcW w:w="851" w:type="dxa"/>
            <w:shd w:val="clear" w:color="auto" w:fill="auto"/>
            <w:noWrap/>
            <w:hideMark/>
          </w:tcPr>
          <w:p w14:paraId="52A7C915"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09D9FBA1" w14:textId="77777777" w:rsidR="002C4ECD" w:rsidRPr="008D5E6A" w:rsidRDefault="002C4ECD" w:rsidP="008D5E6A">
            <w:pPr>
              <w:jc w:val="right"/>
              <w:rPr>
                <w:sz w:val="10"/>
                <w:szCs w:val="10"/>
                <w:lang w:eastAsia="ru-RU"/>
              </w:rPr>
            </w:pPr>
            <w:r w:rsidRPr="008D5E6A">
              <w:rPr>
                <w:sz w:val="10"/>
                <w:szCs w:val="10"/>
                <w:lang w:eastAsia="ru-RU"/>
              </w:rPr>
              <w:t>95.9887</w:t>
            </w:r>
          </w:p>
        </w:tc>
        <w:tc>
          <w:tcPr>
            <w:tcW w:w="709" w:type="dxa"/>
            <w:shd w:val="clear" w:color="auto" w:fill="auto"/>
            <w:noWrap/>
            <w:hideMark/>
          </w:tcPr>
          <w:p w14:paraId="0A971088" w14:textId="77777777" w:rsidR="002C4ECD" w:rsidRPr="008D5E6A" w:rsidRDefault="002C4ECD" w:rsidP="008D5E6A">
            <w:pPr>
              <w:rPr>
                <w:sz w:val="10"/>
                <w:szCs w:val="10"/>
                <w:lang w:eastAsia="ru-RU"/>
              </w:rPr>
            </w:pPr>
            <w:r w:rsidRPr="008D5E6A">
              <w:rPr>
                <w:sz w:val="10"/>
                <w:szCs w:val="10"/>
                <w:lang w:eastAsia="ru-RU"/>
              </w:rPr>
              <w:t>12.07.2021</w:t>
            </w:r>
          </w:p>
        </w:tc>
        <w:tc>
          <w:tcPr>
            <w:tcW w:w="709" w:type="dxa"/>
            <w:shd w:val="clear" w:color="auto" w:fill="auto"/>
            <w:noWrap/>
            <w:hideMark/>
          </w:tcPr>
          <w:p w14:paraId="6061D7FE" w14:textId="77777777" w:rsidR="002C4ECD" w:rsidRPr="008D5E6A" w:rsidRDefault="002C4ECD" w:rsidP="008D5E6A">
            <w:pPr>
              <w:rPr>
                <w:sz w:val="10"/>
                <w:szCs w:val="10"/>
                <w:lang w:eastAsia="ru-RU"/>
              </w:rPr>
            </w:pPr>
            <w:r w:rsidRPr="008D5E6A">
              <w:rPr>
                <w:sz w:val="10"/>
                <w:szCs w:val="10"/>
                <w:lang w:eastAsia="ru-RU"/>
              </w:rPr>
              <w:t>17.02.2034</w:t>
            </w:r>
          </w:p>
        </w:tc>
        <w:tc>
          <w:tcPr>
            <w:tcW w:w="992" w:type="dxa"/>
            <w:shd w:val="clear" w:color="auto" w:fill="auto"/>
            <w:noWrap/>
            <w:hideMark/>
          </w:tcPr>
          <w:p w14:paraId="24A81A05" w14:textId="77777777" w:rsidR="002C4ECD" w:rsidRPr="008D5E6A" w:rsidRDefault="002C4ECD" w:rsidP="008D5E6A">
            <w:pPr>
              <w:jc w:val="right"/>
              <w:rPr>
                <w:sz w:val="10"/>
                <w:szCs w:val="10"/>
                <w:lang w:eastAsia="ru-RU"/>
              </w:rPr>
            </w:pPr>
            <w:r w:rsidRPr="008D5E6A">
              <w:rPr>
                <w:sz w:val="10"/>
                <w:szCs w:val="10"/>
                <w:lang w:eastAsia="ru-RU"/>
              </w:rPr>
              <w:t>7,004,536,777.77</w:t>
            </w:r>
          </w:p>
        </w:tc>
        <w:tc>
          <w:tcPr>
            <w:tcW w:w="850" w:type="dxa"/>
            <w:shd w:val="clear" w:color="auto" w:fill="auto"/>
            <w:noWrap/>
            <w:hideMark/>
          </w:tcPr>
          <w:p w14:paraId="5FFAF720" w14:textId="4D102EA0"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39E76124" w14:textId="77777777" w:rsidR="002C4ECD" w:rsidRPr="008D5E6A" w:rsidRDefault="002C4ECD" w:rsidP="008D5E6A">
            <w:pPr>
              <w:jc w:val="right"/>
              <w:rPr>
                <w:sz w:val="10"/>
                <w:szCs w:val="10"/>
                <w:lang w:eastAsia="ru-RU"/>
              </w:rPr>
            </w:pPr>
            <w:r w:rsidRPr="008D5E6A">
              <w:rPr>
                <w:sz w:val="10"/>
                <w:szCs w:val="10"/>
                <w:lang w:eastAsia="ru-RU"/>
              </w:rPr>
              <w:t>7,128,764,222.22</w:t>
            </w:r>
          </w:p>
        </w:tc>
        <w:tc>
          <w:tcPr>
            <w:tcW w:w="418" w:type="dxa"/>
            <w:shd w:val="clear" w:color="auto" w:fill="auto"/>
            <w:noWrap/>
            <w:hideMark/>
          </w:tcPr>
          <w:p w14:paraId="7C8665BC"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4AF9DE53" w14:textId="77777777" w:rsidR="002C4ECD" w:rsidRPr="008D5E6A" w:rsidRDefault="002C4ECD" w:rsidP="008D5E6A">
            <w:pPr>
              <w:jc w:val="right"/>
              <w:rPr>
                <w:sz w:val="10"/>
                <w:szCs w:val="10"/>
                <w:lang w:eastAsia="ru-RU"/>
              </w:rPr>
            </w:pPr>
            <w:r w:rsidRPr="008D5E6A">
              <w:rPr>
                <w:sz w:val="10"/>
                <w:szCs w:val="10"/>
                <w:lang w:eastAsia="ru-RU"/>
              </w:rPr>
              <w:t>0.5425</w:t>
            </w:r>
          </w:p>
        </w:tc>
        <w:tc>
          <w:tcPr>
            <w:tcW w:w="858" w:type="dxa"/>
            <w:shd w:val="clear" w:color="auto" w:fill="auto"/>
            <w:noWrap/>
            <w:hideMark/>
          </w:tcPr>
          <w:p w14:paraId="6ED2E7E6" w14:textId="0A23EF78"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4A2E4CE7" w14:textId="77777777" w:rsidTr="00CC38F6">
        <w:trPr>
          <w:trHeight w:val="20"/>
        </w:trPr>
        <w:tc>
          <w:tcPr>
            <w:tcW w:w="456" w:type="dxa"/>
            <w:shd w:val="clear" w:color="auto" w:fill="auto"/>
            <w:noWrap/>
            <w:hideMark/>
          </w:tcPr>
          <w:p w14:paraId="136ED544" w14:textId="77777777" w:rsidR="002C4ECD" w:rsidRPr="008D5E6A" w:rsidRDefault="002C4ECD" w:rsidP="008D5E6A">
            <w:pPr>
              <w:jc w:val="right"/>
              <w:rPr>
                <w:sz w:val="10"/>
                <w:szCs w:val="10"/>
                <w:lang w:eastAsia="ru-RU"/>
              </w:rPr>
            </w:pPr>
            <w:r w:rsidRPr="008D5E6A">
              <w:rPr>
                <w:sz w:val="10"/>
                <w:szCs w:val="10"/>
                <w:lang w:eastAsia="ru-RU"/>
              </w:rPr>
              <w:t>200</w:t>
            </w:r>
          </w:p>
        </w:tc>
        <w:tc>
          <w:tcPr>
            <w:tcW w:w="1392" w:type="dxa"/>
            <w:shd w:val="clear" w:color="auto" w:fill="auto"/>
            <w:noWrap/>
            <w:hideMark/>
          </w:tcPr>
          <w:p w14:paraId="1DF84568" w14:textId="26A763C2"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588B66FE" w14:textId="4BA6C15A"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76FB11A9" w14:textId="77777777" w:rsidR="002C4ECD" w:rsidRPr="008D5E6A" w:rsidRDefault="002C4ECD" w:rsidP="008D5E6A">
            <w:pPr>
              <w:rPr>
                <w:sz w:val="10"/>
                <w:szCs w:val="10"/>
                <w:lang w:eastAsia="ru-RU"/>
              </w:rPr>
            </w:pPr>
            <w:r w:rsidRPr="008D5E6A">
              <w:rPr>
                <w:sz w:val="10"/>
                <w:szCs w:val="10"/>
                <w:lang w:eastAsia="ru-RU"/>
              </w:rPr>
              <w:t>KZKD00001103</w:t>
            </w:r>
          </w:p>
        </w:tc>
        <w:tc>
          <w:tcPr>
            <w:tcW w:w="567" w:type="dxa"/>
            <w:shd w:val="clear" w:color="auto" w:fill="auto"/>
            <w:noWrap/>
            <w:hideMark/>
          </w:tcPr>
          <w:p w14:paraId="18E1761C"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1C7CD170"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7B7B712D"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49B1D417"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4622633A" w14:textId="77777777" w:rsidR="002C4ECD" w:rsidRPr="008D5E6A" w:rsidRDefault="002C4ECD" w:rsidP="008D5E6A">
            <w:pPr>
              <w:jc w:val="right"/>
              <w:rPr>
                <w:sz w:val="10"/>
                <w:szCs w:val="10"/>
                <w:lang w:eastAsia="ru-RU"/>
              </w:rPr>
            </w:pPr>
            <w:r w:rsidRPr="008D5E6A">
              <w:rPr>
                <w:sz w:val="10"/>
                <w:szCs w:val="10"/>
                <w:lang w:eastAsia="ru-RU"/>
              </w:rPr>
              <w:t>10.1200</w:t>
            </w:r>
          </w:p>
        </w:tc>
        <w:tc>
          <w:tcPr>
            <w:tcW w:w="537" w:type="dxa"/>
            <w:shd w:val="clear" w:color="auto" w:fill="auto"/>
            <w:noWrap/>
            <w:hideMark/>
          </w:tcPr>
          <w:p w14:paraId="30457EFD"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75257E5B" w14:textId="77777777" w:rsidR="002C4ECD" w:rsidRPr="008D5E6A" w:rsidRDefault="002C4ECD" w:rsidP="008D5E6A">
            <w:pPr>
              <w:jc w:val="right"/>
              <w:rPr>
                <w:sz w:val="10"/>
                <w:szCs w:val="10"/>
                <w:lang w:eastAsia="ru-RU"/>
              </w:rPr>
            </w:pPr>
            <w:r w:rsidRPr="008D5E6A">
              <w:rPr>
                <w:sz w:val="10"/>
                <w:szCs w:val="10"/>
                <w:lang w:eastAsia="ru-RU"/>
              </w:rPr>
              <w:t>4,500,000</w:t>
            </w:r>
          </w:p>
        </w:tc>
        <w:tc>
          <w:tcPr>
            <w:tcW w:w="851" w:type="dxa"/>
            <w:shd w:val="clear" w:color="auto" w:fill="auto"/>
            <w:noWrap/>
            <w:hideMark/>
          </w:tcPr>
          <w:p w14:paraId="3A6D7014"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13719565" w14:textId="77777777" w:rsidR="002C4ECD" w:rsidRPr="008D5E6A" w:rsidRDefault="002C4ECD" w:rsidP="008D5E6A">
            <w:pPr>
              <w:jc w:val="right"/>
              <w:rPr>
                <w:sz w:val="10"/>
                <w:szCs w:val="10"/>
                <w:lang w:eastAsia="ru-RU"/>
              </w:rPr>
            </w:pPr>
            <w:r w:rsidRPr="008D5E6A">
              <w:rPr>
                <w:sz w:val="10"/>
                <w:szCs w:val="10"/>
                <w:lang w:eastAsia="ru-RU"/>
              </w:rPr>
              <w:t>94.2631</w:t>
            </w:r>
          </w:p>
        </w:tc>
        <w:tc>
          <w:tcPr>
            <w:tcW w:w="709" w:type="dxa"/>
            <w:shd w:val="clear" w:color="auto" w:fill="auto"/>
            <w:noWrap/>
            <w:hideMark/>
          </w:tcPr>
          <w:p w14:paraId="077D0D46" w14:textId="77777777" w:rsidR="002C4ECD" w:rsidRPr="008D5E6A" w:rsidRDefault="002C4ECD" w:rsidP="008D5E6A">
            <w:pPr>
              <w:rPr>
                <w:sz w:val="10"/>
                <w:szCs w:val="10"/>
                <w:lang w:eastAsia="ru-RU"/>
              </w:rPr>
            </w:pPr>
            <w:r w:rsidRPr="008D5E6A">
              <w:rPr>
                <w:sz w:val="10"/>
                <w:szCs w:val="10"/>
                <w:lang w:eastAsia="ru-RU"/>
              </w:rPr>
              <w:t>04.02.2022</w:t>
            </w:r>
          </w:p>
        </w:tc>
        <w:tc>
          <w:tcPr>
            <w:tcW w:w="709" w:type="dxa"/>
            <w:shd w:val="clear" w:color="auto" w:fill="auto"/>
            <w:noWrap/>
            <w:hideMark/>
          </w:tcPr>
          <w:p w14:paraId="6372F824" w14:textId="77777777" w:rsidR="002C4ECD" w:rsidRPr="008D5E6A" w:rsidRDefault="002C4ECD" w:rsidP="008D5E6A">
            <w:pPr>
              <w:rPr>
                <w:sz w:val="10"/>
                <w:szCs w:val="10"/>
                <w:lang w:eastAsia="ru-RU"/>
              </w:rPr>
            </w:pPr>
            <w:r w:rsidRPr="008D5E6A">
              <w:rPr>
                <w:sz w:val="10"/>
                <w:szCs w:val="10"/>
                <w:lang w:eastAsia="ru-RU"/>
              </w:rPr>
              <w:t>17.02.2034</w:t>
            </w:r>
          </w:p>
        </w:tc>
        <w:tc>
          <w:tcPr>
            <w:tcW w:w="992" w:type="dxa"/>
            <w:shd w:val="clear" w:color="auto" w:fill="auto"/>
            <w:noWrap/>
            <w:hideMark/>
          </w:tcPr>
          <w:p w14:paraId="4CA66261" w14:textId="77777777" w:rsidR="002C4ECD" w:rsidRPr="008D5E6A" w:rsidRDefault="002C4ECD" w:rsidP="008D5E6A">
            <w:pPr>
              <w:jc w:val="right"/>
              <w:rPr>
                <w:sz w:val="10"/>
                <w:szCs w:val="10"/>
                <w:lang w:eastAsia="ru-RU"/>
              </w:rPr>
            </w:pPr>
            <w:r w:rsidRPr="008D5E6A">
              <w:rPr>
                <w:sz w:val="10"/>
                <w:szCs w:val="10"/>
                <w:lang w:eastAsia="ru-RU"/>
              </w:rPr>
              <w:t>4,680,794,500.02</w:t>
            </w:r>
          </w:p>
        </w:tc>
        <w:tc>
          <w:tcPr>
            <w:tcW w:w="850" w:type="dxa"/>
            <w:shd w:val="clear" w:color="auto" w:fill="auto"/>
            <w:noWrap/>
            <w:hideMark/>
          </w:tcPr>
          <w:p w14:paraId="26191342" w14:textId="354F31BD"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2B0493A9" w14:textId="77777777" w:rsidR="002C4ECD" w:rsidRPr="008D5E6A" w:rsidRDefault="002C4ECD" w:rsidP="008D5E6A">
            <w:pPr>
              <w:jc w:val="right"/>
              <w:rPr>
                <w:sz w:val="10"/>
                <w:szCs w:val="10"/>
                <w:lang w:eastAsia="ru-RU"/>
              </w:rPr>
            </w:pPr>
            <w:r w:rsidRPr="008D5E6A">
              <w:rPr>
                <w:sz w:val="10"/>
                <w:szCs w:val="10"/>
                <w:lang w:eastAsia="ru-RU"/>
              </w:rPr>
              <w:t>4,582,777,000.00</w:t>
            </w:r>
          </w:p>
        </w:tc>
        <w:tc>
          <w:tcPr>
            <w:tcW w:w="418" w:type="dxa"/>
            <w:shd w:val="clear" w:color="auto" w:fill="auto"/>
            <w:noWrap/>
            <w:hideMark/>
          </w:tcPr>
          <w:p w14:paraId="69A17536"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21A8902" w14:textId="77777777" w:rsidR="002C4ECD" w:rsidRPr="008D5E6A" w:rsidRDefault="002C4ECD" w:rsidP="008D5E6A">
            <w:pPr>
              <w:jc w:val="right"/>
              <w:rPr>
                <w:sz w:val="10"/>
                <w:szCs w:val="10"/>
                <w:lang w:eastAsia="ru-RU"/>
              </w:rPr>
            </w:pPr>
            <w:r w:rsidRPr="008D5E6A">
              <w:rPr>
                <w:sz w:val="10"/>
                <w:szCs w:val="10"/>
                <w:lang w:eastAsia="ru-RU"/>
              </w:rPr>
              <w:t>0.3487</w:t>
            </w:r>
          </w:p>
        </w:tc>
        <w:tc>
          <w:tcPr>
            <w:tcW w:w="858" w:type="dxa"/>
            <w:shd w:val="clear" w:color="auto" w:fill="auto"/>
            <w:noWrap/>
            <w:hideMark/>
          </w:tcPr>
          <w:p w14:paraId="7F06FD3F" w14:textId="50CA8A5E"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71E144F3" w14:textId="77777777" w:rsidTr="00CC38F6">
        <w:trPr>
          <w:trHeight w:val="20"/>
        </w:trPr>
        <w:tc>
          <w:tcPr>
            <w:tcW w:w="456" w:type="dxa"/>
            <w:shd w:val="clear" w:color="auto" w:fill="auto"/>
            <w:noWrap/>
            <w:hideMark/>
          </w:tcPr>
          <w:p w14:paraId="6D490CDC" w14:textId="77777777" w:rsidR="002C4ECD" w:rsidRPr="008D5E6A" w:rsidRDefault="002C4ECD" w:rsidP="008D5E6A">
            <w:pPr>
              <w:jc w:val="right"/>
              <w:rPr>
                <w:sz w:val="10"/>
                <w:szCs w:val="10"/>
                <w:lang w:eastAsia="ru-RU"/>
              </w:rPr>
            </w:pPr>
            <w:r w:rsidRPr="008D5E6A">
              <w:rPr>
                <w:sz w:val="10"/>
                <w:szCs w:val="10"/>
                <w:lang w:eastAsia="ru-RU"/>
              </w:rPr>
              <w:t>201</w:t>
            </w:r>
          </w:p>
        </w:tc>
        <w:tc>
          <w:tcPr>
            <w:tcW w:w="1392" w:type="dxa"/>
            <w:shd w:val="clear" w:color="auto" w:fill="auto"/>
            <w:noWrap/>
            <w:hideMark/>
          </w:tcPr>
          <w:p w14:paraId="267F570C" w14:textId="7B08014E"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7E3B3C66" w14:textId="5C827038"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41891B7A" w14:textId="77777777" w:rsidR="002C4ECD" w:rsidRPr="008D5E6A" w:rsidRDefault="002C4ECD" w:rsidP="008D5E6A">
            <w:pPr>
              <w:rPr>
                <w:sz w:val="10"/>
                <w:szCs w:val="10"/>
                <w:lang w:eastAsia="ru-RU"/>
              </w:rPr>
            </w:pPr>
            <w:r w:rsidRPr="008D5E6A">
              <w:rPr>
                <w:sz w:val="10"/>
                <w:szCs w:val="10"/>
                <w:lang w:eastAsia="ru-RU"/>
              </w:rPr>
              <w:t>KZKD00001103</w:t>
            </w:r>
          </w:p>
        </w:tc>
        <w:tc>
          <w:tcPr>
            <w:tcW w:w="567" w:type="dxa"/>
            <w:shd w:val="clear" w:color="auto" w:fill="auto"/>
            <w:noWrap/>
            <w:hideMark/>
          </w:tcPr>
          <w:p w14:paraId="43EFEC10"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66400C5C"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42270A80"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6ECAAB9C"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70267B13" w14:textId="77777777" w:rsidR="002C4ECD" w:rsidRPr="008D5E6A" w:rsidRDefault="002C4ECD" w:rsidP="008D5E6A">
            <w:pPr>
              <w:jc w:val="right"/>
              <w:rPr>
                <w:sz w:val="10"/>
                <w:szCs w:val="10"/>
                <w:lang w:eastAsia="ru-RU"/>
              </w:rPr>
            </w:pPr>
            <w:r w:rsidRPr="008D5E6A">
              <w:rPr>
                <w:sz w:val="10"/>
                <w:szCs w:val="10"/>
                <w:lang w:eastAsia="ru-RU"/>
              </w:rPr>
              <w:t>10.1200</w:t>
            </w:r>
          </w:p>
        </w:tc>
        <w:tc>
          <w:tcPr>
            <w:tcW w:w="537" w:type="dxa"/>
            <w:shd w:val="clear" w:color="auto" w:fill="auto"/>
            <w:noWrap/>
            <w:hideMark/>
          </w:tcPr>
          <w:p w14:paraId="0F4C8E67"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06FFBAB2" w14:textId="77777777" w:rsidR="002C4ECD" w:rsidRPr="008D5E6A" w:rsidRDefault="002C4ECD" w:rsidP="008D5E6A">
            <w:pPr>
              <w:jc w:val="right"/>
              <w:rPr>
                <w:sz w:val="10"/>
                <w:szCs w:val="10"/>
                <w:lang w:eastAsia="ru-RU"/>
              </w:rPr>
            </w:pPr>
            <w:r w:rsidRPr="008D5E6A">
              <w:rPr>
                <w:sz w:val="10"/>
                <w:szCs w:val="10"/>
                <w:lang w:eastAsia="ru-RU"/>
              </w:rPr>
              <w:t>500,000</w:t>
            </w:r>
          </w:p>
        </w:tc>
        <w:tc>
          <w:tcPr>
            <w:tcW w:w="851" w:type="dxa"/>
            <w:shd w:val="clear" w:color="auto" w:fill="auto"/>
            <w:noWrap/>
            <w:hideMark/>
          </w:tcPr>
          <w:p w14:paraId="1BA9F7C3"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6292B70C" w14:textId="77777777" w:rsidR="002C4ECD" w:rsidRPr="008D5E6A" w:rsidRDefault="002C4ECD" w:rsidP="008D5E6A">
            <w:pPr>
              <w:jc w:val="right"/>
              <w:rPr>
                <w:sz w:val="10"/>
                <w:szCs w:val="10"/>
                <w:lang w:eastAsia="ru-RU"/>
              </w:rPr>
            </w:pPr>
            <w:r w:rsidRPr="008D5E6A">
              <w:rPr>
                <w:sz w:val="10"/>
                <w:szCs w:val="10"/>
                <w:lang w:eastAsia="ru-RU"/>
              </w:rPr>
              <w:t>94.3218</w:t>
            </w:r>
          </w:p>
        </w:tc>
        <w:tc>
          <w:tcPr>
            <w:tcW w:w="709" w:type="dxa"/>
            <w:shd w:val="clear" w:color="auto" w:fill="auto"/>
            <w:noWrap/>
            <w:hideMark/>
          </w:tcPr>
          <w:p w14:paraId="318544F1" w14:textId="77777777" w:rsidR="002C4ECD" w:rsidRPr="008D5E6A" w:rsidRDefault="002C4ECD" w:rsidP="008D5E6A">
            <w:pPr>
              <w:rPr>
                <w:sz w:val="10"/>
                <w:szCs w:val="10"/>
                <w:lang w:eastAsia="ru-RU"/>
              </w:rPr>
            </w:pPr>
            <w:r w:rsidRPr="008D5E6A">
              <w:rPr>
                <w:sz w:val="10"/>
                <w:szCs w:val="10"/>
                <w:lang w:eastAsia="ru-RU"/>
              </w:rPr>
              <w:t>04.02.2022</w:t>
            </w:r>
          </w:p>
        </w:tc>
        <w:tc>
          <w:tcPr>
            <w:tcW w:w="709" w:type="dxa"/>
            <w:shd w:val="clear" w:color="auto" w:fill="auto"/>
            <w:noWrap/>
            <w:hideMark/>
          </w:tcPr>
          <w:p w14:paraId="60B29582" w14:textId="77777777" w:rsidR="002C4ECD" w:rsidRPr="008D5E6A" w:rsidRDefault="002C4ECD" w:rsidP="008D5E6A">
            <w:pPr>
              <w:rPr>
                <w:sz w:val="10"/>
                <w:szCs w:val="10"/>
                <w:lang w:eastAsia="ru-RU"/>
              </w:rPr>
            </w:pPr>
            <w:r w:rsidRPr="008D5E6A">
              <w:rPr>
                <w:sz w:val="10"/>
                <w:szCs w:val="10"/>
                <w:lang w:eastAsia="ru-RU"/>
              </w:rPr>
              <w:t>17.02.2034</w:t>
            </w:r>
          </w:p>
        </w:tc>
        <w:tc>
          <w:tcPr>
            <w:tcW w:w="992" w:type="dxa"/>
            <w:shd w:val="clear" w:color="auto" w:fill="auto"/>
            <w:noWrap/>
            <w:hideMark/>
          </w:tcPr>
          <w:p w14:paraId="3E1E92C3" w14:textId="77777777" w:rsidR="002C4ECD" w:rsidRPr="008D5E6A" w:rsidRDefault="002C4ECD" w:rsidP="008D5E6A">
            <w:pPr>
              <w:jc w:val="right"/>
              <w:rPr>
                <w:sz w:val="10"/>
                <w:szCs w:val="10"/>
                <w:lang w:eastAsia="ru-RU"/>
              </w:rPr>
            </w:pPr>
            <w:r w:rsidRPr="008D5E6A">
              <w:rPr>
                <w:sz w:val="10"/>
                <w:szCs w:val="10"/>
                <w:lang w:eastAsia="ru-RU"/>
              </w:rPr>
              <w:t>520,381,777.78</w:t>
            </w:r>
          </w:p>
        </w:tc>
        <w:tc>
          <w:tcPr>
            <w:tcW w:w="850" w:type="dxa"/>
            <w:shd w:val="clear" w:color="auto" w:fill="auto"/>
            <w:noWrap/>
            <w:hideMark/>
          </w:tcPr>
          <w:p w14:paraId="35F12A51" w14:textId="75C3EE82"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7FF13958" w14:textId="77777777" w:rsidR="002C4ECD" w:rsidRPr="008D5E6A" w:rsidRDefault="002C4ECD" w:rsidP="008D5E6A">
            <w:pPr>
              <w:jc w:val="right"/>
              <w:rPr>
                <w:sz w:val="10"/>
                <w:szCs w:val="10"/>
                <w:lang w:eastAsia="ru-RU"/>
              </w:rPr>
            </w:pPr>
            <w:r w:rsidRPr="008D5E6A">
              <w:rPr>
                <w:sz w:val="10"/>
                <w:szCs w:val="10"/>
                <w:lang w:eastAsia="ru-RU"/>
              </w:rPr>
              <w:t>509,197,444.44</w:t>
            </w:r>
          </w:p>
        </w:tc>
        <w:tc>
          <w:tcPr>
            <w:tcW w:w="418" w:type="dxa"/>
            <w:shd w:val="clear" w:color="auto" w:fill="auto"/>
            <w:noWrap/>
            <w:hideMark/>
          </w:tcPr>
          <w:p w14:paraId="6431CF97"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65F5BFFA" w14:textId="77777777" w:rsidR="002C4ECD" w:rsidRPr="008D5E6A" w:rsidRDefault="002C4ECD" w:rsidP="008D5E6A">
            <w:pPr>
              <w:jc w:val="right"/>
              <w:rPr>
                <w:sz w:val="10"/>
                <w:szCs w:val="10"/>
                <w:lang w:eastAsia="ru-RU"/>
              </w:rPr>
            </w:pPr>
            <w:r w:rsidRPr="008D5E6A">
              <w:rPr>
                <w:sz w:val="10"/>
                <w:szCs w:val="10"/>
                <w:lang w:eastAsia="ru-RU"/>
              </w:rPr>
              <w:t>0.0387</w:t>
            </w:r>
          </w:p>
        </w:tc>
        <w:tc>
          <w:tcPr>
            <w:tcW w:w="858" w:type="dxa"/>
            <w:shd w:val="clear" w:color="auto" w:fill="auto"/>
            <w:noWrap/>
            <w:hideMark/>
          </w:tcPr>
          <w:p w14:paraId="1FD2B7C8" w14:textId="60DC62E4"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05E348F1" w14:textId="77777777" w:rsidTr="00CC38F6">
        <w:trPr>
          <w:trHeight w:val="20"/>
        </w:trPr>
        <w:tc>
          <w:tcPr>
            <w:tcW w:w="456" w:type="dxa"/>
            <w:shd w:val="clear" w:color="auto" w:fill="auto"/>
            <w:noWrap/>
            <w:hideMark/>
          </w:tcPr>
          <w:p w14:paraId="6A1F218D" w14:textId="77777777" w:rsidR="002C4ECD" w:rsidRPr="008D5E6A" w:rsidRDefault="002C4ECD" w:rsidP="008D5E6A">
            <w:pPr>
              <w:jc w:val="right"/>
              <w:rPr>
                <w:sz w:val="10"/>
                <w:szCs w:val="10"/>
                <w:lang w:eastAsia="ru-RU"/>
              </w:rPr>
            </w:pPr>
            <w:r w:rsidRPr="008D5E6A">
              <w:rPr>
                <w:sz w:val="10"/>
                <w:szCs w:val="10"/>
                <w:lang w:eastAsia="ru-RU"/>
              </w:rPr>
              <w:t>202</w:t>
            </w:r>
          </w:p>
        </w:tc>
        <w:tc>
          <w:tcPr>
            <w:tcW w:w="1392" w:type="dxa"/>
            <w:shd w:val="clear" w:color="auto" w:fill="auto"/>
            <w:noWrap/>
            <w:hideMark/>
          </w:tcPr>
          <w:p w14:paraId="4757010E" w14:textId="5C0052BE"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6FD03FF6" w14:textId="18A34C8B"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2332C451" w14:textId="77777777" w:rsidR="002C4ECD" w:rsidRPr="008D5E6A" w:rsidRDefault="002C4ECD" w:rsidP="008D5E6A">
            <w:pPr>
              <w:rPr>
                <w:sz w:val="10"/>
                <w:szCs w:val="10"/>
                <w:lang w:eastAsia="ru-RU"/>
              </w:rPr>
            </w:pPr>
            <w:r w:rsidRPr="008D5E6A">
              <w:rPr>
                <w:sz w:val="10"/>
                <w:szCs w:val="10"/>
                <w:lang w:eastAsia="ru-RU"/>
              </w:rPr>
              <w:t>KZKD00001103</w:t>
            </w:r>
          </w:p>
        </w:tc>
        <w:tc>
          <w:tcPr>
            <w:tcW w:w="567" w:type="dxa"/>
            <w:shd w:val="clear" w:color="auto" w:fill="auto"/>
            <w:noWrap/>
            <w:hideMark/>
          </w:tcPr>
          <w:p w14:paraId="6DA22C51"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018B17EA"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5021227B"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2234A48D"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58996853" w14:textId="77777777" w:rsidR="002C4ECD" w:rsidRPr="008D5E6A" w:rsidRDefault="002C4ECD" w:rsidP="008D5E6A">
            <w:pPr>
              <w:jc w:val="right"/>
              <w:rPr>
                <w:sz w:val="10"/>
                <w:szCs w:val="10"/>
                <w:lang w:eastAsia="ru-RU"/>
              </w:rPr>
            </w:pPr>
            <w:r w:rsidRPr="008D5E6A">
              <w:rPr>
                <w:sz w:val="10"/>
                <w:szCs w:val="10"/>
                <w:lang w:eastAsia="ru-RU"/>
              </w:rPr>
              <w:t>10.1200</w:t>
            </w:r>
          </w:p>
        </w:tc>
        <w:tc>
          <w:tcPr>
            <w:tcW w:w="537" w:type="dxa"/>
            <w:shd w:val="clear" w:color="auto" w:fill="auto"/>
            <w:noWrap/>
            <w:hideMark/>
          </w:tcPr>
          <w:p w14:paraId="10440D59"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DC0D6F7" w14:textId="77777777" w:rsidR="002C4ECD" w:rsidRPr="008D5E6A" w:rsidRDefault="002C4ECD" w:rsidP="008D5E6A">
            <w:pPr>
              <w:jc w:val="right"/>
              <w:rPr>
                <w:sz w:val="10"/>
                <w:szCs w:val="10"/>
                <w:lang w:eastAsia="ru-RU"/>
              </w:rPr>
            </w:pPr>
            <w:r w:rsidRPr="008D5E6A">
              <w:rPr>
                <w:sz w:val="10"/>
                <w:szCs w:val="10"/>
                <w:lang w:eastAsia="ru-RU"/>
              </w:rPr>
              <w:t>500,000</w:t>
            </w:r>
          </w:p>
        </w:tc>
        <w:tc>
          <w:tcPr>
            <w:tcW w:w="851" w:type="dxa"/>
            <w:shd w:val="clear" w:color="auto" w:fill="auto"/>
            <w:noWrap/>
            <w:hideMark/>
          </w:tcPr>
          <w:p w14:paraId="0A038E16"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456E98FD" w14:textId="77777777" w:rsidR="002C4ECD" w:rsidRPr="008D5E6A" w:rsidRDefault="002C4ECD" w:rsidP="008D5E6A">
            <w:pPr>
              <w:jc w:val="right"/>
              <w:rPr>
                <w:sz w:val="10"/>
                <w:szCs w:val="10"/>
                <w:lang w:eastAsia="ru-RU"/>
              </w:rPr>
            </w:pPr>
            <w:r w:rsidRPr="008D5E6A">
              <w:rPr>
                <w:sz w:val="10"/>
                <w:szCs w:val="10"/>
                <w:lang w:eastAsia="ru-RU"/>
              </w:rPr>
              <w:t>96.0281</w:t>
            </w:r>
          </w:p>
        </w:tc>
        <w:tc>
          <w:tcPr>
            <w:tcW w:w="709" w:type="dxa"/>
            <w:shd w:val="clear" w:color="auto" w:fill="auto"/>
            <w:noWrap/>
            <w:hideMark/>
          </w:tcPr>
          <w:p w14:paraId="3EF00830" w14:textId="77777777" w:rsidR="002C4ECD" w:rsidRPr="008D5E6A" w:rsidRDefault="002C4ECD" w:rsidP="008D5E6A">
            <w:pPr>
              <w:rPr>
                <w:sz w:val="10"/>
                <w:szCs w:val="10"/>
                <w:lang w:eastAsia="ru-RU"/>
              </w:rPr>
            </w:pPr>
            <w:r w:rsidRPr="008D5E6A">
              <w:rPr>
                <w:sz w:val="10"/>
                <w:szCs w:val="10"/>
                <w:lang w:eastAsia="ru-RU"/>
              </w:rPr>
              <w:t>12.07.2021</w:t>
            </w:r>
          </w:p>
        </w:tc>
        <w:tc>
          <w:tcPr>
            <w:tcW w:w="709" w:type="dxa"/>
            <w:shd w:val="clear" w:color="auto" w:fill="auto"/>
            <w:noWrap/>
            <w:hideMark/>
          </w:tcPr>
          <w:p w14:paraId="1976F0F5" w14:textId="77777777" w:rsidR="002C4ECD" w:rsidRPr="008D5E6A" w:rsidRDefault="002C4ECD" w:rsidP="008D5E6A">
            <w:pPr>
              <w:rPr>
                <w:sz w:val="10"/>
                <w:szCs w:val="10"/>
                <w:lang w:eastAsia="ru-RU"/>
              </w:rPr>
            </w:pPr>
            <w:r w:rsidRPr="008D5E6A">
              <w:rPr>
                <w:sz w:val="10"/>
                <w:szCs w:val="10"/>
                <w:lang w:eastAsia="ru-RU"/>
              </w:rPr>
              <w:t>17.02.2034</w:t>
            </w:r>
          </w:p>
        </w:tc>
        <w:tc>
          <w:tcPr>
            <w:tcW w:w="992" w:type="dxa"/>
            <w:shd w:val="clear" w:color="auto" w:fill="auto"/>
            <w:noWrap/>
            <w:hideMark/>
          </w:tcPr>
          <w:p w14:paraId="0306A07A" w14:textId="77777777" w:rsidR="002C4ECD" w:rsidRPr="008D5E6A" w:rsidRDefault="002C4ECD" w:rsidP="008D5E6A">
            <w:pPr>
              <w:jc w:val="right"/>
              <w:rPr>
                <w:sz w:val="10"/>
                <w:szCs w:val="10"/>
                <w:lang w:eastAsia="ru-RU"/>
              </w:rPr>
            </w:pPr>
            <w:r w:rsidRPr="008D5E6A">
              <w:rPr>
                <w:sz w:val="10"/>
                <w:szCs w:val="10"/>
                <w:lang w:eastAsia="ru-RU"/>
              </w:rPr>
              <w:t>500,521,055.56</w:t>
            </w:r>
          </w:p>
        </w:tc>
        <w:tc>
          <w:tcPr>
            <w:tcW w:w="850" w:type="dxa"/>
            <w:shd w:val="clear" w:color="auto" w:fill="auto"/>
            <w:noWrap/>
            <w:hideMark/>
          </w:tcPr>
          <w:p w14:paraId="30472803" w14:textId="76F183B4"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34D6BDB4" w14:textId="77777777" w:rsidR="002C4ECD" w:rsidRPr="008D5E6A" w:rsidRDefault="002C4ECD" w:rsidP="008D5E6A">
            <w:pPr>
              <w:jc w:val="right"/>
              <w:rPr>
                <w:sz w:val="10"/>
                <w:szCs w:val="10"/>
                <w:lang w:eastAsia="ru-RU"/>
              </w:rPr>
            </w:pPr>
            <w:r w:rsidRPr="008D5E6A">
              <w:rPr>
                <w:sz w:val="10"/>
                <w:szCs w:val="10"/>
                <w:lang w:eastAsia="ru-RU"/>
              </w:rPr>
              <w:t>509,197,444.44</w:t>
            </w:r>
          </w:p>
        </w:tc>
        <w:tc>
          <w:tcPr>
            <w:tcW w:w="418" w:type="dxa"/>
            <w:shd w:val="clear" w:color="auto" w:fill="auto"/>
            <w:noWrap/>
            <w:hideMark/>
          </w:tcPr>
          <w:p w14:paraId="2D387F3A"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6B75AFEE" w14:textId="77777777" w:rsidR="002C4ECD" w:rsidRPr="008D5E6A" w:rsidRDefault="002C4ECD" w:rsidP="008D5E6A">
            <w:pPr>
              <w:jc w:val="right"/>
              <w:rPr>
                <w:sz w:val="10"/>
                <w:szCs w:val="10"/>
                <w:lang w:eastAsia="ru-RU"/>
              </w:rPr>
            </w:pPr>
            <w:r w:rsidRPr="008D5E6A">
              <w:rPr>
                <w:sz w:val="10"/>
                <w:szCs w:val="10"/>
                <w:lang w:eastAsia="ru-RU"/>
              </w:rPr>
              <w:t>0.0387</w:t>
            </w:r>
          </w:p>
        </w:tc>
        <w:tc>
          <w:tcPr>
            <w:tcW w:w="858" w:type="dxa"/>
            <w:shd w:val="clear" w:color="auto" w:fill="auto"/>
            <w:noWrap/>
            <w:hideMark/>
          </w:tcPr>
          <w:p w14:paraId="1CEB31D4" w14:textId="56B70676"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20238174" w14:textId="77777777" w:rsidTr="00CC38F6">
        <w:trPr>
          <w:trHeight w:val="20"/>
        </w:trPr>
        <w:tc>
          <w:tcPr>
            <w:tcW w:w="456" w:type="dxa"/>
            <w:shd w:val="clear" w:color="auto" w:fill="auto"/>
            <w:noWrap/>
            <w:hideMark/>
          </w:tcPr>
          <w:p w14:paraId="7B71FE7E" w14:textId="77777777" w:rsidR="002C4ECD" w:rsidRPr="008D5E6A" w:rsidRDefault="002C4ECD" w:rsidP="008D5E6A">
            <w:pPr>
              <w:jc w:val="right"/>
              <w:rPr>
                <w:sz w:val="10"/>
                <w:szCs w:val="10"/>
                <w:lang w:eastAsia="ru-RU"/>
              </w:rPr>
            </w:pPr>
            <w:r w:rsidRPr="008D5E6A">
              <w:rPr>
                <w:sz w:val="10"/>
                <w:szCs w:val="10"/>
                <w:lang w:eastAsia="ru-RU"/>
              </w:rPr>
              <w:t>203</w:t>
            </w:r>
          </w:p>
        </w:tc>
        <w:tc>
          <w:tcPr>
            <w:tcW w:w="1392" w:type="dxa"/>
            <w:shd w:val="clear" w:color="auto" w:fill="auto"/>
            <w:noWrap/>
            <w:hideMark/>
          </w:tcPr>
          <w:p w14:paraId="5F3D29C6" w14:textId="45ECF081"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48787077" w14:textId="0AC5A441"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4F7F4F69" w14:textId="77777777" w:rsidR="002C4ECD" w:rsidRPr="008D5E6A" w:rsidRDefault="002C4ECD" w:rsidP="008D5E6A">
            <w:pPr>
              <w:rPr>
                <w:sz w:val="10"/>
                <w:szCs w:val="10"/>
                <w:lang w:eastAsia="ru-RU"/>
              </w:rPr>
            </w:pPr>
            <w:r w:rsidRPr="008D5E6A">
              <w:rPr>
                <w:sz w:val="10"/>
                <w:szCs w:val="10"/>
                <w:lang w:eastAsia="ru-RU"/>
              </w:rPr>
              <w:t>KZKD00000741</w:t>
            </w:r>
          </w:p>
        </w:tc>
        <w:tc>
          <w:tcPr>
            <w:tcW w:w="567" w:type="dxa"/>
            <w:shd w:val="clear" w:color="auto" w:fill="auto"/>
            <w:noWrap/>
            <w:hideMark/>
          </w:tcPr>
          <w:p w14:paraId="6216423D"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0AF808DD"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6878AC92"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78815645"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14D7913A" w14:textId="77777777" w:rsidR="002C4ECD" w:rsidRPr="008D5E6A" w:rsidRDefault="002C4ECD" w:rsidP="008D5E6A">
            <w:pPr>
              <w:jc w:val="right"/>
              <w:rPr>
                <w:sz w:val="10"/>
                <w:szCs w:val="10"/>
                <w:lang w:eastAsia="ru-RU"/>
              </w:rPr>
            </w:pPr>
            <w:r w:rsidRPr="008D5E6A">
              <w:rPr>
                <w:sz w:val="10"/>
                <w:szCs w:val="10"/>
                <w:lang w:eastAsia="ru-RU"/>
              </w:rPr>
              <w:t>8.0700</w:t>
            </w:r>
          </w:p>
        </w:tc>
        <w:tc>
          <w:tcPr>
            <w:tcW w:w="537" w:type="dxa"/>
            <w:shd w:val="clear" w:color="auto" w:fill="auto"/>
            <w:noWrap/>
            <w:hideMark/>
          </w:tcPr>
          <w:p w14:paraId="2CEB10CC"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50F03AD3" w14:textId="77777777" w:rsidR="002C4ECD" w:rsidRPr="008D5E6A" w:rsidRDefault="002C4ECD" w:rsidP="008D5E6A">
            <w:pPr>
              <w:jc w:val="right"/>
              <w:rPr>
                <w:sz w:val="10"/>
                <w:szCs w:val="10"/>
                <w:lang w:eastAsia="ru-RU"/>
              </w:rPr>
            </w:pPr>
            <w:r w:rsidRPr="008D5E6A">
              <w:rPr>
                <w:sz w:val="10"/>
                <w:szCs w:val="10"/>
                <w:lang w:eastAsia="ru-RU"/>
              </w:rPr>
              <w:t>500,000</w:t>
            </w:r>
          </w:p>
        </w:tc>
        <w:tc>
          <w:tcPr>
            <w:tcW w:w="851" w:type="dxa"/>
            <w:shd w:val="clear" w:color="auto" w:fill="auto"/>
            <w:noWrap/>
            <w:hideMark/>
          </w:tcPr>
          <w:p w14:paraId="2B0D8CE4"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41E2D14F" w14:textId="77777777" w:rsidR="002C4ECD" w:rsidRPr="008D5E6A" w:rsidRDefault="002C4ECD" w:rsidP="008D5E6A">
            <w:pPr>
              <w:jc w:val="right"/>
              <w:rPr>
                <w:sz w:val="10"/>
                <w:szCs w:val="10"/>
                <w:lang w:eastAsia="ru-RU"/>
              </w:rPr>
            </w:pPr>
            <w:r w:rsidRPr="008D5E6A">
              <w:rPr>
                <w:sz w:val="10"/>
                <w:szCs w:val="10"/>
                <w:lang w:eastAsia="ru-RU"/>
              </w:rPr>
              <w:t>90.8568</w:t>
            </w:r>
          </w:p>
        </w:tc>
        <w:tc>
          <w:tcPr>
            <w:tcW w:w="709" w:type="dxa"/>
            <w:shd w:val="clear" w:color="auto" w:fill="auto"/>
            <w:noWrap/>
            <w:hideMark/>
          </w:tcPr>
          <w:p w14:paraId="35848C4E" w14:textId="77777777" w:rsidR="002C4ECD" w:rsidRPr="008D5E6A" w:rsidRDefault="002C4ECD" w:rsidP="008D5E6A">
            <w:pPr>
              <w:rPr>
                <w:sz w:val="10"/>
                <w:szCs w:val="10"/>
                <w:lang w:eastAsia="ru-RU"/>
              </w:rPr>
            </w:pPr>
            <w:r w:rsidRPr="008D5E6A">
              <w:rPr>
                <w:sz w:val="10"/>
                <w:szCs w:val="10"/>
                <w:lang w:eastAsia="ru-RU"/>
              </w:rPr>
              <w:t>24.08.2017</w:t>
            </w:r>
          </w:p>
        </w:tc>
        <w:tc>
          <w:tcPr>
            <w:tcW w:w="709" w:type="dxa"/>
            <w:shd w:val="clear" w:color="auto" w:fill="auto"/>
            <w:noWrap/>
            <w:hideMark/>
          </w:tcPr>
          <w:p w14:paraId="3907668D" w14:textId="77777777" w:rsidR="002C4ECD" w:rsidRPr="008D5E6A" w:rsidRDefault="002C4ECD" w:rsidP="008D5E6A">
            <w:pPr>
              <w:rPr>
                <w:sz w:val="10"/>
                <w:szCs w:val="10"/>
                <w:lang w:eastAsia="ru-RU"/>
              </w:rPr>
            </w:pPr>
            <w:r w:rsidRPr="008D5E6A">
              <w:rPr>
                <w:sz w:val="10"/>
                <w:szCs w:val="10"/>
                <w:lang w:eastAsia="ru-RU"/>
              </w:rPr>
              <w:t>12.05.2034</w:t>
            </w:r>
          </w:p>
        </w:tc>
        <w:tc>
          <w:tcPr>
            <w:tcW w:w="992" w:type="dxa"/>
            <w:shd w:val="clear" w:color="auto" w:fill="auto"/>
            <w:noWrap/>
            <w:hideMark/>
          </w:tcPr>
          <w:p w14:paraId="6BF5FD5F" w14:textId="77777777" w:rsidR="002C4ECD" w:rsidRPr="008D5E6A" w:rsidRDefault="002C4ECD" w:rsidP="008D5E6A">
            <w:pPr>
              <w:jc w:val="right"/>
              <w:rPr>
                <w:sz w:val="10"/>
                <w:szCs w:val="10"/>
                <w:lang w:eastAsia="ru-RU"/>
              </w:rPr>
            </w:pPr>
            <w:r w:rsidRPr="008D5E6A">
              <w:rPr>
                <w:sz w:val="10"/>
                <w:szCs w:val="10"/>
                <w:lang w:eastAsia="ru-RU"/>
              </w:rPr>
              <w:t>465,716,500.00</w:t>
            </w:r>
          </w:p>
        </w:tc>
        <w:tc>
          <w:tcPr>
            <w:tcW w:w="850" w:type="dxa"/>
            <w:shd w:val="clear" w:color="auto" w:fill="auto"/>
            <w:noWrap/>
            <w:hideMark/>
          </w:tcPr>
          <w:p w14:paraId="570610A8" w14:textId="549CF87C"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1EB9F3A5" w14:textId="77777777" w:rsidR="002C4ECD" w:rsidRPr="008D5E6A" w:rsidRDefault="002C4ECD" w:rsidP="008D5E6A">
            <w:pPr>
              <w:jc w:val="right"/>
              <w:rPr>
                <w:sz w:val="10"/>
                <w:szCs w:val="10"/>
                <w:lang w:eastAsia="ru-RU"/>
              </w:rPr>
            </w:pPr>
            <w:r w:rsidRPr="008D5E6A">
              <w:rPr>
                <w:sz w:val="10"/>
                <w:szCs w:val="10"/>
                <w:lang w:eastAsia="ru-RU"/>
              </w:rPr>
              <w:t>429,337,583.33</w:t>
            </w:r>
          </w:p>
        </w:tc>
        <w:tc>
          <w:tcPr>
            <w:tcW w:w="418" w:type="dxa"/>
            <w:shd w:val="clear" w:color="auto" w:fill="auto"/>
            <w:noWrap/>
            <w:hideMark/>
          </w:tcPr>
          <w:p w14:paraId="5EC4C905"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3E60BAFB" w14:textId="77777777" w:rsidR="002C4ECD" w:rsidRPr="008D5E6A" w:rsidRDefault="002C4ECD" w:rsidP="008D5E6A">
            <w:pPr>
              <w:jc w:val="right"/>
              <w:rPr>
                <w:sz w:val="10"/>
                <w:szCs w:val="10"/>
                <w:lang w:eastAsia="ru-RU"/>
              </w:rPr>
            </w:pPr>
            <w:r w:rsidRPr="008D5E6A">
              <w:rPr>
                <w:sz w:val="10"/>
                <w:szCs w:val="10"/>
                <w:lang w:eastAsia="ru-RU"/>
              </w:rPr>
              <w:t>0.0327</w:t>
            </w:r>
          </w:p>
        </w:tc>
        <w:tc>
          <w:tcPr>
            <w:tcW w:w="858" w:type="dxa"/>
            <w:shd w:val="clear" w:color="auto" w:fill="auto"/>
            <w:noWrap/>
            <w:hideMark/>
          </w:tcPr>
          <w:p w14:paraId="1FF1F3D2" w14:textId="2FFAFF1D"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1DC213C5" w14:textId="77777777" w:rsidTr="00CC38F6">
        <w:trPr>
          <w:trHeight w:val="20"/>
        </w:trPr>
        <w:tc>
          <w:tcPr>
            <w:tcW w:w="456" w:type="dxa"/>
            <w:shd w:val="clear" w:color="auto" w:fill="auto"/>
            <w:noWrap/>
            <w:hideMark/>
          </w:tcPr>
          <w:p w14:paraId="0D2A0188" w14:textId="77777777" w:rsidR="002C4ECD" w:rsidRPr="008D5E6A" w:rsidRDefault="002C4ECD" w:rsidP="008D5E6A">
            <w:pPr>
              <w:jc w:val="right"/>
              <w:rPr>
                <w:sz w:val="10"/>
                <w:szCs w:val="10"/>
                <w:lang w:eastAsia="ru-RU"/>
              </w:rPr>
            </w:pPr>
            <w:r w:rsidRPr="008D5E6A">
              <w:rPr>
                <w:sz w:val="10"/>
                <w:szCs w:val="10"/>
                <w:lang w:eastAsia="ru-RU"/>
              </w:rPr>
              <w:t>204</w:t>
            </w:r>
          </w:p>
        </w:tc>
        <w:tc>
          <w:tcPr>
            <w:tcW w:w="1392" w:type="dxa"/>
            <w:shd w:val="clear" w:color="auto" w:fill="auto"/>
            <w:noWrap/>
            <w:hideMark/>
          </w:tcPr>
          <w:p w14:paraId="1F896F56" w14:textId="2049B80C"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7681012B" w14:textId="038C8608"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4E16C109" w14:textId="77777777" w:rsidR="002C4ECD" w:rsidRPr="008D5E6A" w:rsidRDefault="002C4ECD" w:rsidP="008D5E6A">
            <w:pPr>
              <w:rPr>
                <w:sz w:val="10"/>
                <w:szCs w:val="10"/>
                <w:lang w:eastAsia="ru-RU"/>
              </w:rPr>
            </w:pPr>
            <w:r w:rsidRPr="008D5E6A">
              <w:rPr>
                <w:sz w:val="10"/>
                <w:szCs w:val="10"/>
                <w:lang w:eastAsia="ru-RU"/>
              </w:rPr>
              <w:t>KZKD00000741</w:t>
            </w:r>
          </w:p>
        </w:tc>
        <w:tc>
          <w:tcPr>
            <w:tcW w:w="567" w:type="dxa"/>
            <w:shd w:val="clear" w:color="auto" w:fill="auto"/>
            <w:noWrap/>
            <w:hideMark/>
          </w:tcPr>
          <w:p w14:paraId="59F85E32"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28427B88"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1989E24E"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59BB9244"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0BE722EF" w14:textId="77777777" w:rsidR="002C4ECD" w:rsidRPr="008D5E6A" w:rsidRDefault="002C4ECD" w:rsidP="008D5E6A">
            <w:pPr>
              <w:jc w:val="right"/>
              <w:rPr>
                <w:sz w:val="10"/>
                <w:szCs w:val="10"/>
                <w:lang w:eastAsia="ru-RU"/>
              </w:rPr>
            </w:pPr>
            <w:r w:rsidRPr="008D5E6A">
              <w:rPr>
                <w:sz w:val="10"/>
                <w:szCs w:val="10"/>
                <w:lang w:eastAsia="ru-RU"/>
              </w:rPr>
              <w:t>8.0700</w:t>
            </w:r>
          </w:p>
        </w:tc>
        <w:tc>
          <w:tcPr>
            <w:tcW w:w="537" w:type="dxa"/>
            <w:shd w:val="clear" w:color="auto" w:fill="auto"/>
            <w:noWrap/>
            <w:hideMark/>
          </w:tcPr>
          <w:p w14:paraId="3D33D156"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07F2B806" w14:textId="77777777" w:rsidR="002C4ECD" w:rsidRPr="008D5E6A" w:rsidRDefault="002C4ECD" w:rsidP="008D5E6A">
            <w:pPr>
              <w:jc w:val="right"/>
              <w:rPr>
                <w:sz w:val="10"/>
                <w:szCs w:val="10"/>
                <w:lang w:eastAsia="ru-RU"/>
              </w:rPr>
            </w:pPr>
            <w:r w:rsidRPr="008D5E6A">
              <w:rPr>
                <w:sz w:val="10"/>
                <w:szCs w:val="10"/>
                <w:lang w:eastAsia="ru-RU"/>
              </w:rPr>
              <w:t>2,500,000</w:t>
            </w:r>
          </w:p>
        </w:tc>
        <w:tc>
          <w:tcPr>
            <w:tcW w:w="851" w:type="dxa"/>
            <w:shd w:val="clear" w:color="auto" w:fill="auto"/>
            <w:noWrap/>
            <w:hideMark/>
          </w:tcPr>
          <w:p w14:paraId="058A6140"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28C18807" w14:textId="77777777" w:rsidR="002C4ECD" w:rsidRPr="008D5E6A" w:rsidRDefault="002C4ECD" w:rsidP="008D5E6A">
            <w:pPr>
              <w:jc w:val="right"/>
              <w:rPr>
                <w:sz w:val="10"/>
                <w:szCs w:val="10"/>
                <w:lang w:eastAsia="ru-RU"/>
              </w:rPr>
            </w:pPr>
            <w:r w:rsidRPr="008D5E6A">
              <w:rPr>
                <w:sz w:val="10"/>
                <w:szCs w:val="10"/>
                <w:lang w:eastAsia="ru-RU"/>
              </w:rPr>
              <w:t>100.1421</w:t>
            </w:r>
          </w:p>
        </w:tc>
        <w:tc>
          <w:tcPr>
            <w:tcW w:w="709" w:type="dxa"/>
            <w:shd w:val="clear" w:color="auto" w:fill="auto"/>
            <w:noWrap/>
            <w:hideMark/>
          </w:tcPr>
          <w:p w14:paraId="238C3BBA" w14:textId="77777777" w:rsidR="002C4ECD" w:rsidRPr="008D5E6A" w:rsidRDefault="002C4ECD" w:rsidP="008D5E6A">
            <w:pPr>
              <w:rPr>
                <w:sz w:val="10"/>
                <w:szCs w:val="10"/>
                <w:lang w:eastAsia="ru-RU"/>
              </w:rPr>
            </w:pPr>
            <w:r w:rsidRPr="008D5E6A">
              <w:rPr>
                <w:sz w:val="10"/>
                <w:szCs w:val="10"/>
                <w:lang w:eastAsia="ru-RU"/>
              </w:rPr>
              <w:t>30.07.2014</w:t>
            </w:r>
          </w:p>
        </w:tc>
        <w:tc>
          <w:tcPr>
            <w:tcW w:w="709" w:type="dxa"/>
            <w:shd w:val="clear" w:color="auto" w:fill="auto"/>
            <w:noWrap/>
            <w:hideMark/>
          </w:tcPr>
          <w:p w14:paraId="55DC1779" w14:textId="77777777" w:rsidR="002C4ECD" w:rsidRPr="008D5E6A" w:rsidRDefault="002C4ECD" w:rsidP="008D5E6A">
            <w:pPr>
              <w:rPr>
                <w:sz w:val="10"/>
                <w:szCs w:val="10"/>
                <w:lang w:eastAsia="ru-RU"/>
              </w:rPr>
            </w:pPr>
            <w:r w:rsidRPr="008D5E6A">
              <w:rPr>
                <w:sz w:val="10"/>
                <w:szCs w:val="10"/>
                <w:lang w:eastAsia="ru-RU"/>
              </w:rPr>
              <w:t>12.05.2034</w:t>
            </w:r>
          </w:p>
        </w:tc>
        <w:tc>
          <w:tcPr>
            <w:tcW w:w="992" w:type="dxa"/>
            <w:shd w:val="clear" w:color="auto" w:fill="auto"/>
            <w:noWrap/>
            <w:hideMark/>
          </w:tcPr>
          <w:p w14:paraId="777D730A" w14:textId="77777777" w:rsidR="002C4ECD" w:rsidRPr="008D5E6A" w:rsidRDefault="002C4ECD" w:rsidP="008D5E6A">
            <w:pPr>
              <w:jc w:val="right"/>
              <w:rPr>
                <w:sz w:val="10"/>
                <w:szCs w:val="10"/>
                <w:lang w:eastAsia="ru-RU"/>
              </w:rPr>
            </w:pPr>
            <w:r w:rsidRPr="008D5E6A">
              <w:rPr>
                <w:sz w:val="10"/>
                <w:szCs w:val="10"/>
                <w:lang w:eastAsia="ru-RU"/>
              </w:rPr>
              <w:t>2,547,265,000.00</w:t>
            </w:r>
          </w:p>
        </w:tc>
        <w:tc>
          <w:tcPr>
            <w:tcW w:w="850" w:type="dxa"/>
            <w:shd w:val="clear" w:color="auto" w:fill="auto"/>
            <w:noWrap/>
            <w:hideMark/>
          </w:tcPr>
          <w:p w14:paraId="22B35107" w14:textId="7A9DA020"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54383FE6" w14:textId="77777777" w:rsidR="002C4ECD" w:rsidRPr="008D5E6A" w:rsidRDefault="002C4ECD" w:rsidP="008D5E6A">
            <w:pPr>
              <w:jc w:val="right"/>
              <w:rPr>
                <w:sz w:val="10"/>
                <w:szCs w:val="10"/>
                <w:lang w:eastAsia="ru-RU"/>
              </w:rPr>
            </w:pPr>
            <w:r w:rsidRPr="008D5E6A">
              <w:rPr>
                <w:sz w:val="10"/>
                <w:szCs w:val="10"/>
                <w:lang w:eastAsia="ru-RU"/>
              </w:rPr>
              <w:t>2,146,687,916.67</w:t>
            </w:r>
          </w:p>
        </w:tc>
        <w:tc>
          <w:tcPr>
            <w:tcW w:w="418" w:type="dxa"/>
            <w:shd w:val="clear" w:color="auto" w:fill="auto"/>
            <w:noWrap/>
            <w:hideMark/>
          </w:tcPr>
          <w:p w14:paraId="0CF849E7"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2C37D340" w14:textId="77777777" w:rsidR="002C4ECD" w:rsidRPr="008D5E6A" w:rsidRDefault="002C4ECD" w:rsidP="008D5E6A">
            <w:pPr>
              <w:jc w:val="right"/>
              <w:rPr>
                <w:sz w:val="10"/>
                <w:szCs w:val="10"/>
                <w:lang w:eastAsia="ru-RU"/>
              </w:rPr>
            </w:pPr>
            <w:r w:rsidRPr="008D5E6A">
              <w:rPr>
                <w:sz w:val="10"/>
                <w:szCs w:val="10"/>
                <w:lang w:eastAsia="ru-RU"/>
              </w:rPr>
              <w:t>0.1634</w:t>
            </w:r>
          </w:p>
        </w:tc>
        <w:tc>
          <w:tcPr>
            <w:tcW w:w="858" w:type="dxa"/>
            <w:shd w:val="clear" w:color="auto" w:fill="auto"/>
            <w:noWrap/>
            <w:hideMark/>
          </w:tcPr>
          <w:p w14:paraId="74AFF7CB" w14:textId="39A86F36"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36425A13" w14:textId="77777777" w:rsidTr="00CC38F6">
        <w:trPr>
          <w:trHeight w:val="20"/>
        </w:trPr>
        <w:tc>
          <w:tcPr>
            <w:tcW w:w="456" w:type="dxa"/>
            <w:shd w:val="clear" w:color="auto" w:fill="auto"/>
            <w:noWrap/>
            <w:hideMark/>
          </w:tcPr>
          <w:p w14:paraId="397D2B22" w14:textId="77777777" w:rsidR="002C4ECD" w:rsidRPr="008D5E6A" w:rsidRDefault="002C4ECD" w:rsidP="008D5E6A">
            <w:pPr>
              <w:jc w:val="right"/>
              <w:rPr>
                <w:sz w:val="10"/>
                <w:szCs w:val="10"/>
                <w:lang w:eastAsia="ru-RU"/>
              </w:rPr>
            </w:pPr>
            <w:r w:rsidRPr="008D5E6A">
              <w:rPr>
                <w:sz w:val="10"/>
                <w:szCs w:val="10"/>
                <w:lang w:eastAsia="ru-RU"/>
              </w:rPr>
              <w:t>205</w:t>
            </w:r>
          </w:p>
        </w:tc>
        <w:tc>
          <w:tcPr>
            <w:tcW w:w="1392" w:type="dxa"/>
            <w:shd w:val="clear" w:color="auto" w:fill="auto"/>
            <w:noWrap/>
            <w:hideMark/>
          </w:tcPr>
          <w:p w14:paraId="11EC8488" w14:textId="298DCA2B"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39A50C54" w14:textId="7ED7A491"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0BD6D1D4" w14:textId="77777777" w:rsidR="002C4ECD" w:rsidRPr="008D5E6A" w:rsidRDefault="002C4ECD" w:rsidP="008D5E6A">
            <w:pPr>
              <w:rPr>
                <w:sz w:val="10"/>
                <w:szCs w:val="10"/>
                <w:lang w:eastAsia="ru-RU"/>
              </w:rPr>
            </w:pPr>
            <w:r w:rsidRPr="008D5E6A">
              <w:rPr>
                <w:sz w:val="10"/>
                <w:szCs w:val="10"/>
                <w:lang w:eastAsia="ru-RU"/>
              </w:rPr>
              <w:t>KZKD00000741</w:t>
            </w:r>
          </w:p>
        </w:tc>
        <w:tc>
          <w:tcPr>
            <w:tcW w:w="567" w:type="dxa"/>
            <w:shd w:val="clear" w:color="auto" w:fill="auto"/>
            <w:noWrap/>
            <w:hideMark/>
          </w:tcPr>
          <w:p w14:paraId="4B3C674A"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67536157"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04CA302F"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5BA72BED"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374D0D6C" w14:textId="77777777" w:rsidR="002C4ECD" w:rsidRPr="008D5E6A" w:rsidRDefault="002C4ECD" w:rsidP="008D5E6A">
            <w:pPr>
              <w:jc w:val="right"/>
              <w:rPr>
                <w:sz w:val="10"/>
                <w:szCs w:val="10"/>
                <w:lang w:eastAsia="ru-RU"/>
              </w:rPr>
            </w:pPr>
            <w:r w:rsidRPr="008D5E6A">
              <w:rPr>
                <w:sz w:val="10"/>
                <w:szCs w:val="10"/>
                <w:lang w:eastAsia="ru-RU"/>
              </w:rPr>
              <w:t>8.0700</w:t>
            </w:r>
          </w:p>
        </w:tc>
        <w:tc>
          <w:tcPr>
            <w:tcW w:w="537" w:type="dxa"/>
            <w:shd w:val="clear" w:color="auto" w:fill="auto"/>
            <w:noWrap/>
            <w:hideMark/>
          </w:tcPr>
          <w:p w14:paraId="2208B869"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43975542" w14:textId="77777777" w:rsidR="002C4ECD" w:rsidRPr="008D5E6A" w:rsidRDefault="002C4ECD" w:rsidP="008D5E6A">
            <w:pPr>
              <w:jc w:val="right"/>
              <w:rPr>
                <w:sz w:val="10"/>
                <w:szCs w:val="10"/>
                <w:lang w:eastAsia="ru-RU"/>
              </w:rPr>
            </w:pPr>
            <w:r w:rsidRPr="008D5E6A">
              <w:rPr>
                <w:sz w:val="10"/>
                <w:szCs w:val="10"/>
                <w:lang w:eastAsia="ru-RU"/>
              </w:rPr>
              <w:t>500,000</w:t>
            </w:r>
          </w:p>
        </w:tc>
        <w:tc>
          <w:tcPr>
            <w:tcW w:w="851" w:type="dxa"/>
            <w:shd w:val="clear" w:color="auto" w:fill="auto"/>
            <w:noWrap/>
            <w:hideMark/>
          </w:tcPr>
          <w:p w14:paraId="1FAE98E6"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082C73D1" w14:textId="77777777" w:rsidR="002C4ECD" w:rsidRPr="008D5E6A" w:rsidRDefault="002C4ECD" w:rsidP="008D5E6A">
            <w:pPr>
              <w:jc w:val="right"/>
              <w:rPr>
                <w:sz w:val="10"/>
                <w:szCs w:val="10"/>
                <w:lang w:eastAsia="ru-RU"/>
              </w:rPr>
            </w:pPr>
            <w:r w:rsidRPr="008D5E6A">
              <w:rPr>
                <w:sz w:val="10"/>
                <w:szCs w:val="10"/>
                <w:lang w:eastAsia="ru-RU"/>
              </w:rPr>
              <w:t>90.8561</w:t>
            </w:r>
          </w:p>
        </w:tc>
        <w:tc>
          <w:tcPr>
            <w:tcW w:w="709" w:type="dxa"/>
            <w:shd w:val="clear" w:color="auto" w:fill="auto"/>
            <w:noWrap/>
            <w:hideMark/>
          </w:tcPr>
          <w:p w14:paraId="2C63DE9C" w14:textId="77777777" w:rsidR="002C4ECD" w:rsidRPr="008D5E6A" w:rsidRDefault="002C4ECD" w:rsidP="008D5E6A">
            <w:pPr>
              <w:rPr>
                <w:sz w:val="10"/>
                <w:szCs w:val="10"/>
                <w:lang w:eastAsia="ru-RU"/>
              </w:rPr>
            </w:pPr>
            <w:r w:rsidRPr="008D5E6A">
              <w:rPr>
                <w:sz w:val="10"/>
                <w:szCs w:val="10"/>
                <w:lang w:eastAsia="ru-RU"/>
              </w:rPr>
              <w:t>21.08.2017</w:t>
            </w:r>
          </w:p>
        </w:tc>
        <w:tc>
          <w:tcPr>
            <w:tcW w:w="709" w:type="dxa"/>
            <w:shd w:val="clear" w:color="auto" w:fill="auto"/>
            <w:noWrap/>
            <w:hideMark/>
          </w:tcPr>
          <w:p w14:paraId="0E5FDDAB" w14:textId="77777777" w:rsidR="002C4ECD" w:rsidRPr="008D5E6A" w:rsidRDefault="002C4ECD" w:rsidP="008D5E6A">
            <w:pPr>
              <w:rPr>
                <w:sz w:val="10"/>
                <w:szCs w:val="10"/>
                <w:lang w:eastAsia="ru-RU"/>
              </w:rPr>
            </w:pPr>
            <w:r w:rsidRPr="008D5E6A">
              <w:rPr>
                <w:sz w:val="10"/>
                <w:szCs w:val="10"/>
                <w:lang w:eastAsia="ru-RU"/>
              </w:rPr>
              <w:t>12.05.2034</w:t>
            </w:r>
          </w:p>
        </w:tc>
        <w:tc>
          <w:tcPr>
            <w:tcW w:w="992" w:type="dxa"/>
            <w:shd w:val="clear" w:color="auto" w:fill="auto"/>
            <w:noWrap/>
            <w:hideMark/>
          </w:tcPr>
          <w:p w14:paraId="0EC7982E" w14:textId="77777777" w:rsidR="002C4ECD" w:rsidRPr="008D5E6A" w:rsidRDefault="002C4ECD" w:rsidP="008D5E6A">
            <w:pPr>
              <w:jc w:val="right"/>
              <w:rPr>
                <w:sz w:val="10"/>
                <w:szCs w:val="10"/>
                <w:lang w:eastAsia="ru-RU"/>
              </w:rPr>
            </w:pPr>
            <w:r w:rsidRPr="008D5E6A">
              <w:rPr>
                <w:sz w:val="10"/>
                <w:szCs w:val="10"/>
                <w:lang w:eastAsia="ru-RU"/>
              </w:rPr>
              <w:t>465,376,750.00</w:t>
            </w:r>
          </w:p>
        </w:tc>
        <w:tc>
          <w:tcPr>
            <w:tcW w:w="850" w:type="dxa"/>
            <w:shd w:val="clear" w:color="auto" w:fill="auto"/>
            <w:noWrap/>
            <w:hideMark/>
          </w:tcPr>
          <w:p w14:paraId="1A25D2E3" w14:textId="17B0EC53"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38180E74" w14:textId="77777777" w:rsidR="002C4ECD" w:rsidRPr="008D5E6A" w:rsidRDefault="002C4ECD" w:rsidP="008D5E6A">
            <w:pPr>
              <w:jc w:val="right"/>
              <w:rPr>
                <w:sz w:val="10"/>
                <w:szCs w:val="10"/>
                <w:lang w:eastAsia="ru-RU"/>
              </w:rPr>
            </w:pPr>
            <w:r w:rsidRPr="008D5E6A">
              <w:rPr>
                <w:sz w:val="10"/>
                <w:szCs w:val="10"/>
                <w:lang w:eastAsia="ru-RU"/>
              </w:rPr>
              <w:t>429,337,583.33</w:t>
            </w:r>
          </w:p>
        </w:tc>
        <w:tc>
          <w:tcPr>
            <w:tcW w:w="418" w:type="dxa"/>
            <w:shd w:val="clear" w:color="auto" w:fill="auto"/>
            <w:noWrap/>
            <w:hideMark/>
          </w:tcPr>
          <w:p w14:paraId="0DEF56A1"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31DB13D7" w14:textId="77777777" w:rsidR="002C4ECD" w:rsidRPr="008D5E6A" w:rsidRDefault="002C4ECD" w:rsidP="008D5E6A">
            <w:pPr>
              <w:jc w:val="right"/>
              <w:rPr>
                <w:sz w:val="10"/>
                <w:szCs w:val="10"/>
                <w:lang w:eastAsia="ru-RU"/>
              </w:rPr>
            </w:pPr>
            <w:r w:rsidRPr="008D5E6A">
              <w:rPr>
                <w:sz w:val="10"/>
                <w:szCs w:val="10"/>
                <w:lang w:eastAsia="ru-RU"/>
              </w:rPr>
              <w:t>0.0327</w:t>
            </w:r>
          </w:p>
        </w:tc>
        <w:tc>
          <w:tcPr>
            <w:tcW w:w="858" w:type="dxa"/>
            <w:shd w:val="clear" w:color="auto" w:fill="auto"/>
            <w:noWrap/>
            <w:hideMark/>
          </w:tcPr>
          <w:p w14:paraId="3C94DF2B" w14:textId="7C1CC068"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4BFFD22A" w14:textId="77777777" w:rsidTr="00CC38F6">
        <w:trPr>
          <w:trHeight w:val="20"/>
        </w:trPr>
        <w:tc>
          <w:tcPr>
            <w:tcW w:w="456" w:type="dxa"/>
            <w:shd w:val="clear" w:color="auto" w:fill="auto"/>
            <w:noWrap/>
            <w:hideMark/>
          </w:tcPr>
          <w:p w14:paraId="2A86627F" w14:textId="77777777" w:rsidR="002C4ECD" w:rsidRPr="008D5E6A" w:rsidRDefault="002C4ECD" w:rsidP="008D5E6A">
            <w:pPr>
              <w:jc w:val="right"/>
              <w:rPr>
                <w:sz w:val="10"/>
                <w:szCs w:val="10"/>
                <w:lang w:eastAsia="ru-RU"/>
              </w:rPr>
            </w:pPr>
            <w:r w:rsidRPr="008D5E6A">
              <w:rPr>
                <w:sz w:val="10"/>
                <w:szCs w:val="10"/>
                <w:lang w:eastAsia="ru-RU"/>
              </w:rPr>
              <w:t>206</w:t>
            </w:r>
          </w:p>
        </w:tc>
        <w:tc>
          <w:tcPr>
            <w:tcW w:w="1392" w:type="dxa"/>
            <w:shd w:val="clear" w:color="auto" w:fill="auto"/>
            <w:noWrap/>
            <w:hideMark/>
          </w:tcPr>
          <w:p w14:paraId="007D6294" w14:textId="505CB4B2"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653B8355" w14:textId="45B4E085"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372A3D3B" w14:textId="77777777" w:rsidR="002C4ECD" w:rsidRPr="008D5E6A" w:rsidRDefault="002C4ECD" w:rsidP="008D5E6A">
            <w:pPr>
              <w:rPr>
                <w:sz w:val="10"/>
                <w:szCs w:val="10"/>
                <w:lang w:eastAsia="ru-RU"/>
              </w:rPr>
            </w:pPr>
            <w:r w:rsidRPr="008D5E6A">
              <w:rPr>
                <w:sz w:val="10"/>
                <w:szCs w:val="10"/>
                <w:lang w:eastAsia="ru-RU"/>
              </w:rPr>
              <w:t>KZKD00000741</w:t>
            </w:r>
          </w:p>
        </w:tc>
        <w:tc>
          <w:tcPr>
            <w:tcW w:w="567" w:type="dxa"/>
            <w:shd w:val="clear" w:color="auto" w:fill="auto"/>
            <w:noWrap/>
            <w:hideMark/>
          </w:tcPr>
          <w:p w14:paraId="6A7BCE35"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2AA2B5ED"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3F2A0370"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49D2BE52"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34DC3970" w14:textId="77777777" w:rsidR="002C4ECD" w:rsidRPr="008D5E6A" w:rsidRDefault="002C4ECD" w:rsidP="008D5E6A">
            <w:pPr>
              <w:jc w:val="right"/>
              <w:rPr>
                <w:sz w:val="10"/>
                <w:szCs w:val="10"/>
                <w:lang w:eastAsia="ru-RU"/>
              </w:rPr>
            </w:pPr>
            <w:r w:rsidRPr="008D5E6A">
              <w:rPr>
                <w:sz w:val="10"/>
                <w:szCs w:val="10"/>
                <w:lang w:eastAsia="ru-RU"/>
              </w:rPr>
              <w:t>8.0700</w:t>
            </w:r>
          </w:p>
        </w:tc>
        <w:tc>
          <w:tcPr>
            <w:tcW w:w="537" w:type="dxa"/>
            <w:shd w:val="clear" w:color="auto" w:fill="auto"/>
            <w:noWrap/>
            <w:hideMark/>
          </w:tcPr>
          <w:p w14:paraId="7F945BDE"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79956036" w14:textId="77777777" w:rsidR="002C4ECD" w:rsidRPr="008D5E6A" w:rsidRDefault="002C4ECD" w:rsidP="008D5E6A">
            <w:pPr>
              <w:jc w:val="right"/>
              <w:rPr>
                <w:sz w:val="10"/>
                <w:szCs w:val="10"/>
                <w:lang w:eastAsia="ru-RU"/>
              </w:rPr>
            </w:pPr>
            <w:r w:rsidRPr="008D5E6A">
              <w:rPr>
                <w:sz w:val="10"/>
                <w:szCs w:val="10"/>
                <w:lang w:eastAsia="ru-RU"/>
              </w:rPr>
              <w:t>2,000,000</w:t>
            </w:r>
          </w:p>
        </w:tc>
        <w:tc>
          <w:tcPr>
            <w:tcW w:w="851" w:type="dxa"/>
            <w:shd w:val="clear" w:color="auto" w:fill="auto"/>
            <w:noWrap/>
            <w:hideMark/>
          </w:tcPr>
          <w:p w14:paraId="7298EE87"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70039512" w14:textId="77777777" w:rsidR="002C4ECD" w:rsidRPr="008D5E6A" w:rsidRDefault="002C4ECD" w:rsidP="008D5E6A">
            <w:pPr>
              <w:jc w:val="right"/>
              <w:rPr>
                <w:sz w:val="10"/>
                <w:szCs w:val="10"/>
                <w:lang w:eastAsia="ru-RU"/>
              </w:rPr>
            </w:pPr>
            <w:r w:rsidRPr="008D5E6A">
              <w:rPr>
                <w:sz w:val="10"/>
                <w:szCs w:val="10"/>
                <w:lang w:eastAsia="ru-RU"/>
              </w:rPr>
              <w:t>96.5543</w:t>
            </w:r>
          </w:p>
        </w:tc>
        <w:tc>
          <w:tcPr>
            <w:tcW w:w="709" w:type="dxa"/>
            <w:shd w:val="clear" w:color="auto" w:fill="auto"/>
            <w:noWrap/>
            <w:hideMark/>
          </w:tcPr>
          <w:p w14:paraId="547AC042" w14:textId="77777777" w:rsidR="002C4ECD" w:rsidRPr="008D5E6A" w:rsidRDefault="002C4ECD" w:rsidP="008D5E6A">
            <w:pPr>
              <w:rPr>
                <w:sz w:val="10"/>
                <w:szCs w:val="10"/>
                <w:lang w:eastAsia="ru-RU"/>
              </w:rPr>
            </w:pPr>
            <w:r w:rsidRPr="008D5E6A">
              <w:rPr>
                <w:sz w:val="10"/>
                <w:szCs w:val="10"/>
                <w:lang w:eastAsia="ru-RU"/>
              </w:rPr>
              <w:t>28.05.2018</w:t>
            </w:r>
          </w:p>
        </w:tc>
        <w:tc>
          <w:tcPr>
            <w:tcW w:w="709" w:type="dxa"/>
            <w:shd w:val="clear" w:color="auto" w:fill="auto"/>
            <w:noWrap/>
            <w:hideMark/>
          </w:tcPr>
          <w:p w14:paraId="042E9366" w14:textId="77777777" w:rsidR="002C4ECD" w:rsidRPr="008D5E6A" w:rsidRDefault="002C4ECD" w:rsidP="008D5E6A">
            <w:pPr>
              <w:rPr>
                <w:sz w:val="10"/>
                <w:szCs w:val="10"/>
                <w:lang w:eastAsia="ru-RU"/>
              </w:rPr>
            </w:pPr>
            <w:r w:rsidRPr="008D5E6A">
              <w:rPr>
                <w:sz w:val="10"/>
                <w:szCs w:val="10"/>
                <w:lang w:eastAsia="ru-RU"/>
              </w:rPr>
              <w:t>12.05.2034</w:t>
            </w:r>
          </w:p>
        </w:tc>
        <w:tc>
          <w:tcPr>
            <w:tcW w:w="992" w:type="dxa"/>
            <w:shd w:val="clear" w:color="auto" w:fill="auto"/>
            <w:noWrap/>
            <w:hideMark/>
          </w:tcPr>
          <w:p w14:paraId="09D9675B" w14:textId="77777777" w:rsidR="002C4ECD" w:rsidRPr="008D5E6A" w:rsidRDefault="002C4ECD" w:rsidP="008D5E6A">
            <w:pPr>
              <w:jc w:val="right"/>
              <w:rPr>
                <w:sz w:val="10"/>
                <w:szCs w:val="10"/>
                <w:lang w:eastAsia="ru-RU"/>
              </w:rPr>
            </w:pPr>
            <w:r w:rsidRPr="008D5E6A">
              <w:rPr>
                <w:sz w:val="10"/>
                <w:szCs w:val="10"/>
                <w:lang w:eastAsia="ru-RU"/>
              </w:rPr>
              <w:t>1,938,259,333.34</w:t>
            </w:r>
          </w:p>
        </w:tc>
        <w:tc>
          <w:tcPr>
            <w:tcW w:w="850" w:type="dxa"/>
            <w:shd w:val="clear" w:color="auto" w:fill="auto"/>
            <w:noWrap/>
            <w:hideMark/>
          </w:tcPr>
          <w:p w14:paraId="745EC37B" w14:textId="7964A341"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727E3313" w14:textId="77777777" w:rsidR="002C4ECD" w:rsidRPr="008D5E6A" w:rsidRDefault="002C4ECD" w:rsidP="008D5E6A">
            <w:pPr>
              <w:jc w:val="right"/>
              <w:rPr>
                <w:sz w:val="10"/>
                <w:szCs w:val="10"/>
                <w:lang w:eastAsia="ru-RU"/>
              </w:rPr>
            </w:pPr>
            <w:r w:rsidRPr="008D5E6A">
              <w:rPr>
                <w:sz w:val="10"/>
                <w:szCs w:val="10"/>
                <w:lang w:eastAsia="ru-RU"/>
              </w:rPr>
              <w:t>1,717,350,333.33</w:t>
            </w:r>
          </w:p>
        </w:tc>
        <w:tc>
          <w:tcPr>
            <w:tcW w:w="418" w:type="dxa"/>
            <w:shd w:val="clear" w:color="auto" w:fill="auto"/>
            <w:noWrap/>
            <w:hideMark/>
          </w:tcPr>
          <w:p w14:paraId="6E7A6798"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68E5309F" w14:textId="77777777" w:rsidR="002C4ECD" w:rsidRPr="008D5E6A" w:rsidRDefault="002C4ECD" w:rsidP="008D5E6A">
            <w:pPr>
              <w:jc w:val="right"/>
              <w:rPr>
                <w:sz w:val="10"/>
                <w:szCs w:val="10"/>
                <w:lang w:eastAsia="ru-RU"/>
              </w:rPr>
            </w:pPr>
            <w:r w:rsidRPr="008D5E6A">
              <w:rPr>
                <w:sz w:val="10"/>
                <w:szCs w:val="10"/>
                <w:lang w:eastAsia="ru-RU"/>
              </w:rPr>
              <w:t>0.1307</w:t>
            </w:r>
          </w:p>
        </w:tc>
        <w:tc>
          <w:tcPr>
            <w:tcW w:w="858" w:type="dxa"/>
            <w:shd w:val="clear" w:color="auto" w:fill="auto"/>
            <w:noWrap/>
            <w:hideMark/>
          </w:tcPr>
          <w:p w14:paraId="3B872E16" w14:textId="1FCBCD4C"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4D066963" w14:textId="77777777" w:rsidTr="00CC38F6">
        <w:trPr>
          <w:trHeight w:val="20"/>
        </w:trPr>
        <w:tc>
          <w:tcPr>
            <w:tcW w:w="456" w:type="dxa"/>
            <w:shd w:val="clear" w:color="auto" w:fill="auto"/>
            <w:noWrap/>
            <w:hideMark/>
          </w:tcPr>
          <w:p w14:paraId="302E7CBC" w14:textId="77777777" w:rsidR="002C4ECD" w:rsidRPr="008D5E6A" w:rsidRDefault="002C4ECD" w:rsidP="008D5E6A">
            <w:pPr>
              <w:jc w:val="right"/>
              <w:rPr>
                <w:sz w:val="10"/>
                <w:szCs w:val="10"/>
                <w:lang w:eastAsia="ru-RU"/>
              </w:rPr>
            </w:pPr>
            <w:r w:rsidRPr="008D5E6A">
              <w:rPr>
                <w:sz w:val="10"/>
                <w:szCs w:val="10"/>
                <w:lang w:eastAsia="ru-RU"/>
              </w:rPr>
              <w:t>207</w:t>
            </w:r>
          </w:p>
        </w:tc>
        <w:tc>
          <w:tcPr>
            <w:tcW w:w="1392" w:type="dxa"/>
            <w:shd w:val="clear" w:color="auto" w:fill="auto"/>
            <w:noWrap/>
            <w:hideMark/>
          </w:tcPr>
          <w:p w14:paraId="02740C38" w14:textId="2F320453"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3905849B" w14:textId="383A7644"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23BCF3FF" w14:textId="77777777" w:rsidR="002C4ECD" w:rsidRPr="008D5E6A" w:rsidRDefault="002C4ECD" w:rsidP="008D5E6A">
            <w:pPr>
              <w:rPr>
                <w:sz w:val="10"/>
                <w:szCs w:val="10"/>
                <w:lang w:eastAsia="ru-RU"/>
              </w:rPr>
            </w:pPr>
            <w:r w:rsidRPr="008D5E6A">
              <w:rPr>
                <w:sz w:val="10"/>
                <w:szCs w:val="10"/>
                <w:lang w:eastAsia="ru-RU"/>
              </w:rPr>
              <w:t>KZKD00000741</w:t>
            </w:r>
          </w:p>
        </w:tc>
        <w:tc>
          <w:tcPr>
            <w:tcW w:w="567" w:type="dxa"/>
            <w:shd w:val="clear" w:color="auto" w:fill="auto"/>
            <w:noWrap/>
            <w:hideMark/>
          </w:tcPr>
          <w:p w14:paraId="22E94545"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6A13346B"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7DCECA3A"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01311FB7"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549A60B5" w14:textId="77777777" w:rsidR="002C4ECD" w:rsidRPr="008D5E6A" w:rsidRDefault="002C4ECD" w:rsidP="008D5E6A">
            <w:pPr>
              <w:jc w:val="right"/>
              <w:rPr>
                <w:sz w:val="10"/>
                <w:szCs w:val="10"/>
                <w:lang w:eastAsia="ru-RU"/>
              </w:rPr>
            </w:pPr>
            <w:r w:rsidRPr="008D5E6A">
              <w:rPr>
                <w:sz w:val="10"/>
                <w:szCs w:val="10"/>
                <w:lang w:eastAsia="ru-RU"/>
              </w:rPr>
              <w:t>8.0700</w:t>
            </w:r>
          </w:p>
        </w:tc>
        <w:tc>
          <w:tcPr>
            <w:tcW w:w="537" w:type="dxa"/>
            <w:shd w:val="clear" w:color="auto" w:fill="auto"/>
            <w:noWrap/>
            <w:hideMark/>
          </w:tcPr>
          <w:p w14:paraId="417CE68F"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6FA5C2FB" w14:textId="77777777" w:rsidR="002C4ECD" w:rsidRPr="008D5E6A" w:rsidRDefault="002C4ECD" w:rsidP="008D5E6A">
            <w:pPr>
              <w:jc w:val="right"/>
              <w:rPr>
                <w:sz w:val="10"/>
                <w:szCs w:val="10"/>
                <w:lang w:eastAsia="ru-RU"/>
              </w:rPr>
            </w:pPr>
            <w:r w:rsidRPr="008D5E6A">
              <w:rPr>
                <w:sz w:val="10"/>
                <w:szCs w:val="10"/>
                <w:lang w:eastAsia="ru-RU"/>
              </w:rPr>
              <w:t>5,000,000</w:t>
            </w:r>
          </w:p>
        </w:tc>
        <w:tc>
          <w:tcPr>
            <w:tcW w:w="851" w:type="dxa"/>
            <w:shd w:val="clear" w:color="auto" w:fill="auto"/>
            <w:noWrap/>
            <w:hideMark/>
          </w:tcPr>
          <w:p w14:paraId="4535F884"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428BB7FE" w14:textId="77777777" w:rsidR="002C4ECD" w:rsidRPr="008D5E6A" w:rsidRDefault="002C4ECD" w:rsidP="008D5E6A">
            <w:pPr>
              <w:jc w:val="right"/>
              <w:rPr>
                <w:sz w:val="10"/>
                <w:szCs w:val="10"/>
                <w:lang w:eastAsia="ru-RU"/>
              </w:rPr>
            </w:pPr>
            <w:r w:rsidRPr="008D5E6A">
              <w:rPr>
                <w:sz w:val="10"/>
                <w:szCs w:val="10"/>
                <w:lang w:eastAsia="ru-RU"/>
              </w:rPr>
              <w:t>96.5269</w:t>
            </w:r>
          </w:p>
        </w:tc>
        <w:tc>
          <w:tcPr>
            <w:tcW w:w="709" w:type="dxa"/>
            <w:shd w:val="clear" w:color="auto" w:fill="auto"/>
            <w:noWrap/>
            <w:hideMark/>
          </w:tcPr>
          <w:p w14:paraId="051E7587" w14:textId="77777777" w:rsidR="002C4ECD" w:rsidRPr="008D5E6A" w:rsidRDefault="002C4ECD" w:rsidP="008D5E6A">
            <w:pPr>
              <w:rPr>
                <w:sz w:val="10"/>
                <w:szCs w:val="10"/>
                <w:lang w:eastAsia="ru-RU"/>
              </w:rPr>
            </w:pPr>
            <w:r w:rsidRPr="008D5E6A">
              <w:rPr>
                <w:sz w:val="10"/>
                <w:szCs w:val="10"/>
                <w:lang w:eastAsia="ru-RU"/>
              </w:rPr>
              <w:t>27.08.2018</w:t>
            </w:r>
          </w:p>
        </w:tc>
        <w:tc>
          <w:tcPr>
            <w:tcW w:w="709" w:type="dxa"/>
            <w:shd w:val="clear" w:color="auto" w:fill="auto"/>
            <w:noWrap/>
            <w:hideMark/>
          </w:tcPr>
          <w:p w14:paraId="7C8F5EE2" w14:textId="77777777" w:rsidR="002C4ECD" w:rsidRPr="008D5E6A" w:rsidRDefault="002C4ECD" w:rsidP="008D5E6A">
            <w:pPr>
              <w:rPr>
                <w:sz w:val="10"/>
                <w:szCs w:val="10"/>
                <w:lang w:eastAsia="ru-RU"/>
              </w:rPr>
            </w:pPr>
            <w:r w:rsidRPr="008D5E6A">
              <w:rPr>
                <w:sz w:val="10"/>
                <w:szCs w:val="10"/>
                <w:lang w:eastAsia="ru-RU"/>
              </w:rPr>
              <w:t>12.05.2034</w:t>
            </w:r>
          </w:p>
        </w:tc>
        <w:tc>
          <w:tcPr>
            <w:tcW w:w="992" w:type="dxa"/>
            <w:shd w:val="clear" w:color="auto" w:fill="auto"/>
            <w:noWrap/>
            <w:hideMark/>
          </w:tcPr>
          <w:p w14:paraId="2337EFB3" w14:textId="77777777" w:rsidR="002C4ECD" w:rsidRPr="008D5E6A" w:rsidRDefault="002C4ECD" w:rsidP="008D5E6A">
            <w:pPr>
              <w:jc w:val="right"/>
              <w:rPr>
                <w:sz w:val="10"/>
                <w:szCs w:val="10"/>
                <w:lang w:eastAsia="ru-RU"/>
              </w:rPr>
            </w:pPr>
            <w:r w:rsidRPr="008D5E6A">
              <w:rPr>
                <w:sz w:val="10"/>
                <w:szCs w:val="10"/>
                <w:lang w:eastAsia="ru-RU"/>
              </w:rPr>
              <w:t>4,944,032,500.00</w:t>
            </w:r>
          </w:p>
        </w:tc>
        <w:tc>
          <w:tcPr>
            <w:tcW w:w="850" w:type="dxa"/>
            <w:shd w:val="clear" w:color="auto" w:fill="auto"/>
            <w:noWrap/>
            <w:hideMark/>
          </w:tcPr>
          <w:p w14:paraId="33F37993" w14:textId="0A1D1B98"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1E8BC430" w14:textId="77777777" w:rsidR="002C4ECD" w:rsidRPr="008D5E6A" w:rsidRDefault="002C4ECD" w:rsidP="008D5E6A">
            <w:pPr>
              <w:jc w:val="right"/>
              <w:rPr>
                <w:sz w:val="10"/>
                <w:szCs w:val="10"/>
                <w:lang w:eastAsia="ru-RU"/>
              </w:rPr>
            </w:pPr>
            <w:r w:rsidRPr="008D5E6A">
              <w:rPr>
                <w:sz w:val="10"/>
                <w:szCs w:val="10"/>
                <w:lang w:eastAsia="ru-RU"/>
              </w:rPr>
              <w:t>4,293,375,833.33</w:t>
            </w:r>
          </w:p>
        </w:tc>
        <w:tc>
          <w:tcPr>
            <w:tcW w:w="418" w:type="dxa"/>
            <w:shd w:val="clear" w:color="auto" w:fill="auto"/>
            <w:noWrap/>
            <w:hideMark/>
          </w:tcPr>
          <w:p w14:paraId="72F2195C"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4CC3D9E7" w14:textId="77777777" w:rsidR="002C4ECD" w:rsidRPr="008D5E6A" w:rsidRDefault="002C4ECD" w:rsidP="008D5E6A">
            <w:pPr>
              <w:jc w:val="right"/>
              <w:rPr>
                <w:sz w:val="10"/>
                <w:szCs w:val="10"/>
                <w:lang w:eastAsia="ru-RU"/>
              </w:rPr>
            </w:pPr>
            <w:r w:rsidRPr="008D5E6A">
              <w:rPr>
                <w:sz w:val="10"/>
                <w:szCs w:val="10"/>
                <w:lang w:eastAsia="ru-RU"/>
              </w:rPr>
              <w:t>0.3267</w:t>
            </w:r>
          </w:p>
        </w:tc>
        <w:tc>
          <w:tcPr>
            <w:tcW w:w="858" w:type="dxa"/>
            <w:shd w:val="clear" w:color="auto" w:fill="auto"/>
            <w:noWrap/>
            <w:hideMark/>
          </w:tcPr>
          <w:p w14:paraId="108B59F3" w14:textId="69EA4762"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4A220B49" w14:textId="77777777" w:rsidTr="00CC38F6">
        <w:trPr>
          <w:trHeight w:val="20"/>
        </w:trPr>
        <w:tc>
          <w:tcPr>
            <w:tcW w:w="456" w:type="dxa"/>
            <w:shd w:val="clear" w:color="auto" w:fill="auto"/>
            <w:noWrap/>
            <w:hideMark/>
          </w:tcPr>
          <w:p w14:paraId="0A05D7F4" w14:textId="77777777" w:rsidR="002C4ECD" w:rsidRPr="008D5E6A" w:rsidRDefault="002C4ECD" w:rsidP="008D5E6A">
            <w:pPr>
              <w:jc w:val="right"/>
              <w:rPr>
                <w:sz w:val="10"/>
                <w:szCs w:val="10"/>
                <w:lang w:eastAsia="ru-RU"/>
              </w:rPr>
            </w:pPr>
            <w:r w:rsidRPr="008D5E6A">
              <w:rPr>
                <w:sz w:val="10"/>
                <w:szCs w:val="10"/>
                <w:lang w:eastAsia="ru-RU"/>
              </w:rPr>
              <w:t>208</w:t>
            </w:r>
          </w:p>
        </w:tc>
        <w:tc>
          <w:tcPr>
            <w:tcW w:w="1392" w:type="dxa"/>
            <w:shd w:val="clear" w:color="auto" w:fill="auto"/>
            <w:noWrap/>
            <w:hideMark/>
          </w:tcPr>
          <w:p w14:paraId="1D3A6F14" w14:textId="2AED50E5"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65C41806" w14:textId="336BF76D"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2EDA7C24" w14:textId="77777777" w:rsidR="002C4ECD" w:rsidRPr="008D5E6A" w:rsidRDefault="002C4ECD" w:rsidP="008D5E6A">
            <w:pPr>
              <w:rPr>
                <w:sz w:val="10"/>
                <w:szCs w:val="10"/>
                <w:lang w:eastAsia="ru-RU"/>
              </w:rPr>
            </w:pPr>
            <w:r w:rsidRPr="008D5E6A">
              <w:rPr>
                <w:sz w:val="10"/>
                <w:szCs w:val="10"/>
                <w:lang w:eastAsia="ru-RU"/>
              </w:rPr>
              <w:t>KZKD00000741</w:t>
            </w:r>
          </w:p>
        </w:tc>
        <w:tc>
          <w:tcPr>
            <w:tcW w:w="567" w:type="dxa"/>
            <w:shd w:val="clear" w:color="auto" w:fill="auto"/>
            <w:noWrap/>
            <w:hideMark/>
          </w:tcPr>
          <w:p w14:paraId="0ED94261"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3FD439C9"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4BB9B6D9"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2EA89313"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141F1D7E" w14:textId="77777777" w:rsidR="002C4ECD" w:rsidRPr="008D5E6A" w:rsidRDefault="002C4ECD" w:rsidP="008D5E6A">
            <w:pPr>
              <w:jc w:val="right"/>
              <w:rPr>
                <w:sz w:val="10"/>
                <w:szCs w:val="10"/>
                <w:lang w:eastAsia="ru-RU"/>
              </w:rPr>
            </w:pPr>
            <w:r w:rsidRPr="008D5E6A">
              <w:rPr>
                <w:sz w:val="10"/>
                <w:szCs w:val="10"/>
                <w:lang w:eastAsia="ru-RU"/>
              </w:rPr>
              <w:t>8.0700</w:t>
            </w:r>
          </w:p>
        </w:tc>
        <w:tc>
          <w:tcPr>
            <w:tcW w:w="537" w:type="dxa"/>
            <w:shd w:val="clear" w:color="auto" w:fill="auto"/>
            <w:noWrap/>
            <w:hideMark/>
          </w:tcPr>
          <w:p w14:paraId="08BB193C"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0CC3B797" w14:textId="77777777" w:rsidR="002C4ECD" w:rsidRPr="008D5E6A" w:rsidRDefault="002C4ECD" w:rsidP="008D5E6A">
            <w:pPr>
              <w:jc w:val="right"/>
              <w:rPr>
                <w:sz w:val="10"/>
                <w:szCs w:val="10"/>
                <w:lang w:eastAsia="ru-RU"/>
              </w:rPr>
            </w:pPr>
            <w:r w:rsidRPr="008D5E6A">
              <w:rPr>
                <w:sz w:val="10"/>
                <w:szCs w:val="10"/>
                <w:lang w:eastAsia="ru-RU"/>
              </w:rPr>
              <w:t>8,000,000</w:t>
            </w:r>
          </w:p>
        </w:tc>
        <w:tc>
          <w:tcPr>
            <w:tcW w:w="851" w:type="dxa"/>
            <w:shd w:val="clear" w:color="auto" w:fill="auto"/>
            <w:noWrap/>
            <w:hideMark/>
          </w:tcPr>
          <w:p w14:paraId="4B66D673"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433DD544" w14:textId="77777777" w:rsidR="002C4ECD" w:rsidRPr="008D5E6A" w:rsidRDefault="002C4ECD" w:rsidP="008D5E6A">
            <w:pPr>
              <w:jc w:val="right"/>
              <w:rPr>
                <w:sz w:val="10"/>
                <w:szCs w:val="10"/>
                <w:lang w:eastAsia="ru-RU"/>
              </w:rPr>
            </w:pPr>
            <w:r w:rsidRPr="008D5E6A">
              <w:rPr>
                <w:sz w:val="10"/>
                <w:szCs w:val="10"/>
                <w:lang w:eastAsia="ru-RU"/>
              </w:rPr>
              <w:t>94.3988</w:t>
            </w:r>
          </w:p>
        </w:tc>
        <w:tc>
          <w:tcPr>
            <w:tcW w:w="709" w:type="dxa"/>
            <w:shd w:val="clear" w:color="auto" w:fill="auto"/>
            <w:noWrap/>
            <w:hideMark/>
          </w:tcPr>
          <w:p w14:paraId="362B633A" w14:textId="77777777" w:rsidR="002C4ECD" w:rsidRPr="008D5E6A" w:rsidRDefault="002C4ECD" w:rsidP="008D5E6A">
            <w:pPr>
              <w:rPr>
                <w:sz w:val="10"/>
                <w:szCs w:val="10"/>
                <w:lang w:eastAsia="ru-RU"/>
              </w:rPr>
            </w:pPr>
            <w:r w:rsidRPr="008D5E6A">
              <w:rPr>
                <w:sz w:val="10"/>
                <w:szCs w:val="10"/>
                <w:lang w:eastAsia="ru-RU"/>
              </w:rPr>
              <w:t>04.02.2019</w:t>
            </w:r>
          </w:p>
        </w:tc>
        <w:tc>
          <w:tcPr>
            <w:tcW w:w="709" w:type="dxa"/>
            <w:shd w:val="clear" w:color="auto" w:fill="auto"/>
            <w:noWrap/>
            <w:hideMark/>
          </w:tcPr>
          <w:p w14:paraId="398A7386" w14:textId="77777777" w:rsidR="002C4ECD" w:rsidRPr="008D5E6A" w:rsidRDefault="002C4ECD" w:rsidP="008D5E6A">
            <w:pPr>
              <w:rPr>
                <w:sz w:val="10"/>
                <w:szCs w:val="10"/>
                <w:lang w:eastAsia="ru-RU"/>
              </w:rPr>
            </w:pPr>
            <w:r w:rsidRPr="008D5E6A">
              <w:rPr>
                <w:sz w:val="10"/>
                <w:szCs w:val="10"/>
                <w:lang w:eastAsia="ru-RU"/>
              </w:rPr>
              <w:t>12.05.2034</w:t>
            </w:r>
          </w:p>
        </w:tc>
        <w:tc>
          <w:tcPr>
            <w:tcW w:w="992" w:type="dxa"/>
            <w:shd w:val="clear" w:color="auto" w:fill="auto"/>
            <w:noWrap/>
            <w:hideMark/>
          </w:tcPr>
          <w:p w14:paraId="0F7EB226" w14:textId="77777777" w:rsidR="002C4ECD" w:rsidRPr="008D5E6A" w:rsidRDefault="002C4ECD" w:rsidP="008D5E6A">
            <w:pPr>
              <w:jc w:val="right"/>
              <w:rPr>
                <w:sz w:val="10"/>
                <w:szCs w:val="10"/>
                <w:lang w:eastAsia="ru-RU"/>
              </w:rPr>
            </w:pPr>
            <w:r w:rsidRPr="008D5E6A">
              <w:rPr>
                <w:sz w:val="10"/>
                <w:szCs w:val="10"/>
                <w:lang w:eastAsia="ru-RU"/>
              </w:rPr>
              <w:t>8,021,757,333.36</w:t>
            </w:r>
          </w:p>
        </w:tc>
        <w:tc>
          <w:tcPr>
            <w:tcW w:w="850" w:type="dxa"/>
            <w:shd w:val="clear" w:color="auto" w:fill="auto"/>
            <w:noWrap/>
            <w:hideMark/>
          </w:tcPr>
          <w:p w14:paraId="0A8526D0" w14:textId="4C497659"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312EA639" w14:textId="77777777" w:rsidR="002C4ECD" w:rsidRPr="008D5E6A" w:rsidRDefault="002C4ECD" w:rsidP="008D5E6A">
            <w:pPr>
              <w:jc w:val="right"/>
              <w:rPr>
                <w:sz w:val="10"/>
                <w:szCs w:val="10"/>
                <w:lang w:eastAsia="ru-RU"/>
              </w:rPr>
            </w:pPr>
            <w:r w:rsidRPr="008D5E6A">
              <w:rPr>
                <w:sz w:val="10"/>
                <w:szCs w:val="10"/>
                <w:lang w:eastAsia="ru-RU"/>
              </w:rPr>
              <w:t>6,869,401,333.33</w:t>
            </w:r>
          </w:p>
        </w:tc>
        <w:tc>
          <w:tcPr>
            <w:tcW w:w="418" w:type="dxa"/>
            <w:shd w:val="clear" w:color="auto" w:fill="auto"/>
            <w:noWrap/>
            <w:hideMark/>
          </w:tcPr>
          <w:p w14:paraId="65AB9612"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02A927AE" w14:textId="77777777" w:rsidR="002C4ECD" w:rsidRPr="008D5E6A" w:rsidRDefault="002C4ECD" w:rsidP="008D5E6A">
            <w:pPr>
              <w:jc w:val="right"/>
              <w:rPr>
                <w:sz w:val="10"/>
                <w:szCs w:val="10"/>
                <w:lang w:eastAsia="ru-RU"/>
              </w:rPr>
            </w:pPr>
            <w:r w:rsidRPr="008D5E6A">
              <w:rPr>
                <w:sz w:val="10"/>
                <w:szCs w:val="10"/>
                <w:lang w:eastAsia="ru-RU"/>
              </w:rPr>
              <w:t>0.5227</w:t>
            </w:r>
          </w:p>
        </w:tc>
        <w:tc>
          <w:tcPr>
            <w:tcW w:w="858" w:type="dxa"/>
            <w:shd w:val="clear" w:color="auto" w:fill="auto"/>
            <w:noWrap/>
            <w:hideMark/>
          </w:tcPr>
          <w:p w14:paraId="2E63EA58" w14:textId="23EAF80D"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62AE636D" w14:textId="77777777" w:rsidTr="00CC38F6">
        <w:trPr>
          <w:trHeight w:val="20"/>
        </w:trPr>
        <w:tc>
          <w:tcPr>
            <w:tcW w:w="456" w:type="dxa"/>
            <w:shd w:val="clear" w:color="auto" w:fill="auto"/>
            <w:noWrap/>
            <w:hideMark/>
          </w:tcPr>
          <w:p w14:paraId="1717CDC8" w14:textId="77777777" w:rsidR="002C4ECD" w:rsidRPr="008D5E6A" w:rsidRDefault="002C4ECD" w:rsidP="008D5E6A">
            <w:pPr>
              <w:jc w:val="right"/>
              <w:rPr>
                <w:sz w:val="10"/>
                <w:szCs w:val="10"/>
                <w:lang w:eastAsia="ru-RU"/>
              </w:rPr>
            </w:pPr>
            <w:r w:rsidRPr="008D5E6A">
              <w:rPr>
                <w:sz w:val="10"/>
                <w:szCs w:val="10"/>
                <w:lang w:eastAsia="ru-RU"/>
              </w:rPr>
              <w:t>209</w:t>
            </w:r>
          </w:p>
        </w:tc>
        <w:tc>
          <w:tcPr>
            <w:tcW w:w="1392" w:type="dxa"/>
            <w:shd w:val="clear" w:color="auto" w:fill="auto"/>
            <w:noWrap/>
            <w:hideMark/>
          </w:tcPr>
          <w:p w14:paraId="073E3878" w14:textId="138EF83D"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7908F9A7" w14:textId="238A6DA2"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685E865C" w14:textId="77777777" w:rsidR="002C4ECD" w:rsidRPr="008D5E6A" w:rsidRDefault="002C4ECD" w:rsidP="008D5E6A">
            <w:pPr>
              <w:rPr>
                <w:sz w:val="10"/>
                <w:szCs w:val="10"/>
                <w:lang w:eastAsia="ru-RU"/>
              </w:rPr>
            </w:pPr>
            <w:r w:rsidRPr="008D5E6A">
              <w:rPr>
                <w:sz w:val="10"/>
                <w:szCs w:val="10"/>
                <w:lang w:eastAsia="ru-RU"/>
              </w:rPr>
              <w:t>KZKD00000741</w:t>
            </w:r>
          </w:p>
        </w:tc>
        <w:tc>
          <w:tcPr>
            <w:tcW w:w="567" w:type="dxa"/>
            <w:shd w:val="clear" w:color="auto" w:fill="auto"/>
            <w:noWrap/>
            <w:hideMark/>
          </w:tcPr>
          <w:p w14:paraId="0D5559A8"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1E5D3A88"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799B253B"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4FF0409E"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4EEBD4B9" w14:textId="77777777" w:rsidR="002C4ECD" w:rsidRPr="008D5E6A" w:rsidRDefault="002C4ECD" w:rsidP="008D5E6A">
            <w:pPr>
              <w:jc w:val="right"/>
              <w:rPr>
                <w:sz w:val="10"/>
                <w:szCs w:val="10"/>
                <w:lang w:eastAsia="ru-RU"/>
              </w:rPr>
            </w:pPr>
            <w:r w:rsidRPr="008D5E6A">
              <w:rPr>
                <w:sz w:val="10"/>
                <w:szCs w:val="10"/>
                <w:lang w:eastAsia="ru-RU"/>
              </w:rPr>
              <w:t>8.0700</w:t>
            </w:r>
          </w:p>
        </w:tc>
        <w:tc>
          <w:tcPr>
            <w:tcW w:w="537" w:type="dxa"/>
            <w:shd w:val="clear" w:color="auto" w:fill="auto"/>
            <w:noWrap/>
            <w:hideMark/>
          </w:tcPr>
          <w:p w14:paraId="484CA98E"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40117917" w14:textId="77777777" w:rsidR="002C4ECD" w:rsidRPr="008D5E6A" w:rsidRDefault="002C4ECD" w:rsidP="008D5E6A">
            <w:pPr>
              <w:jc w:val="right"/>
              <w:rPr>
                <w:sz w:val="10"/>
                <w:szCs w:val="10"/>
                <w:lang w:eastAsia="ru-RU"/>
              </w:rPr>
            </w:pPr>
            <w:r w:rsidRPr="008D5E6A">
              <w:rPr>
                <w:sz w:val="10"/>
                <w:szCs w:val="10"/>
                <w:lang w:eastAsia="ru-RU"/>
              </w:rPr>
              <w:t>40,000,000</w:t>
            </w:r>
          </w:p>
        </w:tc>
        <w:tc>
          <w:tcPr>
            <w:tcW w:w="851" w:type="dxa"/>
            <w:shd w:val="clear" w:color="auto" w:fill="auto"/>
            <w:noWrap/>
            <w:hideMark/>
          </w:tcPr>
          <w:p w14:paraId="795F2C49"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5332F0EB" w14:textId="77777777" w:rsidR="002C4ECD" w:rsidRPr="008D5E6A" w:rsidRDefault="002C4ECD" w:rsidP="008D5E6A">
            <w:pPr>
              <w:jc w:val="right"/>
              <w:rPr>
                <w:sz w:val="10"/>
                <w:szCs w:val="10"/>
                <w:lang w:eastAsia="ru-RU"/>
              </w:rPr>
            </w:pPr>
            <w:r w:rsidRPr="008D5E6A">
              <w:rPr>
                <w:sz w:val="10"/>
                <w:szCs w:val="10"/>
                <w:lang w:eastAsia="ru-RU"/>
              </w:rPr>
              <w:t>95.6818</w:t>
            </w:r>
          </w:p>
        </w:tc>
        <w:tc>
          <w:tcPr>
            <w:tcW w:w="709" w:type="dxa"/>
            <w:shd w:val="clear" w:color="auto" w:fill="auto"/>
            <w:noWrap/>
            <w:hideMark/>
          </w:tcPr>
          <w:p w14:paraId="64513FB6" w14:textId="77777777" w:rsidR="002C4ECD" w:rsidRPr="008D5E6A" w:rsidRDefault="002C4ECD" w:rsidP="008D5E6A">
            <w:pPr>
              <w:rPr>
                <w:sz w:val="10"/>
                <w:szCs w:val="10"/>
                <w:lang w:eastAsia="ru-RU"/>
              </w:rPr>
            </w:pPr>
            <w:r w:rsidRPr="008D5E6A">
              <w:rPr>
                <w:sz w:val="10"/>
                <w:szCs w:val="10"/>
                <w:lang w:eastAsia="ru-RU"/>
              </w:rPr>
              <w:t>22.07.2019</w:t>
            </w:r>
          </w:p>
        </w:tc>
        <w:tc>
          <w:tcPr>
            <w:tcW w:w="709" w:type="dxa"/>
            <w:shd w:val="clear" w:color="auto" w:fill="auto"/>
            <w:noWrap/>
            <w:hideMark/>
          </w:tcPr>
          <w:p w14:paraId="1C0608E1" w14:textId="77777777" w:rsidR="002C4ECD" w:rsidRPr="008D5E6A" w:rsidRDefault="002C4ECD" w:rsidP="008D5E6A">
            <w:pPr>
              <w:rPr>
                <w:sz w:val="10"/>
                <w:szCs w:val="10"/>
                <w:lang w:eastAsia="ru-RU"/>
              </w:rPr>
            </w:pPr>
            <w:r w:rsidRPr="008D5E6A">
              <w:rPr>
                <w:sz w:val="10"/>
                <w:szCs w:val="10"/>
                <w:lang w:eastAsia="ru-RU"/>
              </w:rPr>
              <w:t>12.05.2034</w:t>
            </w:r>
          </w:p>
        </w:tc>
        <w:tc>
          <w:tcPr>
            <w:tcW w:w="992" w:type="dxa"/>
            <w:shd w:val="clear" w:color="auto" w:fill="auto"/>
            <w:noWrap/>
            <w:hideMark/>
          </w:tcPr>
          <w:p w14:paraId="2E8F5876" w14:textId="77777777" w:rsidR="002C4ECD" w:rsidRPr="008D5E6A" w:rsidRDefault="002C4ECD" w:rsidP="008D5E6A">
            <w:pPr>
              <w:jc w:val="right"/>
              <w:rPr>
                <w:sz w:val="10"/>
                <w:szCs w:val="10"/>
                <w:lang w:eastAsia="ru-RU"/>
              </w:rPr>
            </w:pPr>
            <w:r w:rsidRPr="008D5E6A">
              <w:rPr>
                <w:sz w:val="10"/>
                <w:szCs w:val="10"/>
                <w:lang w:eastAsia="ru-RU"/>
              </w:rPr>
              <w:t>38,900,386,666.80</w:t>
            </w:r>
          </w:p>
        </w:tc>
        <w:tc>
          <w:tcPr>
            <w:tcW w:w="850" w:type="dxa"/>
            <w:shd w:val="clear" w:color="auto" w:fill="auto"/>
            <w:noWrap/>
            <w:hideMark/>
          </w:tcPr>
          <w:p w14:paraId="4C416D99" w14:textId="013DAE46"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05167268" w14:textId="77777777" w:rsidR="002C4ECD" w:rsidRPr="008D5E6A" w:rsidRDefault="002C4ECD" w:rsidP="008D5E6A">
            <w:pPr>
              <w:jc w:val="right"/>
              <w:rPr>
                <w:sz w:val="10"/>
                <w:szCs w:val="10"/>
                <w:lang w:eastAsia="ru-RU"/>
              </w:rPr>
            </w:pPr>
            <w:r w:rsidRPr="008D5E6A">
              <w:rPr>
                <w:sz w:val="10"/>
                <w:szCs w:val="10"/>
                <w:lang w:eastAsia="ru-RU"/>
              </w:rPr>
              <w:t>34,347,006,666.67</w:t>
            </w:r>
          </w:p>
        </w:tc>
        <w:tc>
          <w:tcPr>
            <w:tcW w:w="418" w:type="dxa"/>
            <w:shd w:val="clear" w:color="auto" w:fill="auto"/>
            <w:noWrap/>
            <w:hideMark/>
          </w:tcPr>
          <w:p w14:paraId="492FC1DE"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482D436E" w14:textId="77777777" w:rsidR="002C4ECD" w:rsidRPr="008D5E6A" w:rsidRDefault="002C4ECD" w:rsidP="008D5E6A">
            <w:pPr>
              <w:jc w:val="right"/>
              <w:rPr>
                <w:sz w:val="10"/>
                <w:szCs w:val="10"/>
                <w:lang w:eastAsia="ru-RU"/>
              </w:rPr>
            </w:pPr>
            <w:r w:rsidRPr="008D5E6A">
              <w:rPr>
                <w:sz w:val="10"/>
                <w:szCs w:val="10"/>
                <w:lang w:eastAsia="ru-RU"/>
              </w:rPr>
              <w:t>2.6137</w:t>
            </w:r>
          </w:p>
        </w:tc>
        <w:tc>
          <w:tcPr>
            <w:tcW w:w="858" w:type="dxa"/>
            <w:shd w:val="clear" w:color="auto" w:fill="auto"/>
            <w:noWrap/>
            <w:hideMark/>
          </w:tcPr>
          <w:p w14:paraId="0B80AE61" w14:textId="5345DDAD"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42B7346D" w14:textId="77777777" w:rsidTr="00CC38F6">
        <w:trPr>
          <w:trHeight w:val="20"/>
        </w:trPr>
        <w:tc>
          <w:tcPr>
            <w:tcW w:w="456" w:type="dxa"/>
            <w:shd w:val="clear" w:color="auto" w:fill="auto"/>
            <w:noWrap/>
            <w:hideMark/>
          </w:tcPr>
          <w:p w14:paraId="57294289" w14:textId="77777777" w:rsidR="002C4ECD" w:rsidRPr="008D5E6A" w:rsidRDefault="002C4ECD" w:rsidP="008D5E6A">
            <w:pPr>
              <w:jc w:val="right"/>
              <w:rPr>
                <w:sz w:val="10"/>
                <w:szCs w:val="10"/>
                <w:lang w:eastAsia="ru-RU"/>
              </w:rPr>
            </w:pPr>
            <w:r w:rsidRPr="008D5E6A">
              <w:rPr>
                <w:sz w:val="10"/>
                <w:szCs w:val="10"/>
                <w:lang w:eastAsia="ru-RU"/>
              </w:rPr>
              <w:t>210</w:t>
            </w:r>
          </w:p>
        </w:tc>
        <w:tc>
          <w:tcPr>
            <w:tcW w:w="1392" w:type="dxa"/>
            <w:shd w:val="clear" w:color="auto" w:fill="auto"/>
            <w:noWrap/>
            <w:hideMark/>
          </w:tcPr>
          <w:p w14:paraId="64EA57DC" w14:textId="1F881B33"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0D3987D0" w14:textId="6710F288"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731BF7D2" w14:textId="77777777" w:rsidR="002C4ECD" w:rsidRPr="008D5E6A" w:rsidRDefault="002C4ECD" w:rsidP="008D5E6A">
            <w:pPr>
              <w:rPr>
                <w:sz w:val="10"/>
                <w:szCs w:val="10"/>
                <w:lang w:eastAsia="ru-RU"/>
              </w:rPr>
            </w:pPr>
            <w:r w:rsidRPr="008D5E6A">
              <w:rPr>
                <w:sz w:val="10"/>
                <w:szCs w:val="10"/>
                <w:lang w:eastAsia="ru-RU"/>
              </w:rPr>
              <w:t>KZKD00000741</w:t>
            </w:r>
          </w:p>
        </w:tc>
        <w:tc>
          <w:tcPr>
            <w:tcW w:w="567" w:type="dxa"/>
            <w:shd w:val="clear" w:color="auto" w:fill="auto"/>
            <w:noWrap/>
            <w:hideMark/>
          </w:tcPr>
          <w:p w14:paraId="12FF3B83"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649ACCC1"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21AE02D9"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2BB0068A"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1AF7AF75" w14:textId="77777777" w:rsidR="002C4ECD" w:rsidRPr="008D5E6A" w:rsidRDefault="002C4ECD" w:rsidP="008D5E6A">
            <w:pPr>
              <w:jc w:val="right"/>
              <w:rPr>
                <w:sz w:val="10"/>
                <w:szCs w:val="10"/>
                <w:lang w:eastAsia="ru-RU"/>
              </w:rPr>
            </w:pPr>
            <w:r w:rsidRPr="008D5E6A">
              <w:rPr>
                <w:sz w:val="10"/>
                <w:szCs w:val="10"/>
                <w:lang w:eastAsia="ru-RU"/>
              </w:rPr>
              <w:t>8.0700</w:t>
            </w:r>
          </w:p>
        </w:tc>
        <w:tc>
          <w:tcPr>
            <w:tcW w:w="537" w:type="dxa"/>
            <w:shd w:val="clear" w:color="auto" w:fill="auto"/>
            <w:noWrap/>
            <w:hideMark/>
          </w:tcPr>
          <w:p w14:paraId="2B12CE62"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0B8445E5" w14:textId="77777777" w:rsidR="002C4ECD" w:rsidRPr="008D5E6A" w:rsidRDefault="002C4ECD" w:rsidP="008D5E6A">
            <w:pPr>
              <w:jc w:val="right"/>
              <w:rPr>
                <w:sz w:val="10"/>
                <w:szCs w:val="10"/>
                <w:lang w:eastAsia="ru-RU"/>
              </w:rPr>
            </w:pPr>
            <w:r w:rsidRPr="008D5E6A">
              <w:rPr>
                <w:sz w:val="10"/>
                <w:szCs w:val="10"/>
                <w:lang w:eastAsia="ru-RU"/>
              </w:rPr>
              <w:t>20,000,000</w:t>
            </w:r>
          </w:p>
        </w:tc>
        <w:tc>
          <w:tcPr>
            <w:tcW w:w="851" w:type="dxa"/>
            <w:shd w:val="clear" w:color="auto" w:fill="auto"/>
            <w:noWrap/>
            <w:hideMark/>
          </w:tcPr>
          <w:p w14:paraId="6C7A0FD2"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21BDDCE2" w14:textId="77777777" w:rsidR="002C4ECD" w:rsidRPr="008D5E6A" w:rsidRDefault="002C4ECD" w:rsidP="008D5E6A">
            <w:pPr>
              <w:jc w:val="right"/>
              <w:rPr>
                <w:sz w:val="10"/>
                <w:szCs w:val="10"/>
                <w:lang w:eastAsia="ru-RU"/>
              </w:rPr>
            </w:pPr>
            <w:r w:rsidRPr="008D5E6A">
              <w:rPr>
                <w:sz w:val="10"/>
                <w:szCs w:val="10"/>
                <w:lang w:eastAsia="ru-RU"/>
              </w:rPr>
              <w:t>89.1168</w:t>
            </w:r>
          </w:p>
        </w:tc>
        <w:tc>
          <w:tcPr>
            <w:tcW w:w="709" w:type="dxa"/>
            <w:shd w:val="clear" w:color="auto" w:fill="auto"/>
            <w:noWrap/>
            <w:hideMark/>
          </w:tcPr>
          <w:p w14:paraId="0BCF8BAB" w14:textId="77777777" w:rsidR="002C4ECD" w:rsidRPr="008D5E6A" w:rsidRDefault="002C4ECD" w:rsidP="008D5E6A">
            <w:pPr>
              <w:rPr>
                <w:sz w:val="10"/>
                <w:szCs w:val="10"/>
                <w:lang w:eastAsia="ru-RU"/>
              </w:rPr>
            </w:pPr>
            <w:r w:rsidRPr="008D5E6A">
              <w:rPr>
                <w:sz w:val="10"/>
                <w:szCs w:val="10"/>
                <w:lang w:eastAsia="ru-RU"/>
              </w:rPr>
              <w:t>20.01.2020</w:t>
            </w:r>
          </w:p>
        </w:tc>
        <w:tc>
          <w:tcPr>
            <w:tcW w:w="709" w:type="dxa"/>
            <w:shd w:val="clear" w:color="auto" w:fill="auto"/>
            <w:noWrap/>
            <w:hideMark/>
          </w:tcPr>
          <w:p w14:paraId="342DD020" w14:textId="77777777" w:rsidR="002C4ECD" w:rsidRPr="008D5E6A" w:rsidRDefault="002C4ECD" w:rsidP="008D5E6A">
            <w:pPr>
              <w:rPr>
                <w:sz w:val="10"/>
                <w:szCs w:val="10"/>
                <w:lang w:eastAsia="ru-RU"/>
              </w:rPr>
            </w:pPr>
            <w:r w:rsidRPr="008D5E6A">
              <w:rPr>
                <w:sz w:val="10"/>
                <w:szCs w:val="10"/>
                <w:lang w:eastAsia="ru-RU"/>
              </w:rPr>
              <w:t>12.05.2034</w:t>
            </w:r>
          </w:p>
        </w:tc>
        <w:tc>
          <w:tcPr>
            <w:tcW w:w="992" w:type="dxa"/>
            <w:shd w:val="clear" w:color="auto" w:fill="auto"/>
            <w:noWrap/>
            <w:hideMark/>
          </w:tcPr>
          <w:p w14:paraId="5C962D85" w14:textId="77777777" w:rsidR="002C4ECD" w:rsidRPr="008D5E6A" w:rsidRDefault="002C4ECD" w:rsidP="008D5E6A">
            <w:pPr>
              <w:jc w:val="right"/>
              <w:rPr>
                <w:sz w:val="10"/>
                <w:szCs w:val="10"/>
                <w:lang w:eastAsia="ru-RU"/>
              </w:rPr>
            </w:pPr>
            <w:r w:rsidRPr="008D5E6A">
              <w:rPr>
                <w:sz w:val="10"/>
                <w:szCs w:val="10"/>
                <w:lang w:eastAsia="ru-RU"/>
              </w:rPr>
              <w:t>18,935,226,666.60</w:t>
            </w:r>
          </w:p>
        </w:tc>
        <w:tc>
          <w:tcPr>
            <w:tcW w:w="850" w:type="dxa"/>
            <w:shd w:val="clear" w:color="auto" w:fill="auto"/>
            <w:noWrap/>
            <w:hideMark/>
          </w:tcPr>
          <w:p w14:paraId="085D359D" w14:textId="395A7B8C"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7ADE89E5" w14:textId="77777777" w:rsidR="002C4ECD" w:rsidRPr="008D5E6A" w:rsidRDefault="002C4ECD" w:rsidP="008D5E6A">
            <w:pPr>
              <w:jc w:val="right"/>
              <w:rPr>
                <w:sz w:val="10"/>
                <w:szCs w:val="10"/>
                <w:lang w:eastAsia="ru-RU"/>
              </w:rPr>
            </w:pPr>
            <w:r w:rsidRPr="008D5E6A">
              <w:rPr>
                <w:sz w:val="10"/>
                <w:szCs w:val="10"/>
                <w:lang w:eastAsia="ru-RU"/>
              </w:rPr>
              <w:t>17,173,503,333.33</w:t>
            </w:r>
          </w:p>
        </w:tc>
        <w:tc>
          <w:tcPr>
            <w:tcW w:w="418" w:type="dxa"/>
            <w:shd w:val="clear" w:color="auto" w:fill="auto"/>
            <w:noWrap/>
            <w:hideMark/>
          </w:tcPr>
          <w:p w14:paraId="465D096E"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A3FA8E2" w14:textId="77777777" w:rsidR="002C4ECD" w:rsidRPr="008D5E6A" w:rsidRDefault="002C4ECD" w:rsidP="008D5E6A">
            <w:pPr>
              <w:jc w:val="right"/>
              <w:rPr>
                <w:sz w:val="10"/>
                <w:szCs w:val="10"/>
                <w:lang w:eastAsia="ru-RU"/>
              </w:rPr>
            </w:pPr>
            <w:r w:rsidRPr="008D5E6A">
              <w:rPr>
                <w:sz w:val="10"/>
                <w:szCs w:val="10"/>
                <w:lang w:eastAsia="ru-RU"/>
              </w:rPr>
              <w:t>1.3069</w:t>
            </w:r>
          </w:p>
        </w:tc>
        <w:tc>
          <w:tcPr>
            <w:tcW w:w="858" w:type="dxa"/>
            <w:shd w:val="clear" w:color="auto" w:fill="auto"/>
            <w:noWrap/>
            <w:hideMark/>
          </w:tcPr>
          <w:p w14:paraId="773EE3D4" w14:textId="164DBA74"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0D8CB319" w14:textId="77777777" w:rsidTr="00CC38F6">
        <w:trPr>
          <w:trHeight w:val="20"/>
        </w:trPr>
        <w:tc>
          <w:tcPr>
            <w:tcW w:w="456" w:type="dxa"/>
            <w:shd w:val="clear" w:color="auto" w:fill="auto"/>
            <w:noWrap/>
            <w:hideMark/>
          </w:tcPr>
          <w:p w14:paraId="09630F8B" w14:textId="77777777" w:rsidR="002C4ECD" w:rsidRPr="008D5E6A" w:rsidRDefault="002C4ECD" w:rsidP="008D5E6A">
            <w:pPr>
              <w:jc w:val="right"/>
              <w:rPr>
                <w:sz w:val="10"/>
                <w:szCs w:val="10"/>
                <w:lang w:eastAsia="ru-RU"/>
              </w:rPr>
            </w:pPr>
            <w:r w:rsidRPr="008D5E6A">
              <w:rPr>
                <w:sz w:val="10"/>
                <w:szCs w:val="10"/>
                <w:lang w:eastAsia="ru-RU"/>
              </w:rPr>
              <w:t>211</w:t>
            </w:r>
          </w:p>
        </w:tc>
        <w:tc>
          <w:tcPr>
            <w:tcW w:w="1392" w:type="dxa"/>
            <w:shd w:val="clear" w:color="auto" w:fill="auto"/>
            <w:noWrap/>
            <w:hideMark/>
          </w:tcPr>
          <w:p w14:paraId="38580816" w14:textId="5D7A72ED"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243AFD80" w14:textId="6560AB56"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061BD23F" w14:textId="77777777" w:rsidR="002C4ECD" w:rsidRPr="008D5E6A" w:rsidRDefault="002C4ECD" w:rsidP="008D5E6A">
            <w:pPr>
              <w:rPr>
                <w:sz w:val="10"/>
                <w:szCs w:val="10"/>
                <w:lang w:eastAsia="ru-RU"/>
              </w:rPr>
            </w:pPr>
            <w:r w:rsidRPr="008D5E6A">
              <w:rPr>
                <w:sz w:val="10"/>
                <w:szCs w:val="10"/>
                <w:lang w:eastAsia="ru-RU"/>
              </w:rPr>
              <w:t>KZKD00000741</w:t>
            </w:r>
          </w:p>
        </w:tc>
        <w:tc>
          <w:tcPr>
            <w:tcW w:w="567" w:type="dxa"/>
            <w:shd w:val="clear" w:color="auto" w:fill="auto"/>
            <w:noWrap/>
            <w:hideMark/>
          </w:tcPr>
          <w:p w14:paraId="745D7DF2"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41B59C8F"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6F43E64C"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1AE6F556"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295EA44F" w14:textId="77777777" w:rsidR="002C4ECD" w:rsidRPr="008D5E6A" w:rsidRDefault="002C4ECD" w:rsidP="008D5E6A">
            <w:pPr>
              <w:jc w:val="right"/>
              <w:rPr>
                <w:sz w:val="10"/>
                <w:szCs w:val="10"/>
                <w:lang w:eastAsia="ru-RU"/>
              </w:rPr>
            </w:pPr>
            <w:r w:rsidRPr="008D5E6A">
              <w:rPr>
                <w:sz w:val="10"/>
                <w:szCs w:val="10"/>
                <w:lang w:eastAsia="ru-RU"/>
              </w:rPr>
              <w:t>8.0700</w:t>
            </w:r>
          </w:p>
        </w:tc>
        <w:tc>
          <w:tcPr>
            <w:tcW w:w="537" w:type="dxa"/>
            <w:shd w:val="clear" w:color="auto" w:fill="auto"/>
            <w:noWrap/>
            <w:hideMark/>
          </w:tcPr>
          <w:p w14:paraId="2ED229CA"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4F9A01F9" w14:textId="77777777" w:rsidR="002C4ECD" w:rsidRPr="008D5E6A" w:rsidRDefault="002C4ECD" w:rsidP="008D5E6A">
            <w:pPr>
              <w:jc w:val="right"/>
              <w:rPr>
                <w:sz w:val="10"/>
                <w:szCs w:val="10"/>
                <w:lang w:eastAsia="ru-RU"/>
              </w:rPr>
            </w:pPr>
            <w:r w:rsidRPr="008D5E6A">
              <w:rPr>
                <w:sz w:val="10"/>
                <w:szCs w:val="10"/>
                <w:lang w:eastAsia="ru-RU"/>
              </w:rPr>
              <w:t>21,702,000</w:t>
            </w:r>
          </w:p>
        </w:tc>
        <w:tc>
          <w:tcPr>
            <w:tcW w:w="851" w:type="dxa"/>
            <w:shd w:val="clear" w:color="auto" w:fill="auto"/>
            <w:noWrap/>
            <w:hideMark/>
          </w:tcPr>
          <w:p w14:paraId="624A9442"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622689E8" w14:textId="77777777" w:rsidR="002C4ECD" w:rsidRPr="008D5E6A" w:rsidRDefault="002C4ECD" w:rsidP="008D5E6A">
            <w:pPr>
              <w:jc w:val="right"/>
              <w:rPr>
                <w:sz w:val="10"/>
                <w:szCs w:val="10"/>
                <w:lang w:eastAsia="ru-RU"/>
              </w:rPr>
            </w:pPr>
            <w:r w:rsidRPr="008D5E6A">
              <w:rPr>
                <w:sz w:val="10"/>
                <w:szCs w:val="10"/>
                <w:lang w:eastAsia="ru-RU"/>
              </w:rPr>
              <w:t>117.3453</w:t>
            </w:r>
          </w:p>
        </w:tc>
        <w:tc>
          <w:tcPr>
            <w:tcW w:w="709" w:type="dxa"/>
            <w:shd w:val="clear" w:color="auto" w:fill="auto"/>
            <w:noWrap/>
            <w:hideMark/>
          </w:tcPr>
          <w:p w14:paraId="7B8572A1" w14:textId="77777777" w:rsidR="002C4ECD" w:rsidRPr="008D5E6A" w:rsidRDefault="002C4ECD" w:rsidP="008D5E6A">
            <w:pPr>
              <w:rPr>
                <w:sz w:val="10"/>
                <w:szCs w:val="10"/>
                <w:lang w:eastAsia="ru-RU"/>
              </w:rPr>
            </w:pPr>
            <w:r w:rsidRPr="008D5E6A">
              <w:rPr>
                <w:sz w:val="10"/>
                <w:szCs w:val="10"/>
                <w:lang w:eastAsia="ru-RU"/>
              </w:rPr>
              <w:t>17.11.2014</w:t>
            </w:r>
          </w:p>
        </w:tc>
        <w:tc>
          <w:tcPr>
            <w:tcW w:w="709" w:type="dxa"/>
            <w:shd w:val="clear" w:color="auto" w:fill="auto"/>
            <w:noWrap/>
            <w:hideMark/>
          </w:tcPr>
          <w:p w14:paraId="498B732A" w14:textId="77777777" w:rsidR="002C4ECD" w:rsidRPr="008D5E6A" w:rsidRDefault="002C4ECD" w:rsidP="008D5E6A">
            <w:pPr>
              <w:rPr>
                <w:sz w:val="10"/>
                <w:szCs w:val="10"/>
                <w:lang w:eastAsia="ru-RU"/>
              </w:rPr>
            </w:pPr>
            <w:r w:rsidRPr="008D5E6A">
              <w:rPr>
                <w:sz w:val="10"/>
                <w:szCs w:val="10"/>
                <w:lang w:eastAsia="ru-RU"/>
              </w:rPr>
              <w:t>12.05.2034</w:t>
            </w:r>
          </w:p>
        </w:tc>
        <w:tc>
          <w:tcPr>
            <w:tcW w:w="992" w:type="dxa"/>
            <w:shd w:val="clear" w:color="auto" w:fill="auto"/>
            <w:noWrap/>
            <w:hideMark/>
          </w:tcPr>
          <w:p w14:paraId="05CDE2A9" w14:textId="77777777" w:rsidR="002C4ECD" w:rsidRPr="008D5E6A" w:rsidRDefault="002C4ECD" w:rsidP="008D5E6A">
            <w:pPr>
              <w:jc w:val="right"/>
              <w:rPr>
                <w:sz w:val="10"/>
                <w:szCs w:val="10"/>
                <w:lang w:eastAsia="ru-RU"/>
              </w:rPr>
            </w:pPr>
            <w:r w:rsidRPr="008D5E6A">
              <w:rPr>
                <w:sz w:val="10"/>
                <w:szCs w:val="10"/>
                <w:lang w:eastAsia="ru-RU"/>
              </w:rPr>
              <w:t>26,366,277,030.93</w:t>
            </w:r>
          </w:p>
        </w:tc>
        <w:tc>
          <w:tcPr>
            <w:tcW w:w="850" w:type="dxa"/>
            <w:shd w:val="clear" w:color="auto" w:fill="auto"/>
            <w:noWrap/>
            <w:hideMark/>
          </w:tcPr>
          <w:p w14:paraId="467D1D0D" w14:textId="1783A787"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48D04347" w14:textId="77777777" w:rsidR="002C4ECD" w:rsidRPr="008D5E6A" w:rsidRDefault="002C4ECD" w:rsidP="008D5E6A">
            <w:pPr>
              <w:jc w:val="right"/>
              <w:rPr>
                <w:sz w:val="10"/>
                <w:szCs w:val="10"/>
                <w:lang w:eastAsia="ru-RU"/>
              </w:rPr>
            </w:pPr>
            <w:r w:rsidRPr="008D5E6A">
              <w:rPr>
                <w:sz w:val="10"/>
                <w:szCs w:val="10"/>
                <w:lang w:eastAsia="ru-RU"/>
              </w:rPr>
              <w:t>18,634,968,467.00</w:t>
            </w:r>
          </w:p>
        </w:tc>
        <w:tc>
          <w:tcPr>
            <w:tcW w:w="418" w:type="dxa"/>
            <w:shd w:val="clear" w:color="auto" w:fill="auto"/>
            <w:noWrap/>
            <w:hideMark/>
          </w:tcPr>
          <w:p w14:paraId="78B1E689"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5BE61D9D" w14:textId="77777777" w:rsidR="002C4ECD" w:rsidRPr="008D5E6A" w:rsidRDefault="002C4ECD" w:rsidP="008D5E6A">
            <w:pPr>
              <w:jc w:val="right"/>
              <w:rPr>
                <w:sz w:val="10"/>
                <w:szCs w:val="10"/>
                <w:lang w:eastAsia="ru-RU"/>
              </w:rPr>
            </w:pPr>
            <w:r w:rsidRPr="008D5E6A">
              <w:rPr>
                <w:sz w:val="10"/>
                <w:szCs w:val="10"/>
                <w:lang w:eastAsia="ru-RU"/>
              </w:rPr>
              <w:t>1.4181</w:t>
            </w:r>
          </w:p>
        </w:tc>
        <w:tc>
          <w:tcPr>
            <w:tcW w:w="858" w:type="dxa"/>
            <w:shd w:val="clear" w:color="auto" w:fill="auto"/>
            <w:noWrap/>
            <w:hideMark/>
          </w:tcPr>
          <w:p w14:paraId="260AF604" w14:textId="175B2C24"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717E8B4A" w14:textId="77777777" w:rsidTr="00CC38F6">
        <w:trPr>
          <w:trHeight w:val="20"/>
        </w:trPr>
        <w:tc>
          <w:tcPr>
            <w:tcW w:w="456" w:type="dxa"/>
            <w:shd w:val="clear" w:color="auto" w:fill="auto"/>
            <w:noWrap/>
            <w:hideMark/>
          </w:tcPr>
          <w:p w14:paraId="69BF9009" w14:textId="77777777" w:rsidR="002C4ECD" w:rsidRPr="008D5E6A" w:rsidRDefault="002C4ECD" w:rsidP="008D5E6A">
            <w:pPr>
              <w:jc w:val="right"/>
              <w:rPr>
                <w:sz w:val="10"/>
                <w:szCs w:val="10"/>
                <w:lang w:eastAsia="ru-RU"/>
              </w:rPr>
            </w:pPr>
            <w:r w:rsidRPr="008D5E6A">
              <w:rPr>
                <w:sz w:val="10"/>
                <w:szCs w:val="10"/>
                <w:lang w:eastAsia="ru-RU"/>
              </w:rPr>
              <w:t>212</w:t>
            </w:r>
          </w:p>
        </w:tc>
        <w:tc>
          <w:tcPr>
            <w:tcW w:w="1392" w:type="dxa"/>
            <w:shd w:val="clear" w:color="auto" w:fill="auto"/>
            <w:noWrap/>
            <w:hideMark/>
          </w:tcPr>
          <w:p w14:paraId="75058DD2" w14:textId="0306520E"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711EA859" w14:textId="54F29CE4"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402D504C" w14:textId="77777777" w:rsidR="002C4ECD" w:rsidRPr="008D5E6A" w:rsidRDefault="002C4ECD" w:rsidP="008D5E6A">
            <w:pPr>
              <w:rPr>
                <w:sz w:val="10"/>
                <w:szCs w:val="10"/>
                <w:lang w:eastAsia="ru-RU"/>
              </w:rPr>
            </w:pPr>
            <w:r w:rsidRPr="008D5E6A">
              <w:rPr>
                <w:sz w:val="10"/>
                <w:szCs w:val="10"/>
                <w:lang w:eastAsia="ru-RU"/>
              </w:rPr>
              <w:t>KZKD00000741</w:t>
            </w:r>
          </w:p>
        </w:tc>
        <w:tc>
          <w:tcPr>
            <w:tcW w:w="567" w:type="dxa"/>
            <w:shd w:val="clear" w:color="auto" w:fill="auto"/>
            <w:noWrap/>
            <w:hideMark/>
          </w:tcPr>
          <w:p w14:paraId="256E5817"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15363416"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5B78FFA4"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4BF413A3"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6DA244FB" w14:textId="77777777" w:rsidR="002C4ECD" w:rsidRPr="008D5E6A" w:rsidRDefault="002C4ECD" w:rsidP="008D5E6A">
            <w:pPr>
              <w:jc w:val="right"/>
              <w:rPr>
                <w:sz w:val="10"/>
                <w:szCs w:val="10"/>
                <w:lang w:eastAsia="ru-RU"/>
              </w:rPr>
            </w:pPr>
            <w:r w:rsidRPr="008D5E6A">
              <w:rPr>
                <w:sz w:val="10"/>
                <w:szCs w:val="10"/>
                <w:lang w:eastAsia="ru-RU"/>
              </w:rPr>
              <w:t>8.0700</w:t>
            </w:r>
          </w:p>
        </w:tc>
        <w:tc>
          <w:tcPr>
            <w:tcW w:w="537" w:type="dxa"/>
            <w:shd w:val="clear" w:color="auto" w:fill="auto"/>
            <w:noWrap/>
            <w:hideMark/>
          </w:tcPr>
          <w:p w14:paraId="053D3930"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8C79E69" w14:textId="77777777" w:rsidR="002C4ECD" w:rsidRPr="008D5E6A" w:rsidRDefault="002C4ECD" w:rsidP="008D5E6A">
            <w:pPr>
              <w:jc w:val="right"/>
              <w:rPr>
                <w:sz w:val="10"/>
                <w:szCs w:val="10"/>
                <w:lang w:eastAsia="ru-RU"/>
              </w:rPr>
            </w:pPr>
            <w:r w:rsidRPr="008D5E6A">
              <w:rPr>
                <w:sz w:val="10"/>
                <w:szCs w:val="10"/>
                <w:lang w:eastAsia="ru-RU"/>
              </w:rPr>
              <w:t>500,000</w:t>
            </w:r>
          </w:p>
        </w:tc>
        <w:tc>
          <w:tcPr>
            <w:tcW w:w="851" w:type="dxa"/>
            <w:shd w:val="clear" w:color="auto" w:fill="auto"/>
            <w:noWrap/>
            <w:hideMark/>
          </w:tcPr>
          <w:p w14:paraId="3D14EFEC"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6744F90A" w14:textId="77777777" w:rsidR="002C4ECD" w:rsidRPr="008D5E6A" w:rsidRDefault="002C4ECD" w:rsidP="008D5E6A">
            <w:pPr>
              <w:jc w:val="right"/>
              <w:rPr>
                <w:sz w:val="10"/>
                <w:szCs w:val="10"/>
                <w:lang w:eastAsia="ru-RU"/>
              </w:rPr>
            </w:pPr>
            <w:r w:rsidRPr="008D5E6A">
              <w:rPr>
                <w:sz w:val="10"/>
                <w:szCs w:val="10"/>
                <w:lang w:eastAsia="ru-RU"/>
              </w:rPr>
              <w:t>90.8565</w:t>
            </w:r>
          </w:p>
        </w:tc>
        <w:tc>
          <w:tcPr>
            <w:tcW w:w="709" w:type="dxa"/>
            <w:shd w:val="clear" w:color="auto" w:fill="auto"/>
            <w:noWrap/>
            <w:hideMark/>
          </w:tcPr>
          <w:p w14:paraId="5C12D956" w14:textId="77777777" w:rsidR="002C4ECD" w:rsidRPr="008D5E6A" w:rsidRDefault="002C4ECD" w:rsidP="008D5E6A">
            <w:pPr>
              <w:rPr>
                <w:sz w:val="10"/>
                <w:szCs w:val="10"/>
                <w:lang w:eastAsia="ru-RU"/>
              </w:rPr>
            </w:pPr>
            <w:r w:rsidRPr="008D5E6A">
              <w:rPr>
                <w:sz w:val="10"/>
                <w:szCs w:val="10"/>
                <w:lang w:eastAsia="ru-RU"/>
              </w:rPr>
              <w:t>23.08.2017</w:t>
            </w:r>
          </w:p>
        </w:tc>
        <w:tc>
          <w:tcPr>
            <w:tcW w:w="709" w:type="dxa"/>
            <w:shd w:val="clear" w:color="auto" w:fill="auto"/>
            <w:noWrap/>
            <w:hideMark/>
          </w:tcPr>
          <w:p w14:paraId="5A2896E0" w14:textId="77777777" w:rsidR="002C4ECD" w:rsidRPr="008D5E6A" w:rsidRDefault="002C4ECD" w:rsidP="008D5E6A">
            <w:pPr>
              <w:rPr>
                <w:sz w:val="10"/>
                <w:szCs w:val="10"/>
                <w:lang w:eastAsia="ru-RU"/>
              </w:rPr>
            </w:pPr>
            <w:r w:rsidRPr="008D5E6A">
              <w:rPr>
                <w:sz w:val="10"/>
                <w:szCs w:val="10"/>
                <w:lang w:eastAsia="ru-RU"/>
              </w:rPr>
              <w:t>12.05.2034</w:t>
            </w:r>
          </w:p>
        </w:tc>
        <w:tc>
          <w:tcPr>
            <w:tcW w:w="992" w:type="dxa"/>
            <w:shd w:val="clear" w:color="auto" w:fill="auto"/>
            <w:noWrap/>
            <w:hideMark/>
          </w:tcPr>
          <w:p w14:paraId="6230F906" w14:textId="77777777" w:rsidR="002C4ECD" w:rsidRPr="008D5E6A" w:rsidRDefault="002C4ECD" w:rsidP="008D5E6A">
            <w:pPr>
              <w:jc w:val="right"/>
              <w:rPr>
                <w:sz w:val="10"/>
                <w:szCs w:val="10"/>
                <w:lang w:eastAsia="ru-RU"/>
              </w:rPr>
            </w:pPr>
            <w:r w:rsidRPr="008D5E6A">
              <w:rPr>
                <w:sz w:val="10"/>
                <w:szCs w:val="10"/>
                <w:lang w:eastAsia="ru-RU"/>
              </w:rPr>
              <w:t>465,602,916.67</w:t>
            </w:r>
          </w:p>
        </w:tc>
        <w:tc>
          <w:tcPr>
            <w:tcW w:w="850" w:type="dxa"/>
            <w:shd w:val="clear" w:color="auto" w:fill="auto"/>
            <w:noWrap/>
            <w:hideMark/>
          </w:tcPr>
          <w:p w14:paraId="0BCE395E" w14:textId="1C6785BB"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017B8AFE" w14:textId="77777777" w:rsidR="002C4ECD" w:rsidRPr="008D5E6A" w:rsidRDefault="002C4ECD" w:rsidP="008D5E6A">
            <w:pPr>
              <w:jc w:val="right"/>
              <w:rPr>
                <w:sz w:val="10"/>
                <w:szCs w:val="10"/>
                <w:lang w:eastAsia="ru-RU"/>
              </w:rPr>
            </w:pPr>
            <w:r w:rsidRPr="008D5E6A">
              <w:rPr>
                <w:sz w:val="10"/>
                <w:szCs w:val="10"/>
                <w:lang w:eastAsia="ru-RU"/>
              </w:rPr>
              <w:t>429,337,583.33</w:t>
            </w:r>
          </w:p>
        </w:tc>
        <w:tc>
          <w:tcPr>
            <w:tcW w:w="418" w:type="dxa"/>
            <w:shd w:val="clear" w:color="auto" w:fill="auto"/>
            <w:noWrap/>
            <w:hideMark/>
          </w:tcPr>
          <w:p w14:paraId="7B8FDC74"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59095875" w14:textId="77777777" w:rsidR="002C4ECD" w:rsidRPr="008D5E6A" w:rsidRDefault="002C4ECD" w:rsidP="008D5E6A">
            <w:pPr>
              <w:jc w:val="right"/>
              <w:rPr>
                <w:sz w:val="10"/>
                <w:szCs w:val="10"/>
                <w:lang w:eastAsia="ru-RU"/>
              </w:rPr>
            </w:pPr>
            <w:r w:rsidRPr="008D5E6A">
              <w:rPr>
                <w:sz w:val="10"/>
                <w:szCs w:val="10"/>
                <w:lang w:eastAsia="ru-RU"/>
              </w:rPr>
              <w:t>0.0327</w:t>
            </w:r>
          </w:p>
        </w:tc>
        <w:tc>
          <w:tcPr>
            <w:tcW w:w="858" w:type="dxa"/>
            <w:shd w:val="clear" w:color="auto" w:fill="auto"/>
            <w:noWrap/>
            <w:hideMark/>
          </w:tcPr>
          <w:p w14:paraId="569371B8" w14:textId="1E66EE72"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73DCF338" w14:textId="77777777" w:rsidTr="00CC38F6">
        <w:trPr>
          <w:trHeight w:val="20"/>
        </w:trPr>
        <w:tc>
          <w:tcPr>
            <w:tcW w:w="456" w:type="dxa"/>
            <w:shd w:val="clear" w:color="auto" w:fill="auto"/>
            <w:noWrap/>
            <w:hideMark/>
          </w:tcPr>
          <w:p w14:paraId="1EB281DB" w14:textId="77777777" w:rsidR="002C4ECD" w:rsidRPr="008D5E6A" w:rsidRDefault="002C4ECD" w:rsidP="008D5E6A">
            <w:pPr>
              <w:jc w:val="right"/>
              <w:rPr>
                <w:sz w:val="10"/>
                <w:szCs w:val="10"/>
                <w:lang w:eastAsia="ru-RU"/>
              </w:rPr>
            </w:pPr>
            <w:r w:rsidRPr="008D5E6A">
              <w:rPr>
                <w:sz w:val="10"/>
                <w:szCs w:val="10"/>
                <w:lang w:eastAsia="ru-RU"/>
              </w:rPr>
              <w:t>213</w:t>
            </w:r>
          </w:p>
        </w:tc>
        <w:tc>
          <w:tcPr>
            <w:tcW w:w="1392" w:type="dxa"/>
            <w:shd w:val="clear" w:color="auto" w:fill="auto"/>
            <w:noWrap/>
            <w:hideMark/>
          </w:tcPr>
          <w:p w14:paraId="412C7EA8" w14:textId="57540621"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6303D389" w14:textId="29F6FC3C"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24D72D2D" w14:textId="77777777" w:rsidR="002C4ECD" w:rsidRPr="008D5E6A" w:rsidRDefault="002C4ECD" w:rsidP="008D5E6A">
            <w:pPr>
              <w:rPr>
                <w:sz w:val="10"/>
                <w:szCs w:val="10"/>
                <w:lang w:eastAsia="ru-RU"/>
              </w:rPr>
            </w:pPr>
            <w:r w:rsidRPr="008D5E6A">
              <w:rPr>
                <w:sz w:val="10"/>
                <w:szCs w:val="10"/>
                <w:lang w:eastAsia="ru-RU"/>
              </w:rPr>
              <w:t>KZKD00000741</w:t>
            </w:r>
          </w:p>
        </w:tc>
        <w:tc>
          <w:tcPr>
            <w:tcW w:w="567" w:type="dxa"/>
            <w:shd w:val="clear" w:color="auto" w:fill="auto"/>
            <w:noWrap/>
            <w:hideMark/>
          </w:tcPr>
          <w:p w14:paraId="6DECDB3B"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32A35601"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3F2729AC"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5C7685FF"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49FF71A9" w14:textId="77777777" w:rsidR="002C4ECD" w:rsidRPr="008D5E6A" w:rsidRDefault="002C4ECD" w:rsidP="008D5E6A">
            <w:pPr>
              <w:jc w:val="right"/>
              <w:rPr>
                <w:sz w:val="10"/>
                <w:szCs w:val="10"/>
                <w:lang w:eastAsia="ru-RU"/>
              </w:rPr>
            </w:pPr>
            <w:r w:rsidRPr="008D5E6A">
              <w:rPr>
                <w:sz w:val="10"/>
                <w:szCs w:val="10"/>
                <w:lang w:eastAsia="ru-RU"/>
              </w:rPr>
              <w:t>8.0700</w:t>
            </w:r>
          </w:p>
        </w:tc>
        <w:tc>
          <w:tcPr>
            <w:tcW w:w="537" w:type="dxa"/>
            <w:shd w:val="clear" w:color="auto" w:fill="auto"/>
            <w:noWrap/>
            <w:hideMark/>
          </w:tcPr>
          <w:p w14:paraId="67B83B0E"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21BE800C" w14:textId="77777777" w:rsidR="002C4ECD" w:rsidRPr="008D5E6A" w:rsidRDefault="002C4ECD" w:rsidP="008D5E6A">
            <w:pPr>
              <w:jc w:val="right"/>
              <w:rPr>
                <w:sz w:val="10"/>
                <w:szCs w:val="10"/>
                <w:lang w:eastAsia="ru-RU"/>
              </w:rPr>
            </w:pPr>
            <w:r w:rsidRPr="008D5E6A">
              <w:rPr>
                <w:sz w:val="10"/>
                <w:szCs w:val="10"/>
                <w:lang w:eastAsia="ru-RU"/>
              </w:rPr>
              <w:t>500,000</w:t>
            </w:r>
          </w:p>
        </w:tc>
        <w:tc>
          <w:tcPr>
            <w:tcW w:w="851" w:type="dxa"/>
            <w:shd w:val="clear" w:color="auto" w:fill="auto"/>
            <w:noWrap/>
            <w:hideMark/>
          </w:tcPr>
          <w:p w14:paraId="24431EC8"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3E00B101" w14:textId="77777777" w:rsidR="002C4ECD" w:rsidRPr="008D5E6A" w:rsidRDefault="002C4ECD" w:rsidP="008D5E6A">
            <w:pPr>
              <w:jc w:val="right"/>
              <w:rPr>
                <w:sz w:val="10"/>
                <w:szCs w:val="10"/>
                <w:lang w:eastAsia="ru-RU"/>
              </w:rPr>
            </w:pPr>
            <w:r w:rsidRPr="008D5E6A">
              <w:rPr>
                <w:sz w:val="10"/>
                <w:szCs w:val="10"/>
                <w:lang w:eastAsia="ru-RU"/>
              </w:rPr>
              <w:t>90.8563</w:t>
            </w:r>
          </w:p>
        </w:tc>
        <w:tc>
          <w:tcPr>
            <w:tcW w:w="709" w:type="dxa"/>
            <w:shd w:val="clear" w:color="auto" w:fill="auto"/>
            <w:noWrap/>
            <w:hideMark/>
          </w:tcPr>
          <w:p w14:paraId="3B933EBE" w14:textId="77777777" w:rsidR="002C4ECD" w:rsidRPr="008D5E6A" w:rsidRDefault="002C4ECD" w:rsidP="008D5E6A">
            <w:pPr>
              <w:rPr>
                <w:sz w:val="10"/>
                <w:szCs w:val="10"/>
                <w:lang w:eastAsia="ru-RU"/>
              </w:rPr>
            </w:pPr>
            <w:r w:rsidRPr="008D5E6A">
              <w:rPr>
                <w:sz w:val="10"/>
                <w:szCs w:val="10"/>
                <w:lang w:eastAsia="ru-RU"/>
              </w:rPr>
              <w:t>22.08.2017</w:t>
            </w:r>
          </w:p>
        </w:tc>
        <w:tc>
          <w:tcPr>
            <w:tcW w:w="709" w:type="dxa"/>
            <w:shd w:val="clear" w:color="auto" w:fill="auto"/>
            <w:noWrap/>
            <w:hideMark/>
          </w:tcPr>
          <w:p w14:paraId="1ADACE86" w14:textId="77777777" w:rsidR="002C4ECD" w:rsidRPr="008D5E6A" w:rsidRDefault="002C4ECD" w:rsidP="008D5E6A">
            <w:pPr>
              <w:rPr>
                <w:sz w:val="10"/>
                <w:szCs w:val="10"/>
                <w:lang w:eastAsia="ru-RU"/>
              </w:rPr>
            </w:pPr>
            <w:r w:rsidRPr="008D5E6A">
              <w:rPr>
                <w:sz w:val="10"/>
                <w:szCs w:val="10"/>
                <w:lang w:eastAsia="ru-RU"/>
              </w:rPr>
              <w:t>12.05.2034</w:t>
            </w:r>
          </w:p>
        </w:tc>
        <w:tc>
          <w:tcPr>
            <w:tcW w:w="992" w:type="dxa"/>
            <w:shd w:val="clear" w:color="auto" w:fill="auto"/>
            <w:noWrap/>
            <w:hideMark/>
          </w:tcPr>
          <w:p w14:paraId="5731B9CE" w14:textId="77777777" w:rsidR="002C4ECD" w:rsidRPr="008D5E6A" w:rsidRDefault="002C4ECD" w:rsidP="008D5E6A">
            <w:pPr>
              <w:jc w:val="right"/>
              <w:rPr>
                <w:sz w:val="10"/>
                <w:szCs w:val="10"/>
                <w:lang w:eastAsia="ru-RU"/>
              </w:rPr>
            </w:pPr>
            <w:r w:rsidRPr="008D5E6A">
              <w:rPr>
                <w:sz w:val="10"/>
                <w:szCs w:val="10"/>
                <w:lang w:eastAsia="ru-RU"/>
              </w:rPr>
              <w:t>465,489,833.33</w:t>
            </w:r>
          </w:p>
        </w:tc>
        <w:tc>
          <w:tcPr>
            <w:tcW w:w="850" w:type="dxa"/>
            <w:shd w:val="clear" w:color="auto" w:fill="auto"/>
            <w:noWrap/>
            <w:hideMark/>
          </w:tcPr>
          <w:p w14:paraId="29B1E67C" w14:textId="7BA21B1F"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28E3E3F0" w14:textId="77777777" w:rsidR="002C4ECD" w:rsidRPr="008D5E6A" w:rsidRDefault="002C4ECD" w:rsidP="008D5E6A">
            <w:pPr>
              <w:jc w:val="right"/>
              <w:rPr>
                <w:sz w:val="10"/>
                <w:szCs w:val="10"/>
                <w:lang w:eastAsia="ru-RU"/>
              </w:rPr>
            </w:pPr>
            <w:r w:rsidRPr="008D5E6A">
              <w:rPr>
                <w:sz w:val="10"/>
                <w:szCs w:val="10"/>
                <w:lang w:eastAsia="ru-RU"/>
              </w:rPr>
              <w:t>429,337,583.33</w:t>
            </w:r>
          </w:p>
        </w:tc>
        <w:tc>
          <w:tcPr>
            <w:tcW w:w="418" w:type="dxa"/>
            <w:shd w:val="clear" w:color="auto" w:fill="auto"/>
            <w:noWrap/>
            <w:hideMark/>
          </w:tcPr>
          <w:p w14:paraId="49AC2D34"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6D4EF483" w14:textId="77777777" w:rsidR="002C4ECD" w:rsidRPr="008D5E6A" w:rsidRDefault="002C4ECD" w:rsidP="008D5E6A">
            <w:pPr>
              <w:jc w:val="right"/>
              <w:rPr>
                <w:sz w:val="10"/>
                <w:szCs w:val="10"/>
                <w:lang w:eastAsia="ru-RU"/>
              </w:rPr>
            </w:pPr>
            <w:r w:rsidRPr="008D5E6A">
              <w:rPr>
                <w:sz w:val="10"/>
                <w:szCs w:val="10"/>
                <w:lang w:eastAsia="ru-RU"/>
              </w:rPr>
              <w:t>0.0327</w:t>
            </w:r>
          </w:p>
        </w:tc>
        <w:tc>
          <w:tcPr>
            <w:tcW w:w="858" w:type="dxa"/>
            <w:shd w:val="clear" w:color="auto" w:fill="auto"/>
            <w:noWrap/>
            <w:hideMark/>
          </w:tcPr>
          <w:p w14:paraId="09073084" w14:textId="4FCCFBC6"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497F0DAF" w14:textId="77777777" w:rsidTr="00CC38F6">
        <w:trPr>
          <w:trHeight w:val="20"/>
        </w:trPr>
        <w:tc>
          <w:tcPr>
            <w:tcW w:w="456" w:type="dxa"/>
            <w:shd w:val="clear" w:color="auto" w:fill="auto"/>
            <w:noWrap/>
            <w:hideMark/>
          </w:tcPr>
          <w:p w14:paraId="7E6B9F2E" w14:textId="77777777" w:rsidR="002C4ECD" w:rsidRPr="008D5E6A" w:rsidRDefault="002C4ECD" w:rsidP="008D5E6A">
            <w:pPr>
              <w:jc w:val="right"/>
              <w:rPr>
                <w:sz w:val="10"/>
                <w:szCs w:val="10"/>
                <w:lang w:eastAsia="ru-RU"/>
              </w:rPr>
            </w:pPr>
            <w:r w:rsidRPr="008D5E6A">
              <w:rPr>
                <w:sz w:val="10"/>
                <w:szCs w:val="10"/>
                <w:lang w:eastAsia="ru-RU"/>
              </w:rPr>
              <w:t>214</w:t>
            </w:r>
          </w:p>
        </w:tc>
        <w:tc>
          <w:tcPr>
            <w:tcW w:w="1392" w:type="dxa"/>
            <w:shd w:val="clear" w:color="auto" w:fill="auto"/>
            <w:noWrap/>
            <w:hideMark/>
          </w:tcPr>
          <w:p w14:paraId="01C6A106" w14:textId="27DE6F2E"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3C1C19A7" w14:textId="7B589F87"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1D10F789" w14:textId="77777777" w:rsidR="002C4ECD" w:rsidRPr="008D5E6A" w:rsidRDefault="002C4ECD" w:rsidP="008D5E6A">
            <w:pPr>
              <w:rPr>
                <w:sz w:val="10"/>
                <w:szCs w:val="10"/>
                <w:lang w:eastAsia="ru-RU"/>
              </w:rPr>
            </w:pPr>
            <w:r w:rsidRPr="008D5E6A">
              <w:rPr>
                <w:sz w:val="10"/>
                <w:szCs w:val="10"/>
                <w:lang w:eastAsia="ru-RU"/>
              </w:rPr>
              <w:t>KZKD00000741</w:t>
            </w:r>
          </w:p>
        </w:tc>
        <w:tc>
          <w:tcPr>
            <w:tcW w:w="567" w:type="dxa"/>
            <w:shd w:val="clear" w:color="auto" w:fill="auto"/>
            <w:noWrap/>
            <w:hideMark/>
          </w:tcPr>
          <w:p w14:paraId="2EF50169"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0843ED4B"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30F3090C"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76AEF10A"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30620B1D" w14:textId="77777777" w:rsidR="002C4ECD" w:rsidRPr="008D5E6A" w:rsidRDefault="002C4ECD" w:rsidP="008D5E6A">
            <w:pPr>
              <w:jc w:val="right"/>
              <w:rPr>
                <w:sz w:val="10"/>
                <w:szCs w:val="10"/>
                <w:lang w:eastAsia="ru-RU"/>
              </w:rPr>
            </w:pPr>
            <w:r w:rsidRPr="008D5E6A">
              <w:rPr>
                <w:sz w:val="10"/>
                <w:szCs w:val="10"/>
                <w:lang w:eastAsia="ru-RU"/>
              </w:rPr>
              <w:t>8.0700</w:t>
            </w:r>
          </w:p>
        </w:tc>
        <w:tc>
          <w:tcPr>
            <w:tcW w:w="537" w:type="dxa"/>
            <w:shd w:val="clear" w:color="auto" w:fill="auto"/>
            <w:noWrap/>
            <w:hideMark/>
          </w:tcPr>
          <w:p w14:paraId="3C512264"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0FA11B6A" w14:textId="77777777" w:rsidR="002C4ECD" w:rsidRPr="008D5E6A" w:rsidRDefault="002C4ECD" w:rsidP="008D5E6A">
            <w:pPr>
              <w:jc w:val="right"/>
              <w:rPr>
                <w:sz w:val="10"/>
                <w:szCs w:val="10"/>
                <w:lang w:eastAsia="ru-RU"/>
              </w:rPr>
            </w:pPr>
            <w:r w:rsidRPr="008D5E6A">
              <w:rPr>
                <w:sz w:val="10"/>
                <w:szCs w:val="10"/>
                <w:lang w:eastAsia="ru-RU"/>
              </w:rPr>
              <w:t>14,820,000</w:t>
            </w:r>
          </w:p>
        </w:tc>
        <w:tc>
          <w:tcPr>
            <w:tcW w:w="851" w:type="dxa"/>
            <w:shd w:val="clear" w:color="auto" w:fill="auto"/>
            <w:noWrap/>
            <w:hideMark/>
          </w:tcPr>
          <w:p w14:paraId="32A5771E"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10D789ED" w14:textId="77777777" w:rsidR="002C4ECD" w:rsidRPr="008D5E6A" w:rsidRDefault="002C4ECD" w:rsidP="008D5E6A">
            <w:pPr>
              <w:jc w:val="right"/>
              <w:rPr>
                <w:sz w:val="10"/>
                <w:szCs w:val="10"/>
                <w:lang w:eastAsia="ru-RU"/>
              </w:rPr>
            </w:pPr>
            <w:r w:rsidRPr="008D5E6A">
              <w:rPr>
                <w:sz w:val="10"/>
                <w:szCs w:val="10"/>
                <w:lang w:eastAsia="ru-RU"/>
              </w:rPr>
              <w:t>118.9813</w:t>
            </w:r>
          </w:p>
        </w:tc>
        <w:tc>
          <w:tcPr>
            <w:tcW w:w="709" w:type="dxa"/>
            <w:shd w:val="clear" w:color="auto" w:fill="auto"/>
            <w:noWrap/>
            <w:hideMark/>
          </w:tcPr>
          <w:p w14:paraId="37D2FC46" w14:textId="77777777" w:rsidR="002C4ECD" w:rsidRPr="008D5E6A" w:rsidRDefault="002C4ECD" w:rsidP="008D5E6A">
            <w:pPr>
              <w:rPr>
                <w:sz w:val="10"/>
                <w:szCs w:val="10"/>
                <w:lang w:eastAsia="ru-RU"/>
              </w:rPr>
            </w:pPr>
            <w:r w:rsidRPr="008D5E6A">
              <w:rPr>
                <w:sz w:val="10"/>
                <w:szCs w:val="10"/>
                <w:lang w:eastAsia="ru-RU"/>
              </w:rPr>
              <w:t>10.12.2014</w:t>
            </w:r>
          </w:p>
        </w:tc>
        <w:tc>
          <w:tcPr>
            <w:tcW w:w="709" w:type="dxa"/>
            <w:shd w:val="clear" w:color="auto" w:fill="auto"/>
            <w:noWrap/>
            <w:hideMark/>
          </w:tcPr>
          <w:p w14:paraId="3424E598" w14:textId="77777777" w:rsidR="002C4ECD" w:rsidRPr="008D5E6A" w:rsidRDefault="002C4ECD" w:rsidP="008D5E6A">
            <w:pPr>
              <w:rPr>
                <w:sz w:val="10"/>
                <w:szCs w:val="10"/>
                <w:lang w:eastAsia="ru-RU"/>
              </w:rPr>
            </w:pPr>
            <w:r w:rsidRPr="008D5E6A">
              <w:rPr>
                <w:sz w:val="10"/>
                <w:szCs w:val="10"/>
                <w:lang w:eastAsia="ru-RU"/>
              </w:rPr>
              <w:t>12.05.2034</w:t>
            </w:r>
          </w:p>
        </w:tc>
        <w:tc>
          <w:tcPr>
            <w:tcW w:w="992" w:type="dxa"/>
            <w:shd w:val="clear" w:color="auto" w:fill="auto"/>
            <w:noWrap/>
            <w:hideMark/>
          </w:tcPr>
          <w:p w14:paraId="0688BBBC" w14:textId="77777777" w:rsidR="002C4ECD" w:rsidRPr="008D5E6A" w:rsidRDefault="002C4ECD" w:rsidP="008D5E6A">
            <w:pPr>
              <w:jc w:val="right"/>
              <w:rPr>
                <w:sz w:val="10"/>
                <w:szCs w:val="10"/>
                <w:lang w:eastAsia="ru-RU"/>
              </w:rPr>
            </w:pPr>
            <w:r w:rsidRPr="008D5E6A">
              <w:rPr>
                <w:sz w:val="10"/>
                <w:szCs w:val="10"/>
                <w:lang w:eastAsia="ru-RU"/>
              </w:rPr>
              <w:t>18,324,035,860.05</w:t>
            </w:r>
          </w:p>
        </w:tc>
        <w:tc>
          <w:tcPr>
            <w:tcW w:w="850" w:type="dxa"/>
            <w:shd w:val="clear" w:color="auto" w:fill="auto"/>
            <w:noWrap/>
            <w:hideMark/>
          </w:tcPr>
          <w:p w14:paraId="4696C1A9" w14:textId="7316982A"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20904A3C" w14:textId="77777777" w:rsidR="002C4ECD" w:rsidRPr="008D5E6A" w:rsidRDefault="002C4ECD" w:rsidP="008D5E6A">
            <w:pPr>
              <w:jc w:val="right"/>
              <w:rPr>
                <w:sz w:val="10"/>
                <w:szCs w:val="10"/>
                <w:lang w:eastAsia="ru-RU"/>
              </w:rPr>
            </w:pPr>
            <w:r w:rsidRPr="008D5E6A">
              <w:rPr>
                <w:sz w:val="10"/>
                <w:szCs w:val="10"/>
                <w:lang w:eastAsia="ru-RU"/>
              </w:rPr>
              <w:t>12,725,565,970.00</w:t>
            </w:r>
          </w:p>
        </w:tc>
        <w:tc>
          <w:tcPr>
            <w:tcW w:w="418" w:type="dxa"/>
            <w:shd w:val="clear" w:color="auto" w:fill="auto"/>
            <w:noWrap/>
            <w:hideMark/>
          </w:tcPr>
          <w:p w14:paraId="5A7CB178"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CB121FB" w14:textId="77777777" w:rsidR="002C4ECD" w:rsidRPr="008D5E6A" w:rsidRDefault="002C4ECD" w:rsidP="008D5E6A">
            <w:pPr>
              <w:jc w:val="right"/>
              <w:rPr>
                <w:sz w:val="10"/>
                <w:szCs w:val="10"/>
                <w:lang w:eastAsia="ru-RU"/>
              </w:rPr>
            </w:pPr>
            <w:r w:rsidRPr="008D5E6A">
              <w:rPr>
                <w:sz w:val="10"/>
                <w:szCs w:val="10"/>
                <w:lang w:eastAsia="ru-RU"/>
              </w:rPr>
              <w:t>0.9684</w:t>
            </w:r>
          </w:p>
        </w:tc>
        <w:tc>
          <w:tcPr>
            <w:tcW w:w="858" w:type="dxa"/>
            <w:shd w:val="clear" w:color="auto" w:fill="auto"/>
            <w:noWrap/>
            <w:hideMark/>
          </w:tcPr>
          <w:p w14:paraId="32718EC6" w14:textId="0DF0A058"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46CD9E9B" w14:textId="77777777" w:rsidTr="00CC38F6">
        <w:trPr>
          <w:trHeight w:val="20"/>
        </w:trPr>
        <w:tc>
          <w:tcPr>
            <w:tcW w:w="456" w:type="dxa"/>
            <w:shd w:val="clear" w:color="auto" w:fill="auto"/>
            <w:noWrap/>
            <w:hideMark/>
          </w:tcPr>
          <w:p w14:paraId="2A3CBE8E" w14:textId="77777777" w:rsidR="002C4ECD" w:rsidRPr="008D5E6A" w:rsidRDefault="002C4ECD" w:rsidP="008D5E6A">
            <w:pPr>
              <w:jc w:val="right"/>
              <w:rPr>
                <w:sz w:val="10"/>
                <w:szCs w:val="10"/>
                <w:lang w:eastAsia="ru-RU"/>
              </w:rPr>
            </w:pPr>
            <w:r w:rsidRPr="008D5E6A">
              <w:rPr>
                <w:sz w:val="10"/>
                <w:szCs w:val="10"/>
                <w:lang w:eastAsia="ru-RU"/>
              </w:rPr>
              <w:t>215</w:t>
            </w:r>
          </w:p>
        </w:tc>
        <w:tc>
          <w:tcPr>
            <w:tcW w:w="1392" w:type="dxa"/>
            <w:shd w:val="clear" w:color="auto" w:fill="auto"/>
            <w:noWrap/>
            <w:hideMark/>
          </w:tcPr>
          <w:p w14:paraId="7767081A" w14:textId="35764744"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46AEC854" w14:textId="4975BB7F"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3A481429" w14:textId="77777777" w:rsidR="002C4ECD" w:rsidRPr="008D5E6A" w:rsidRDefault="002C4ECD" w:rsidP="008D5E6A">
            <w:pPr>
              <w:rPr>
                <w:sz w:val="10"/>
                <w:szCs w:val="10"/>
                <w:lang w:eastAsia="ru-RU"/>
              </w:rPr>
            </w:pPr>
            <w:r w:rsidRPr="008D5E6A">
              <w:rPr>
                <w:sz w:val="10"/>
                <w:szCs w:val="10"/>
                <w:lang w:eastAsia="ru-RU"/>
              </w:rPr>
              <w:t>KZKD00000741</w:t>
            </w:r>
          </w:p>
        </w:tc>
        <w:tc>
          <w:tcPr>
            <w:tcW w:w="567" w:type="dxa"/>
            <w:shd w:val="clear" w:color="auto" w:fill="auto"/>
            <w:noWrap/>
            <w:hideMark/>
          </w:tcPr>
          <w:p w14:paraId="7A3A33F8"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25E8B173"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6AEC4218"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04B09134"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04BF1C62" w14:textId="77777777" w:rsidR="002C4ECD" w:rsidRPr="008D5E6A" w:rsidRDefault="002C4ECD" w:rsidP="008D5E6A">
            <w:pPr>
              <w:jc w:val="right"/>
              <w:rPr>
                <w:sz w:val="10"/>
                <w:szCs w:val="10"/>
                <w:lang w:eastAsia="ru-RU"/>
              </w:rPr>
            </w:pPr>
            <w:r w:rsidRPr="008D5E6A">
              <w:rPr>
                <w:sz w:val="10"/>
                <w:szCs w:val="10"/>
                <w:lang w:eastAsia="ru-RU"/>
              </w:rPr>
              <w:t>8.0700</w:t>
            </w:r>
          </w:p>
        </w:tc>
        <w:tc>
          <w:tcPr>
            <w:tcW w:w="537" w:type="dxa"/>
            <w:shd w:val="clear" w:color="auto" w:fill="auto"/>
            <w:noWrap/>
            <w:hideMark/>
          </w:tcPr>
          <w:p w14:paraId="32B0A0B0"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3D11458C" w14:textId="77777777" w:rsidR="002C4ECD" w:rsidRPr="008D5E6A" w:rsidRDefault="002C4ECD" w:rsidP="008D5E6A">
            <w:pPr>
              <w:jc w:val="right"/>
              <w:rPr>
                <w:sz w:val="10"/>
                <w:szCs w:val="10"/>
                <w:lang w:eastAsia="ru-RU"/>
              </w:rPr>
            </w:pPr>
            <w:r w:rsidRPr="008D5E6A">
              <w:rPr>
                <w:sz w:val="10"/>
                <w:szCs w:val="10"/>
                <w:lang w:eastAsia="ru-RU"/>
              </w:rPr>
              <w:t>500,000</w:t>
            </w:r>
          </w:p>
        </w:tc>
        <w:tc>
          <w:tcPr>
            <w:tcW w:w="851" w:type="dxa"/>
            <w:shd w:val="clear" w:color="auto" w:fill="auto"/>
            <w:noWrap/>
            <w:hideMark/>
          </w:tcPr>
          <w:p w14:paraId="5AA5DBE2"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27F146A5" w14:textId="77777777" w:rsidR="002C4ECD" w:rsidRPr="008D5E6A" w:rsidRDefault="002C4ECD" w:rsidP="008D5E6A">
            <w:pPr>
              <w:jc w:val="right"/>
              <w:rPr>
                <w:sz w:val="10"/>
                <w:szCs w:val="10"/>
                <w:lang w:eastAsia="ru-RU"/>
              </w:rPr>
            </w:pPr>
            <w:r w:rsidRPr="008D5E6A">
              <w:rPr>
                <w:sz w:val="10"/>
                <w:szCs w:val="10"/>
                <w:lang w:eastAsia="ru-RU"/>
              </w:rPr>
              <w:t>90.8555</w:t>
            </w:r>
          </w:p>
        </w:tc>
        <w:tc>
          <w:tcPr>
            <w:tcW w:w="709" w:type="dxa"/>
            <w:shd w:val="clear" w:color="auto" w:fill="auto"/>
            <w:noWrap/>
            <w:hideMark/>
          </w:tcPr>
          <w:p w14:paraId="6E2FDDBD" w14:textId="77777777" w:rsidR="002C4ECD" w:rsidRPr="008D5E6A" w:rsidRDefault="002C4ECD" w:rsidP="008D5E6A">
            <w:pPr>
              <w:rPr>
                <w:sz w:val="10"/>
                <w:szCs w:val="10"/>
                <w:lang w:eastAsia="ru-RU"/>
              </w:rPr>
            </w:pPr>
            <w:r w:rsidRPr="008D5E6A">
              <w:rPr>
                <w:sz w:val="10"/>
                <w:szCs w:val="10"/>
                <w:lang w:eastAsia="ru-RU"/>
              </w:rPr>
              <w:t>18.08.2017</w:t>
            </w:r>
          </w:p>
        </w:tc>
        <w:tc>
          <w:tcPr>
            <w:tcW w:w="709" w:type="dxa"/>
            <w:shd w:val="clear" w:color="auto" w:fill="auto"/>
            <w:noWrap/>
            <w:hideMark/>
          </w:tcPr>
          <w:p w14:paraId="3D5A8589" w14:textId="77777777" w:rsidR="002C4ECD" w:rsidRPr="008D5E6A" w:rsidRDefault="002C4ECD" w:rsidP="008D5E6A">
            <w:pPr>
              <w:rPr>
                <w:sz w:val="10"/>
                <w:szCs w:val="10"/>
                <w:lang w:eastAsia="ru-RU"/>
              </w:rPr>
            </w:pPr>
            <w:r w:rsidRPr="008D5E6A">
              <w:rPr>
                <w:sz w:val="10"/>
                <w:szCs w:val="10"/>
                <w:lang w:eastAsia="ru-RU"/>
              </w:rPr>
              <w:t>12.05.2034</w:t>
            </w:r>
          </w:p>
        </w:tc>
        <w:tc>
          <w:tcPr>
            <w:tcW w:w="992" w:type="dxa"/>
            <w:shd w:val="clear" w:color="auto" w:fill="auto"/>
            <w:noWrap/>
            <w:hideMark/>
          </w:tcPr>
          <w:p w14:paraId="54C1A592" w14:textId="77777777" w:rsidR="002C4ECD" w:rsidRPr="008D5E6A" w:rsidRDefault="002C4ECD" w:rsidP="008D5E6A">
            <w:pPr>
              <w:jc w:val="right"/>
              <w:rPr>
                <w:sz w:val="10"/>
                <w:szCs w:val="10"/>
                <w:lang w:eastAsia="ru-RU"/>
              </w:rPr>
            </w:pPr>
            <w:r w:rsidRPr="008D5E6A">
              <w:rPr>
                <w:sz w:val="10"/>
                <w:szCs w:val="10"/>
                <w:lang w:eastAsia="ru-RU"/>
              </w:rPr>
              <w:t>465,037,500.00</w:t>
            </w:r>
          </w:p>
        </w:tc>
        <w:tc>
          <w:tcPr>
            <w:tcW w:w="850" w:type="dxa"/>
            <w:shd w:val="clear" w:color="auto" w:fill="auto"/>
            <w:noWrap/>
            <w:hideMark/>
          </w:tcPr>
          <w:p w14:paraId="23F9B2D9" w14:textId="41F2EF22"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3D4EFC62" w14:textId="77777777" w:rsidR="002C4ECD" w:rsidRPr="008D5E6A" w:rsidRDefault="002C4ECD" w:rsidP="008D5E6A">
            <w:pPr>
              <w:jc w:val="right"/>
              <w:rPr>
                <w:sz w:val="10"/>
                <w:szCs w:val="10"/>
                <w:lang w:eastAsia="ru-RU"/>
              </w:rPr>
            </w:pPr>
            <w:r w:rsidRPr="008D5E6A">
              <w:rPr>
                <w:sz w:val="10"/>
                <w:szCs w:val="10"/>
                <w:lang w:eastAsia="ru-RU"/>
              </w:rPr>
              <w:t>429,337,583.33</w:t>
            </w:r>
          </w:p>
        </w:tc>
        <w:tc>
          <w:tcPr>
            <w:tcW w:w="418" w:type="dxa"/>
            <w:shd w:val="clear" w:color="auto" w:fill="auto"/>
            <w:noWrap/>
            <w:hideMark/>
          </w:tcPr>
          <w:p w14:paraId="1A35155E"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018181DB" w14:textId="77777777" w:rsidR="002C4ECD" w:rsidRPr="008D5E6A" w:rsidRDefault="002C4ECD" w:rsidP="008D5E6A">
            <w:pPr>
              <w:jc w:val="right"/>
              <w:rPr>
                <w:sz w:val="10"/>
                <w:szCs w:val="10"/>
                <w:lang w:eastAsia="ru-RU"/>
              </w:rPr>
            </w:pPr>
            <w:r w:rsidRPr="008D5E6A">
              <w:rPr>
                <w:sz w:val="10"/>
                <w:szCs w:val="10"/>
                <w:lang w:eastAsia="ru-RU"/>
              </w:rPr>
              <w:t>0.0327</w:t>
            </w:r>
          </w:p>
        </w:tc>
        <w:tc>
          <w:tcPr>
            <w:tcW w:w="858" w:type="dxa"/>
            <w:shd w:val="clear" w:color="auto" w:fill="auto"/>
            <w:noWrap/>
            <w:hideMark/>
          </w:tcPr>
          <w:p w14:paraId="605F65B4" w14:textId="4139D5A0"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3D27E3F5" w14:textId="77777777" w:rsidTr="00CC38F6">
        <w:trPr>
          <w:trHeight w:val="20"/>
        </w:trPr>
        <w:tc>
          <w:tcPr>
            <w:tcW w:w="456" w:type="dxa"/>
            <w:shd w:val="clear" w:color="auto" w:fill="auto"/>
            <w:noWrap/>
            <w:hideMark/>
          </w:tcPr>
          <w:p w14:paraId="594A7B0C" w14:textId="77777777" w:rsidR="002C4ECD" w:rsidRPr="008D5E6A" w:rsidRDefault="002C4ECD" w:rsidP="008D5E6A">
            <w:pPr>
              <w:jc w:val="right"/>
              <w:rPr>
                <w:sz w:val="10"/>
                <w:szCs w:val="10"/>
                <w:lang w:eastAsia="ru-RU"/>
              </w:rPr>
            </w:pPr>
            <w:r w:rsidRPr="008D5E6A">
              <w:rPr>
                <w:sz w:val="10"/>
                <w:szCs w:val="10"/>
                <w:lang w:eastAsia="ru-RU"/>
              </w:rPr>
              <w:t>216</w:t>
            </w:r>
          </w:p>
        </w:tc>
        <w:tc>
          <w:tcPr>
            <w:tcW w:w="1392" w:type="dxa"/>
            <w:shd w:val="clear" w:color="auto" w:fill="auto"/>
            <w:noWrap/>
            <w:hideMark/>
          </w:tcPr>
          <w:p w14:paraId="195F53ED" w14:textId="23E8DFCC"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79237965" w14:textId="4E69BB77"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60F510C6" w14:textId="77777777" w:rsidR="002C4ECD" w:rsidRPr="008D5E6A" w:rsidRDefault="002C4ECD" w:rsidP="008D5E6A">
            <w:pPr>
              <w:rPr>
                <w:sz w:val="10"/>
                <w:szCs w:val="10"/>
                <w:lang w:eastAsia="ru-RU"/>
              </w:rPr>
            </w:pPr>
            <w:r w:rsidRPr="008D5E6A">
              <w:rPr>
                <w:sz w:val="10"/>
                <w:szCs w:val="10"/>
                <w:lang w:eastAsia="ru-RU"/>
              </w:rPr>
              <w:t>KZKD00000741</w:t>
            </w:r>
          </w:p>
        </w:tc>
        <w:tc>
          <w:tcPr>
            <w:tcW w:w="567" w:type="dxa"/>
            <w:shd w:val="clear" w:color="auto" w:fill="auto"/>
            <w:noWrap/>
            <w:hideMark/>
          </w:tcPr>
          <w:p w14:paraId="34916A26"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49A21510"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6A0ED7CF"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567A0799"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22826BE6" w14:textId="77777777" w:rsidR="002C4ECD" w:rsidRPr="008D5E6A" w:rsidRDefault="002C4ECD" w:rsidP="008D5E6A">
            <w:pPr>
              <w:jc w:val="right"/>
              <w:rPr>
                <w:sz w:val="10"/>
                <w:szCs w:val="10"/>
                <w:lang w:eastAsia="ru-RU"/>
              </w:rPr>
            </w:pPr>
            <w:r w:rsidRPr="008D5E6A">
              <w:rPr>
                <w:sz w:val="10"/>
                <w:szCs w:val="10"/>
                <w:lang w:eastAsia="ru-RU"/>
              </w:rPr>
              <w:t>8.0700</w:t>
            </w:r>
          </w:p>
        </w:tc>
        <w:tc>
          <w:tcPr>
            <w:tcW w:w="537" w:type="dxa"/>
            <w:shd w:val="clear" w:color="auto" w:fill="auto"/>
            <w:noWrap/>
            <w:hideMark/>
          </w:tcPr>
          <w:p w14:paraId="00721EF1"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3519A27F" w14:textId="77777777" w:rsidR="002C4ECD" w:rsidRPr="008D5E6A" w:rsidRDefault="002C4ECD" w:rsidP="008D5E6A">
            <w:pPr>
              <w:jc w:val="right"/>
              <w:rPr>
                <w:sz w:val="10"/>
                <w:szCs w:val="10"/>
                <w:lang w:eastAsia="ru-RU"/>
              </w:rPr>
            </w:pPr>
            <w:r w:rsidRPr="008D5E6A">
              <w:rPr>
                <w:sz w:val="10"/>
                <w:szCs w:val="10"/>
                <w:lang w:eastAsia="ru-RU"/>
              </w:rPr>
              <w:t>6,000,000</w:t>
            </w:r>
          </w:p>
        </w:tc>
        <w:tc>
          <w:tcPr>
            <w:tcW w:w="851" w:type="dxa"/>
            <w:shd w:val="clear" w:color="auto" w:fill="auto"/>
            <w:noWrap/>
            <w:hideMark/>
          </w:tcPr>
          <w:p w14:paraId="337BBCA7"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2D0121D5" w14:textId="77777777" w:rsidR="002C4ECD" w:rsidRPr="008D5E6A" w:rsidRDefault="002C4ECD" w:rsidP="008D5E6A">
            <w:pPr>
              <w:jc w:val="right"/>
              <w:rPr>
                <w:sz w:val="10"/>
                <w:szCs w:val="10"/>
                <w:lang w:eastAsia="ru-RU"/>
              </w:rPr>
            </w:pPr>
            <w:r w:rsidRPr="008D5E6A">
              <w:rPr>
                <w:sz w:val="10"/>
                <w:szCs w:val="10"/>
                <w:lang w:eastAsia="ru-RU"/>
              </w:rPr>
              <w:t>95.3024</w:t>
            </w:r>
          </w:p>
        </w:tc>
        <w:tc>
          <w:tcPr>
            <w:tcW w:w="709" w:type="dxa"/>
            <w:shd w:val="clear" w:color="auto" w:fill="auto"/>
            <w:noWrap/>
            <w:hideMark/>
          </w:tcPr>
          <w:p w14:paraId="1F7BAB54" w14:textId="77777777" w:rsidR="002C4ECD" w:rsidRPr="008D5E6A" w:rsidRDefault="002C4ECD" w:rsidP="008D5E6A">
            <w:pPr>
              <w:rPr>
                <w:sz w:val="10"/>
                <w:szCs w:val="10"/>
                <w:lang w:eastAsia="ru-RU"/>
              </w:rPr>
            </w:pPr>
            <w:r w:rsidRPr="008D5E6A">
              <w:rPr>
                <w:sz w:val="10"/>
                <w:szCs w:val="10"/>
                <w:lang w:eastAsia="ru-RU"/>
              </w:rPr>
              <w:t>20.05.2019</w:t>
            </w:r>
          </w:p>
        </w:tc>
        <w:tc>
          <w:tcPr>
            <w:tcW w:w="709" w:type="dxa"/>
            <w:shd w:val="clear" w:color="auto" w:fill="auto"/>
            <w:noWrap/>
            <w:hideMark/>
          </w:tcPr>
          <w:p w14:paraId="66688786" w14:textId="77777777" w:rsidR="002C4ECD" w:rsidRPr="008D5E6A" w:rsidRDefault="002C4ECD" w:rsidP="008D5E6A">
            <w:pPr>
              <w:rPr>
                <w:sz w:val="10"/>
                <w:szCs w:val="10"/>
                <w:lang w:eastAsia="ru-RU"/>
              </w:rPr>
            </w:pPr>
            <w:r w:rsidRPr="008D5E6A">
              <w:rPr>
                <w:sz w:val="10"/>
                <w:szCs w:val="10"/>
                <w:lang w:eastAsia="ru-RU"/>
              </w:rPr>
              <w:t>12.05.2034</w:t>
            </w:r>
          </w:p>
        </w:tc>
        <w:tc>
          <w:tcPr>
            <w:tcW w:w="992" w:type="dxa"/>
            <w:shd w:val="clear" w:color="auto" w:fill="auto"/>
            <w:noWrap/>
            <w:hideMark/>
          </w:tcPr>
          <w:p w14:paraId="5324053E" w14:textId="77777777" w:rsidR="002C4ECD" w:rsidRPr="008D5E6A" w:rsidRDefault="002C4ECD" w:rsidP="008D5E6A">
            <w:pPr>
              <w:jc w:val="right"/>
              <w:rPr>
                <w:sz w:val="10"/>
                <w:szCs w:val="10"/>
                <w:lang w:eastAsia="ru-RU"/>
              </w:rPr>
            </w:pPr>
            <w:r w:rsidRPr="008D5E6A">
              <w:rPr>
                <w:sz w:val="10"/>
                <w:szCs w:val="10"/>
                <w:lang w:eastAsia="ru-RU"/>
              </w:rPr>
              <w:t>5,728,903,999.98</w:t>
            </w:r>
          </w:p>
        </w:tc>
        <w:tc>
          <w:tcPr>
            <w:tcW w:w="850" w:type="dxa"/>
            <w:shd w:val="clear" w:color="auto" w:fill="auto"/>
            <w:noWrap/>
            <w:hideMark/>
          </w:tcPr>
          <w:p w14:paraId="27EA10B7" w14:textId="0DBE5A17"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598FF340" w14:textId="77777777" w:rsidR="002C4ECD" w:rsidRPr="008D5E6A" w:rsidRDefault="002C4ECD" w:rsidP="008D5E6A">
            <w:pPr>
              <w:jc w:val="right"/>
              <w:rPr>
                <w:sz w:val="10"/>
                <w:szCs w:val="10"/>
                <w:lang w:eastAsia="ru-RU"/>
              </w:rPr>
            </w:pPr>
            <w:r w:rsidRPr="008D5E6A">
              <w:rPr>
                <w:sz w:val="10"/>
                <w:szCs w:val="10"/>
                <w:lang w:eastAsia="ru-RU"/>
              </w:rPr>
              <w:t>5,152,051,000.00</w:t>
            </w:r>
          </w:p>
        </w:tc>
        <w:tc>
          <w:tcPr>
            <w:tcW w:w="418" w:type="dxa"/>
            <w:shd w:val="clear" w:color="auto" w:fill="auto"/>
            <w:noWrap/>
            <w:hideMark/>
          </w:tcPr>
          <w:p w14:paraId="0273D5FD"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30E5086D" w14:textId="77777777" w:rsidR="002C4ECD" w:rsidRPr="008D5E6A" w:rsidRDefault="002C4ECD" w:rsidP="008D5E6A">
            <w:pPr>
              <w:jc w:val="right"/>
              <w:rPr>
                <w:sz w:val="10"/>
                <w:szCs w:val="10"/>
                <w:lang w:eastAsia="ru-RU"/>
              </w:rPr>
            </w:pPr>
            <w:r w:rsidRPr="008D5E6A">
              <w:rPr>
                <w:sz w:val="10"/>
                <w:szCs w:val="10"/>
                <w:lang w:eastAsia="ru-RU"/>
              </w:rPr>
              <w:t>0.3921</w:t>
            </w:r>
          </w:p>
        </w:tc>
        <w:tc>
          <w:tcPr>
            <w:tcW w:w="858" w:type="dxa"/>
            <w:shd w:val="clear" w:color="auto" w:fill="auto"/>
            <w:noWrap/>
            <w:hideMark/>
          </w:tcPr>
          <w:p w14:paraId="5D811C4F" w14:textId="3FE757EC"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10FDCEE3" w14:textId="77777777" w:rsidTr="00CC38F6">
        <w:trPr>
          <w:trHeight w:val="20"/>
        </w:trPr>
        <w:tc>
          <w:tcPr>
            <w:tcW w:w="456" w:type="dxa"/>
            <w:shd w:val="clear" w:color="auto" w:fill="auto"/>
            <w:noWrap/>
            <w:hideMark/>
          </w:tcPr>
          <w:p w14:paraId="3E60FF00" w14:textId="77777777" w:rsidR="002C4ECD" w:rsidRPr="008D5E6A" w:rsidRDefault="002C4ECD" w:rsidP="008D5E6A">
            <w:pPr>
              <w:jc w:val="right"/>
              <w:rPr>
                <w:sz w:val="10"/>
                <w:szCs w:val="10"/>
                <w:lang w:eastAsia="ru-RU"/>
              </w:rPr>
            </w:pPr>
            <w:r w:rsidRPr="008D5E6A">
              <w:rPr>
                <w:sz w:val="10"/>
                <w:szCs w:val="10"/>
                <w:lang w:eastAsia="ru-RU"/>
              </w:rPr>
              <w:t>217</w:t>
            </w:r>
          </w:p>
        </w:tc>
        <w:tc>
          <w:tcPr>
            <w:tcW w:w="1392" w:type="dxa"/>
            <w:shd w:val="clear" w:color="auto" w:fill="auto"/>
            <w:noWrap/>
            <w:hideMark/>
          </w:tcPr>
          <w:p w14:paraId="2A238A67" w14:textId="6A8CDADF"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30815E5F" w14:textId="2AE56BD2"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6E0E2AE4" w14:textId="77777777" w:rsidR="002C4ECD" w:rsidRPr="008D5E6A" w:rsidRDefault="002C4ECD" w:rsidP="008D5E6A">
            <w:pPr>
              <w:rPr>
                <w:sz w:val="10"/>
                <w:szCs w:val="10"/>
                <w:lang w:eastAsia="ru-RU"/>
              </w:rPr>
            </w:pPr>
            <w:r w:rsidRPr="008D5E6A">
              <w:rPr>
                <w:sz w:val="10"/>
                <w:szCs w:val="10"/>
                <w:lang w:eastAsia="ru-RU"/>
              </w:rPr>
              <w:t>KZKD00000832</w:t>
            </w:r>
          </w:p>
        </w:tc>
        <w:tc>
          <w:tcPr>
            <w:tcW w:w="567" w:type="dxa"/>
            <w:shd w:val="clear" w:color="auto" w:fill="auto"/>
            <w:noWrap/>
            <w:hideMark/>
          </w:tcPr>
          <w:p w14:paraId="30905880"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2CA00117"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115699FD"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425E2F17"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32415754" w14:textId="77777777" w:rsidR="002C4ECD" w:rsidRPr="008D5E6A" w:rsidRDefault="002C4ECD" w:rsidP="008D5E6A">
            <w:pPr>
              <w:jc w:val="right"/>
              <w:rPr>
                <w:sz w:val="10"/>
                <w:szCs w:val="10"/>
                <w:lang w:eastAsia="ru-RU"/>
              </w:rPr>
            </w:pPr>
            <w:r w:rsidRPr="008D5E6A">
              <w:rPr>
                <w:sz w:val="10"/>
                <w:szCs w:val="10"/>
                <w:lang w:eastAsia="ru-RU"/>
              </w:rPr>
              <w:t>8.0700</w:t>
            </w:r>
          </w:p>
        </w:tc>
        <w:tc>
          <w:tcPr>
            <w:tcW w:w="537" w:type="dxa"/>
            <w:shd w:val="clear" w:color="auto" w:fill="auto"/>
            <w:noWrap/>
            <w:hideMark/>
          </w:tcPr>
          <w:p w14:paraId="0FC0006B"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53DCC69C" w14:textId="77777777" w:rsidR="002C4ECD" w:rsidRPr="008D5E6A" w:rsidRDefault="002C4ECD" w:rsidP="008D5E6A">
            <w:pPr>
              <w:jc w:val="right"/>
              <w:rPr>
                <w:sz w:val="10"/>
                <w:szCs w:val="10"/>
                <w:lang w:eastAsia="ru-RU"/>
              </w:rPr>
            </w:pPr>
            <w:r w:rsidRPr="008D5E6A">
              <w:rPr>
                <w:sz w:val="10"/>
                <w:szCs w:val="10"/>
                <w:lang w:eastAsia="ru-RU"/>
              </w:rPr>
              <w:t>30,000,000</w:t>
            </w:r>
          </w:p>
        </w:tc>
        <w:tc>
          <w:tcPr>
            <w:tcW w:w="851" w:type="dxa"/>
            <w:shd w:val="clear" w:color="auto" w:fill="auto"/>
            <w:noWrap/>
            <w:hideMark/>
          </w:tcPr>
          <w:p w14:paraId="57BC4249"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6C47CEC5" w14:textId="77777777" w:rsidR="002C4ECD" w:rsidRPr="008D5E6A" w:rsidRDefault="002C4ECD" w:rsidP="008D5E6A">
            <w:pPr>
              <w:jc w:val="right"/>
              <w:rPr>
                <w:sz w:val="10"/>
                <w:szCs w:val="10"/>
                <w:lang w:eastAsia="ru-RU"/>
              </w:rPr>
            </w:pPr>
            <w:r w:rsidRPr="008D5E6A">
              <w:rPr>
                <w:sz w:val="10"/>
                <w:szCs w:val="10"/>
                <w:lang w:eastAsia="ru-RU"/>
              </w:rPr>
              <w:t>94.4080</w:t>
            </w:r>
          </w:p>
        </w:tc>
        <w:tc>
          <w:tcPr>
            <w:tcW w:w="709" w:type="dxa"/>
            <w:shd w:val="clear" w:color="auto" w:fill="auto"/>
            <w:noWrap/>
            <w:hideMark/>
          </w:tcPr>
          <w:p w14:paraId="19D45D1F" w14:textId="77777777" w:rsidR="002C4ECD" w:rsidRPr="008D5E6A" w:rsidRDefault="002C4ECD" w:rsidP="008D5E6A">
            <w:pPr>
              <w:rPr>
                <w:sz w:val="10"/>
                <w:szCs w:val="10"/>
                <w:lang w:eastAsia="ru-RU"/>
              </w:rPr>
            </w:pPr>
            <w:r w:rsidRPr="008D5E6A">
              <w:rPr>
                <w:sz w:val="10"/>
                <w:szCs w:val="10"/>
                <w:lang w:eastAsia="ru-RU"/>
              </w:rPr>
              <w:t>24.06.2019</w:t>
            </w:r>
          </w:p>
        </w:tc>
        <w:tc>
          <w:tcPr>
            <w:tcW w:w="709" w:type="dxa"/>
            <w:shd w:val="clear" w:color="auto" w:fill="auto"/>
            <w:noWrap/>
            <w:hideMark/>
          </w:tcPr>
          <w:p w14:paraId="030523FD" w14:textId="77777777" w:rsidR="002C4ECD" w:rsidRPr="008D5E6A" w:rsidRDefault="002C4ECD" w:rsidP="008D5E6A">
            <w:pPr>
              <w:rPr>
                <w:sz w:val="10"/>
                <w:szCs w:val="10"/>
                <w:lang w:eastAsia="ru-RU"/>
              </w:rPr>
            </w:pPr>
            <w:r w:rsidRPr="008D5E6A">
              <w:rPr>
                <w:sz w:val="10"/>
                <w:szCs w:val="10"/>
                <w:lang w:eastAsia="ru-RU"/>
              </w:rPr>
              <w:t>29.01.2035</w:t>
            </w:r>
          </w:p>
        </w:tc>
        <w:tc>
          <w:tcPr>
            <w:tcW w:w="992" w:type="dxa"/>
            <w:shd w:val="clear" w:color="auto" w:fill="auto"/>
            <w:noWrap/>
            <w:hideMark/>
          </w:tcPr>
          <w:p w14:paraId="77425D73" w14:textId="77777777" w:rsidR="002C4ECD" w:rsidRPr="008D5E6A" w:rsidRDefault="002C4ECD" w:rsidP="008D5E6A">
            <w:pPr>
              <w:jc w:val="right"/>
              <w:rPr>
                <w:sz w:val="10"/>
                <w:szCs w:val="10"/>
                <w:lang w:eastAsia="ru-RU"/>
              </w:rPr>
            </w:pPr>
            <w:r w:rsidRPr="008D5E6A">
              <w:rPr>
                <w:sz w:val="10"/>
                <w:szCs w:val="10"/>
                <w:lang w:eastAsia="ru-RU"/>
              </w:rPr>
              <w:t>29,297,525,000.10</w:t>
            </w:r>
          </w:p>
        </w:tc>
        <w:tc>
          <w:tcPr>
            <w:tcW w:w="850" w:type="dxa"/>
            <w:shd w:val="clear" w:color="auto" w:fill="auto"/>
            <w:noWrap/>
            <w:hideMark/>
          </w:tcPr>
          <w:p w14:paraId="4807FBFE" w14:textId="4C834E2A"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755B0960" w14:textId="77777777" w:rsidR="002C4ECD" w:rsidRPr="008D5E6A" w:rsidRDefault="002C4ECD" w:rsidP="008D5E6A">
            <w:pPr>
              <w:jc w:val="right"/>
              <w:rPr>
                <w:sz w:val="10"/>
                <w:szCs w:val="10"/>
                <w:lang w:eastAsia="ru-RU"/>
              </w:rPr>
            </w:pPr>
            <w:r w:rsidRPr="008D5E6A">
              <w:rPr>
                <w:sz w:val="10"/>
                <w:szCs w:val="10"/>
                <w:lang w:eastAsia="ru-RU"/>
              </w:rPr>
              <w:t>26,444,770,000.00</w:t>
            </w:r>
          </w:p>
        </w:tc>
        <w:tc>
          <w:tcPr>
            <w:tcW w:w="418" w:type="dxa"/>
            <w:shd w:val="clear" w:color="auto" w:fill="auto"/>
            <w:noWrap/>
            <w:hideMark/>
          </w:tcPr>
          <w:p w14:paraId="40839A5E"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13C5D09B" w14:textId="77777777" w:rsidR="002C4ECD" w:rsidRPr="008D5E6A" w:rsidRDefault="002C4ECD" w:rsidP="008D5E6A">
            <w:pPr>
              <w:jc w:val="right"/>
              <w:rPr>
                <w:sz w:val="10"/>
                <w:szCs w:val="10"/>
                <w:lang w:eastAsia="ru-RU"/>
              </w:rPr>
            </w:pPr>
            <w:r w:rsidRPr="008D5E6A">
              <w:rPr>
                <w:sz w:val="10"/>
                <w:szCs w:val="10"/>
                <w:lang w:eastAsia="ru-RU"/>
              </w:rPr>
              <w:t>2.0124</w:t>
            </w:r>
          </w:p>
        </w:tc>
        <w:tc>
          <w:tcPr>
            <w:tcW w:w="858" w:type="dxa"/>
            <w:shd w:val="clear" w:color="auto" w:fill="auto"/>
            <w:noWrap/>
            <w:hideMark/>
          </w:tcPr>
          <w:p w14:paraId="26E09696" w14:textId="06A34C93"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17FCF238" w14:textId="77777777" w:rsidTr="00CC38F6">
        <w:trPr>
          <w:trHeight w:val="20"/>
        </w:trPr>
        <w:tc>
          <w:tcPr>
            <w:tcW w:w="456" w:type="dxa"/>
            <w:shd w:val="clear" w:color="auto" w:fill="auto"/>
            <w:noWrap/>
            <w:hideMark/>
          </w:tcPr>
          <w:p w14:paraId="73F69E7F" w14:textId="77777777" w:rsidR="002C4ECD" w:rsidRPr="008D5E6A" w:rsidRDefault="002C4ECD" w:rsidP="008D5E6A">
            <w:pPr>
              <w:jc w:val="right"/>
              <w:rPr>
                <w:sz w:val="10"/>
                <w:szCs w:val="10"/>
                <w:lang w:eastAsia="ru-RU"/>
              </w:rPr>
            </w:pPr>
            <w:r w:rsidRPr="008D5E6A">
              <w:rPr>
                <w:sz w:val="10"/>
                <w:szCs w:val="10"/>
                <w:lang w:eastAsia="ru-RU"/>
              </w:rPr>
              <w:t>218</w:t>
            </w:r>
          </w:p>
        </w:tc>
        <w:tc>
          <w:tcPr>
            <w:tcW w:w="1392" w:type="dxa"/>
            <w:shd w:val="clear" w:color="auto" w:fill="auto"/>
            <w:noWrap/>
            <w:hideMark/>
          </w:tcPr>
          <w:p w14:paraId="572B6BA4" w14:textId="26EAA05B"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37CD5602" w14:textId="6FFF0199"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5B6965FD" w14:textId="77777777" w:rsidR="002C4ECD" w:rsidRPr="008D5E6A" w:rsidRDefault="002C4ECD" w:rsidP="008D5E6A">
            <w:pPr>
              <w:rPr>
                <w:sz w:val="10"/>
                <w:szCs w:val="10"/>
                <w:lang w:eastAsia="ru-RU"/>
              </w:rPr>
            </w:pPr>
            <w:r w:rsidRPr="008D5E6A">
              <w:rPr>
                <w:sz w:val="10"/>
                <w:szCs w:val="10"/>
                <w:lang w:eastAsia="ru-RU"/>
              </w:rPr>
              <w:t>KZKD00000832</w:t>
            </w:r>
          </w:p>
        </w:tc>
        <w:tc>
          <w:tcPr>
            <w:tcW w:w="567" w:type="dxa"/>
            <w:shd w:val="clear" w:color="auto" w:fill="auto"/>
            <w:noWrap/>
            <w:hideMark/>
          </w:tcPr>
          <w:p w14:paraId="757A7DE3"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773C6BA4"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63FA6E48"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1965BC2A"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6EF06255" w14:textId="77777777" w:rsidR="002C4ECD" w:rsidRPr="008D5E6A" w:rsidRDefault="002C4ECD" w:rsidP="008D5E6A">
            <w:pPr>
              <w:jc w:val="right"/>
              <w:rPr>
                <w:sz w:val="10"/>
                <w:szCs w:val="10"/>
                <w:lang w:eastAsia="ru-RU"/>
              </w:rPr>
            </w:pPr>
            <w:r w:rsidRPr="008D5E6A">
              <w:rPr>
                <w:sz w:val="10"/>
                <w:szCs w:val="10"/>
                <w:lang w:eastAsia="ru-RU"/>
              </w:rPr>
              <w:t>8.0700</w:t>
            </w:r>
          </w:p>
        </w:tc>
        <w:tc>
          <w:tcPr>
            <w:tcW w:w="537" w:type="dxa"/>
            <w:shd w:val="clear" w:color="auto" w:fill="auto"/>
            <w:noWrap/>
            <w:hideMark/>
          </w:tcPr>
          <w:p w14:paraId="16F9573C"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7694521D"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851" w:type="dxa"/>
            <w:shd w:val="clear" w:color="auto" w:fill="auto"/>
            <w:noWrap/>
            <w:hideMark/>
          </w:tcPr>
          <w:p w14:paraId="331F2104"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4C42614E" w14:textId="77777777" w:rsidR="002C4ECD" w:rsidRPr="008D5E6A" w:rsidRDefault="002C4ECD" w:rsidP="008D5E6A">
            <w:pPr>
              <w:jc w:val="right"/>
              <w:rPr>
                <w:sz w:val="10"/>
                <w:szCs w:val="10"/>
                <w:lang w:eastAsia="ru-RU"/>
              </w:rPr>
            </w:pPr>
            <w:r w:rsidRPr="008D5E6A">
              <w:rPr>
                <w:sz w:val="10"/>
                <w:szCs w:val="10"/>
                <w:lang w:eastAsia="ru-RU"/>
              </w:rPr>
              <w:t>94.8041</w:t>
            </w:r>
          </w:p>
        </w:tc>
        <w:tc>
          <w:tcPr>
            <w:tcW w:w="709" w:type="dxa"/>
            <w:shd w:val="clear" w:color="auto" w:fill="auto"/>
            <w:noWrap/>
            <w:hideMark/>
          </w:tcPr>
          <w:p w14:paraId="299BD8C9" w14:textId="77777777" w:rsidR="002C4ECD" w:rsidRPr="008D5E6A" w:rsidRDefault="002C4ECD" w:rsidP="008D5E6A">
            <w:pPr>
              <w:rPr>
                <w:sz w:val="10"/>
                <w:szCs w:val="10"/>
                <w:lang w:eastAsia="ru-RU"/>
              </w:rPr>
            </w:pPr>
            <w:r w:rsidRPr="008D5E6A">
              <w:rPr>
                <w:sz w:val="10"/>
                <w:szCs w:val="10"/>
                <w:lang w:eastAsia="ru-RU"/>
              </w:rPr>
              <w:t>29.04.2019</w:t>
            </w:r>
          </w:p>
        </w:tc>
        <w:tc>
          <w:tcPr>
            <w:tcW w:w="709" w:type="dxa"/>
            <w:shd w:val="clear" w:color="auto" w:fill="auto"/>
            <w:noWrap/>
            <w:hideMark/>
          </w:tcPr>
          <w:p w14:paraId="5AD85CA0" w14:textId="77777777" w:rsidR="002C4ECD" w:rsidRPr="008D5E6A" w:rsidRDefault="002C4ECD" w:rsidP="008D5E6A">
            <w:pPr>
              <w:rPr>
                <w:sz w:val="10"/>
                <w:szCs w:val="10"/>
                <w:lang w:eastAsia="ru-RU"/>
              </w:rPr>
            </w:pPr>
            <w:r w:rsidRPr="008D5E6A">
              <w:rPr>
                <w:sz w:val="10"/>
                <w:szCs w:val="10"/>
                <w:lang w:eastAsia="ru-RU"/>
              </w:rPr>
              <w:t>29.01.2035</w:t>
            </w:r>
          </w:p>
        </w:tc>
        <w:tc>
          <w:tcPr>
            <w:tcW w:w="992" w:type="dxa"/>
            <w:shd w:val="clear" w:color="auto" w:fill="auto"/>
            <w:noWrap/>
            <w:hideMark/>
          </w:tcPr>
          <w:p w14:paraId="39665C83" w14:textId="77777777" w:rsidR="002C4ECD" w:rsidRPr="008D5E6A" w:rsidRDefault="002C4ECD" w:rsidP="008D5E6A">
            <w:pPr>
              <w:jc w:val="right"/>
              <w:rPr>
                <w:sz w:val="10"/>
                <w:szCs w:val="10"/>
                <w:lang w:eastAsia="ru-RU"/>
              </w:rPr>
            </w:pPr>
            <w:r w:rsidRPr="008D5E6A">
              <w:rPr>
                <w:sz w:val="10"/>
                <w:szCs w:val="10"/>
                <w:lang w:eastAsia="ru-RU"/>
              </w:rPr>
              <w:t>9,682,160,000.00</w:t>
            </w:r>
          </w:p>
        </w:tc>
        <w:tc>
          <w:tcPr>
            <w:tcW w:w="850" w:type="dxa"/>
            <w:shd w:val="clear" w:color="auto" w:fill="auto"/>
            <w:noWrap/>
            <w:hideMark/>
          </w:tcPr>
          <w:p w14:paraId="26F7E722" w14:textId="003F4817"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0F6AB927" w14:textId="77777777" w:rsidR="002C4ECD" w:rsidRPr="008D5E6A" w:rsidRDefault="002C4ECD" w:rsidP="008D5E6A">
            <w:pPr>
              <w:jc w:val="right"/>
              <w:rPr>
                <w:sz w:val="10"/>
                <w:szCs w:val="10"/>
                <w:lang w:eastAsia="ru-RU"/>
              </w:rPr>
            </w:pPr>
            <w:r w:rsidRPr="008D5E6A">
              <w:rPr>
                <w:sz w:val="10"/>
                <w:szCs w:val="10"/>
                <w:lang w:eastAsia="ru-RU"/>
              </w:rPr>
              <w:t>8,814,923,333.33</w:t>
            </w:r>
          </w:p>
        </w:tc>
        <w:tc>
          <w:tcPr>
            <w:tcW w:w="418" w:type="dxa"/>
            <w:shd w:val="clear" w:color="auto" w:fill="auto"/>
            <w:noWrap/>
            <w:hideMark/>
          </w:tcPr>
          <w:p w14:paraId="0C4DD0AF"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204B6FF1" w14:textId="77777777" w:rsidR="002C4ECD" w:rsidRPr="008D5E6A" w:rsidRDefault="002C4ECD" w:rsidP="008D5E6A">
            <w:pPr>
              <w:jc w:val="right"/>
              <w:rPr>
                <w:sz w:val="10"/>
                <w:szCs w:val="10"/>
                <w:lang w:eastAsia="ru-RU"/>
              </w:rPr>
            </w:pPr>
            <w:r w:rsidRPr="008D5E6A">
              <w:rPr>
                <w:sz w:val="10"/>
                <w:szCs w:val="10"/>
                <w:lang w:eastAsia="ru-RU"/>
              </w:rPr>
              <w:t>0.6708</w:t>
            </w:r>
          </w:p>
        </w:tc>
        <w:tc>
          <w:tcPr>
            <w:tcW w:w="858" w:type="dxa"/>
            <w:shd w:val="clear" w:color="auto" w:fill="auto"/>
            <w:noWrap/>
            <w:hideMark/>
          </w:tcPr>
          <w:p w14:paraId="09122408" w14:textId="196FB3C1"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3E6C2872" w14:textId="77777777" w:rsidTr="00CC38F6">
        <w:trPr>
          <w:trHeight w:val="20"/>
        </w:trPr>
        <w:tc>
          <w:tcPr>
            <w:tcW w:w="456" w:type="dxa"/>
            <w:shd w:val="clear" w:color="auto" w:fill="auto"/>
            <w:noWrap/>
            <w:hideMark/>
          </w:tcPr>
          <w:p w14:paraId="5DE5015E" w14:textId="77777777" w:rsidR="002C4ECD" w:rsidRPr="008D5E6A" w:rsidRDefault="002C4ECD" w:rsidP="008D5E6A">
            <w:pPr>
              <w:jc w:val="right"/>
              <w:rPr>
                <w:sz w:val="10"/>
                <w:szCs w:val="10"/>
                <w:lang w:eastAsia="ru-RU"/>
              </w:rPr>
            </w:pPr>
            <w:r w:rsidRPr="008D5E6A">
              <w:rPr>
                <w:sz w:val="10"/>
                <w:szCs w:val="10"/>
                <w:lang w:eastAsia="ru-RU"/>
              </w:rPr>
              <w:t>219</w:t>
            </w:r>
          </w:p>
        </w:tc>
        <w:tc>
          <w:tcPr>
            <w:tcW w:w="1392" w:type="dxa"/>
            <w:shd w:val="clear" w:color="auto" w:fill="auto"/>
            <w:noWrap/>
            <w:hideMark/>
          </w:tcPr>
          <w:p w14:paraId="357267BD" w14:textId="085D176E"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0102896B" w14:textId="3EB3EED5"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595E737C" w14:textId="77777777" w:rsidR="002C4ECD" w:rsidRPr="008D5E6A" w:rsidRDefault="002C4ECD" w:rsidP="008D5E6A">
            <w:pPr>
              <w:rPr>
                <w:sz w:val="10"/>
                <w:szCs w:val="10"/>
                <w:lang w:eastAsia="ru-RU"/>
              </w:rPr>
            </w:pPr>
            <w:r w:rsidRPr="008D5E6A">
              <w:rPr>
                <w:sz w:val="10"/>
                <w:szCs w:val="10"/>
                <w:lang w:eastAsia="ru-RU"/>
              </w:rPr>
              <w:t>KZKD00000832</w:t>
            </w:r>
          </w:p>
        </w:tc>
        <w:tc>
          <w:tcPr>
            <w:tcW w:w="567" w:type="dxa"/>
            <w:shd w:val="clear" w:color="auto" w:fill="auto"/>
            <w:noWrap/>
            <w:hideMark/>
          </w:tcPr>
          <w:p w14:paraId="17813CEF"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540B5671"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5200210A"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6A005D5D"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2B0AA5BC" w14:textId="77777777" w:rsidR="002C4ECD" w:rsidRPr="008D5E6A" w:rsidRDefault="002C4ECD" w:rsidP="008D5E6A">
            <w:pPr>
              <w:jc w:val="right"/>
              <w:rPr>
                <w:sz w:val="10"/>
                <w:szCs w:val="10"/>
                <w:lang w:eastAsia="ru-RU"/>
              </w:rPr>
            </w:pPr>
            <w:r w:rsidRPr="008D5E6A">
              <w:rPr>
                <w:sz w:val="10"/>
                <w:szCs w:val="10"/>
                <w:lang w:eastAsia="ru-RU"/>
              </w:rPr>
              <w:t>8.0700</w:t>
            </w:r>
          </w:p>
        </w:tc>
        <w:tc>
          <w:tcPr>
            <w:tcW w:w="537" w:type="dxa"/>
            <w:shd w:val="clear" w:color="auto" w:fill="auto"/>
            <w:noWrap/>
            <w:hideMark/>
          </w:tcPr>
          <w:p w14:paraId="5284D4D1"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4CE5469E" w14:textId="77777777" w:rsidR="002C4ECD" w:rsidRPr="008D5E6A" w:rsidRDefault="002C4ECD" w:rsidP="008D5E6A">
            <w:pPr>
              <w:jc w:val="right"/>
              <w:rPr>
                <w:sz w:val="10"/>
                <w:szCs w:val="10"/>
                <w:lang w:eastAsia="ru-RU"/>
              </w:rPr>
            </w:pPr>
            <w:r w:rsidRPr="008D5E6A">
              <w:rPr>
                <w:sz w:val="10"/>
                <w:szCs w:val="10"/>
                <w:lang w:eastAsia="ru-RU"/>
              </w:rPr>
              <w:t>8,000,000</w:t>
            </w:r>
          </w:p>
        </w:tc>
        <w:tc>
          <w:tcPr>
            <w:tcW w:w="851" w:type="dxa"/>
            <w:shd w:val="clear" w:color="auto" w:fill="auto"/>
            <w:noWrap/>
            <w:hideMark/>
          </w:tcPr>
          <w:p w14:paraId="12D2FC6F"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432AEA6B" w14:textId="77777777" w:rsidR="002C4ECD" w:rsidRPr="008D5E6A" w:rsidRDefault="002C4ECD" w:rsidP="008D5E6A">
            <w:pPr>
              <w:jc w:val="right"/>
              <w:rPr>
                <w:sz w:val="10"/>
                <w:szCs w:val="10"/>
                <w:lang w:eastAsia="ru-RU"/>
              </w:rPr>
            </w:pPr>
            <w:r w:rsidRPr="008D5E6A">
              <w:rPr>
                <w:sz w:val="10"/>
                <w:szCs w:val="10"/>
                <w:lang w:eastAsia="ru-RU"/>
              </w:rPr>
              <w:t>94.0167</w:t>
            </w:r>
          </w:p>
        </w:tc>
        <w:tc>
          <w:tcPr>
            <w:tcW w:w="709" w:type="dxa"/>
            <w:shd w:val="clear" w:color="auto" w:fill="auto"/>
            <w:noWrap/>
            <w:hideMark/>
          </w:tcPr>
          <w:p w14:paraId="606FD845" w14:textId="77777777" w:rsidR="002C4ECD" w:rsidRPr="008D5E6A" w:rsidRDefault="002C4ECD" w:rsidP="008D5E6A">
            <w:pPr>
              <w:rPr>
                <w:sz w:val="10"/>
                <w:szCs w:val="10"/>
                <w:lang w:eastAsia="ru-RU"/>
              </w:rPr>
            </w:pPr>
            <w:r w:rsidRPr="008D5E6A">
              <w:rPr>
                <w:sz w:val="10"/>
                <w:szCs w:val="10"/>
                <w:lang w:eastAsia="ru-RU"/>
              </w:rPr>
              <w:t>30.01.2019</w:t>
            </w:r>
          </w:p>
        </w:tc>
        <w:tc>
          <w:tcPr>
            <w:tcW w:w="709" w:type="dxa"/>
            <w:shd w:val="clear" w:color="auto" w:fill="auto"/>
            <w:noWrap/>
            <w:hideMark/>
          </w:tcPr>
          <w:p w14:paraId="3DC8C142" w14:textId="77777777" w:rsidR="002C4ECD" w:rsidRPr="008D5E6A" w:rsidRDefault="002C4ECD" w:rsidP="008D5E6A">
            <w:pPr>
              <w:rPr>
                <w:sz w:val="10"/>
                <w:szCs w:val="10"/>
                <w:lang w:eastAsia="ru-RU"/>
              </w:rPr>
            </w:pPr>
            <w:r w:rsidRPr="008D5E6A">
              <w:rPr>
                <w:sz w:val="10"/>
                <w:szCs w:val="10"/>
                <w:lang w:eastAsia="ru-RU"/>
              </w:rPr>
              <w:t>29.01.2035</w:t>
            </w:r>
          </w:p>
        </w:tc>
        <w:tc>
          <w:tcPr>
            <w:tcW w:w="992" w:type="dxa"/>
            <w:shd w:val="clear" w:color="auto" w:fill="auto"/>
            <w:noWrap/>
            <w:hideMark/>
          </w:tcPr>
          <w:p w14:paraId="59AAD3EC" w14:textId="77777777" w:rsidR="002C4ECD" w:rsidRPr="008D5E6A" w:rsidRDefault="002C4ECD" w:rsidP="008D5E6A">
            <w:pPr>
              <w:jc w:val="right"/>
              <w:rPr>
                <w:sz w:val="10"/>
                <w:szCs w:val="10"/>
                <w:lang w:eastAsia="ru-RU"/>
              </w:rPr>
            </w:pPr>
            <w:r w:rsidRPr="008D5E6A">
              <w:rPr>
                <w:sz w:val="10"/>
                <w:szCs w:val="10"/>
                <w:lang w:eastAsia="ru-RU"/>
              </w:rPr>
              <w:t>7,523,129,333.36</w:t>
            </w:r>
          </w:p>
        </w:tc>
        <w:tc>
          <w:tcPr>
            <w:tcW w:w="850" w:type="dxa"/>
            <w:shd w:val="clear" w:color="auto" w:fill="auto"/>
            <w:noWrap/>
            <w:hideMark/>
          </w:tcPr>
          <w:p w14:paraId="0990E180" w14:textId="79458031"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16279A09" w14:textId="77777777" w:rsidR="002C4ECD" w:rsidRPr="008D5E6A" w:rsidRDefault="002C4ECD" w:rsidP="008D5E6A">
            <w:pPr>
              <w:jc w:val="right"/>
              <w:rPr>
                <w:sz w:val="10"/>
                <w:szCs w:val="10"/>
                <w:lang w:eastAsia="ru-RU"/>
              </w:rPr>
            </w:pPr>
            <w:r w:rsidRPr="008D5E6A">
              <w:rPr>
                <w:sz w:val="10"/>
                <w:szCs w:val="10"/>
                <w:lang w:eastAsia="ru-RU"/>
              </w:rPr>
              <w:t>7,051,938,666.67</w:t>
            </w:r>
          </w:p>
        </w:tc>
        <w:tc>
          <w:tcPr>
            <w:tcW w:w="418" w:type="dxa"/>
            <w:shd w:val="clear" w:color="auto" w:fill="auto"/>
            <w:noWrap/>
            <w:hideMark/>
          </w:tcPr>
          <w:p w14:paraId="084CF708"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0BADA462" w14:textId="77777777" w:rsidR="002C4ECD" w:rsidRPr="008D5E6A" w:rsidRDefault="002C4ECD" w:rsidP="008D5E6A">
            <w:pPr>
              <w:jc w:val="right"/>
              <w:rPr>
                <w:sz w:val="10"/>
                <w:szCs w:val="10"/>
                <w:lang w:eastAsia="ru-RU"/>
              </w:rPr>
            </w:pPr>
            <w:r w:rsidRPr="008D5E6A">
              <w:rPr>
                <w:sz w:val="10"/>
                <w:szCs w:val="10"/>
                <w:lang w:eastAsia="ru-RU"/>
              </w:rPr>
              <w:t>0.5366</w:t>
            </w:r>
          </w:p>
        </w:tc>
        <w:tc>
          <w:tcPr>
            <w:tcW w:w="858" w:type="dxa"/>
            <w:shd w:val="clear" w:color="auto" w:fill="auto"/>
            <w:noWrap/>
            <w:hideMark/>
          </w:tcPr>
          <w:p w14:paraId="1F87F91A" w14:textId="278254D1"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131E7B0F" w14:textId="77777777" w:rsidTr="00CC38F6">
        <w:trPr>
          <w:trHeight w:val="20"/>
        </w:trPr>
        <w:tc>
          <w:tcPr>
            <w:tcW w:w="456" w:type="dxa"/>
            <w:shd w:val="clear" w:color="auto" w:fill="auto"/>
            <w:noWrap/>
            <w:hideMark/>
          </w:tcPr>
          <w:p w14:paraId="56587AA0" w14:textId="77777777" w:rsidR="002C4ECD" w:rsidRPr="008D5E6A" w:rsidRDefault="002C4ECD" w:rsidP="008D5E6A">
            <w:pPr>
              <w:jc w:val="right"/>
              <w:rPr>
                <w:sz w:val="10"/>
                <w:szCs w:val="10"/>
                <w:lang w:eastAsia="ru-RU"/>
              </w:rPr>
            </w:pPr>
            <w:r w:rsidRPr="008D5E6A">
              <w:rPr>
                <w:sz w:val="10"/>
                <w:szCs w:val="10"/>
                <w:lang w:eastAsia="ru-RU"/>
              </w:rPr>
              <w:t>220</w:t>
            </w:r>
          </w:p>
        </w:tc>
        <w:tc>
          <w:tcPr>
            <w:tcW w:w="1392" w:type="dxa"/>
            <w:shd w:val="clear" w:color="auto" w:fill="auto"/>
            <w:noWrap/>
            <w:hideMark/>
          </w:tcPr>
          <w:p w14:paraId="1B652478" w14:textId="3CB2A8A5"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1234C8FE" w14:textId="43B24398"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0E0F70FF" w14:textId="77777777" w:rsidR="002C4ECD" w:rsidRPr="008D5E6A" w:rsidRDefault="002C4ECD" w:rsidP="008D5E6A">
            <w:pPr>
              <w:rPr>
                <w:sz w:val="10"/>
                <w:szCs w:val="10"/>
                <w:lang w:eastAsia="ru-RU"/>
              </w:rPr>
            </w:pPr>
            <w:r w:rsidRPr="008D5E6A">
              <w:rPr>
                <w:sz w:val="10"/>
                <w:szCs w:val="10"/>
                <w:lang w:eastAsia="ru-RU"/>
              </w:rPr>
              <w:t>KZKD00000832</w:t>
            </w:r>
          </w:p>
        </w:tc>
        <w:tc>
          <w:tcPr>
            <w:tcW w:w="567" w:type="dxa"/>
            <w:shd w:val="clear" w:color="auto" w:fill="auto"/>
            <w:noWrap/>
            <w:hideMark/>
          </w:tcPr>
          <w:p w14:paraId="016EAD60"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0DFDDAF9"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5EC6448B"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774075C7"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7EF33D63" w14:textId="77777777" w:rsidR="002C4ECD" w:rsidRPr="008D5E6A" w:rsidRDefault="002C4ECD" w:rsidP="008D5E6A">
            <w:pPr>
              <w:jc w:val="right"/>
              <w:rPr>
                <w:sz w:val="10"/>
                <w:szCs w:val="10"/>
                <w:lang w:eastAsia="ru-RU"/>
              </w:rPr>
            </w:pPr>
            <w:r w:rsidRPr="008D5E6A">
              <w:rPr>
                <w:sz w:val="10"/>
                <w:szCs w:val="10"/>
                <w:lang w:eastAsia="ru-RU"/>
              </w:rPr>
              <w:t>8.0700</w:t>
            </w:r>
          </w:p>
        </w:tc>
        <w:tc>
          <w:tcPr>
            <w:tcW w:w="537" w:type="dxa"/>
            <w:shd w:val="clear" w:color="auto" w:fill="auto"/>
            <w:noWrap/>
            <w:hideMark/>
          </w:tcPr>
          <w:p w14:paraId="548706F5"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5B22D8EB" w14:textId="77777777" w:rsidR="002C4ECD" w:rsidRPr="008D5E6A" w:rsidRDefault="002C4ECD" w:rsidP="008D5E6A">
            <w:pPr>
              <w:jc w:val="right"/>
              <w:rPr>
                <w:sz w:val="10"/>
                <w:szCs w:val="10"/>
                <w:lang w:eastAsia="ru-RU"/>
              </w:rPr>
            </w:pPr>
            <w:r w:rsidRPr="008D5E6A">
              <w:rPr>
                <w:sz w:val="10"/>
                <w:szCs w:val="10"/>
                <w:lang w:eastAsia="ru-RU"/>
              </w:rPr>
              <w:t>12,531,829</w:t>
            </w:r>
          </w:p>
        </w:tc>
        <w:tc>
          <w:tcPr>
            <w:tcW w:w="851" w:type="dxa"/>
            <w:shd w:val="clear" w:color="auto" w:fill="auto"/>
            <w:noWrap/>
            <w:hideMark/>
          </w:tcPr>
          <w:p w14:paraId="62E88922"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0DE1CE6C" w14:textId="77777777" w:rsidR="002C4ECD" w:rsidRPr="008D5E6A" w:rsidRDefault="002C4ECD" w:rsidP="008D5E6A">
            <w:pPr>
              <w:jc w:val="right"/>
              <w:rPr>
                <w:sz w:val="10"/>
                <w:szCs w:val="10"/>
                <w:lang w:eastAsia="ru-RU"/>
              </w:rPr>
            </w:pPr>
            <w:r w:rsidRPr="008D5E6A">
              <w:rPr>
                <w:sz w:val="10"/>
                <w:szCs w:val="10"/>
                <w:lang w:eastAsia="ru-RU"/>
              </w:rPr>
              <w:t>115.8009</w:t>
            </w:r>
          </w:p>
        </w:tc>
        <w:tc>
          <w:tcPr>
            <w:tcW w:w="709" w:type="dxa"/>
            <w:shd w:val="clear" w:color="auto" w:fill="auto"/>
            <w:noWrap/>
            <w:hideMark/>
          </w:tcPr>
          <w:p w14:paraId="2AB8BC62" w14:textId="77777777" w:rsidR="002C4ECD" w:rsidRPr="008D5E6A" w:rsidRDefault="002C4ECD" w:rsidP="008D5E6A">
            <w:pPr>
              <w:rPr>
                <w:sz w:val="10"/>
                <w:szCs w:val="10"/>
                <w:lang w:eastAsia="ru-RU"/>
              </w:rPr>
            </w:pPr>
            <w:r w:rsidRPr="008D5E6A">
              <w:rPr>
                <w:sz w:val="10"/>
                <w:szCs w:val="10"/>
                <w:lang w:eastAsia="ru-RU"/>
              </w:rPr>
              <w:t>19.06.2015</w:t>
            </w:r>
          </w:p>
        </w:tc>
        <w:tc>
          <w:tcPr>
            <w:tcW w:w="709" w:type="dxa"/>
            <w:shd w:val="clear" w:color="auto" w:fill="auto"/>
            <w:noWrap/>
            <w:hideMark/>
          </w:tcPr>
          <w:p w14:paraId="0C1FC975" w14:textId="77777777" w:rsidR="002C4ECD" w:rsidRPr="008D5E6A" w:rsidRDefault="002C4ECD" w:rsidP="008D5E6A">
            <w:pPr>
              <w:rPr>
                <w:sz w:val="10"/>
                <w:szCs w:val="10"/>
                <w:lang w:eastAsia="ru-RU"/>
              </w:rPr>
            </w:pPr>
            <w:r w:rsidRPr="008D5E6A">
              <w:rPr>
                <w:sz w:val="10"/>
                <w:szCs w:val="10"/>
                <w:lang w:eastAsia="ru-RU"/>
              </w:rPr>
              <w:t>29.01.2035</w:t>
            </w:r>
          </w:p>
        </w:tc>
        <w:tc>
          <w:tcPr>
            <w:tcW w:w="992" w:type="dxa"/>
            <w:shd w:val="clear" w:color="auto" w:fill="auto"/>
            <w:noWrap/>
            <w:hideMark/>
          </w:tcPr>
          <w:p w14:paraId="3A80366A" w14:textId="77777777" w:rsidR="002C4ECD" w:rsidRPr="008D5E6A" w:rsidRDefault="002C4ECD" w:rsidP="008D5E6A">
            <w:pPr>
              <w:jc w:val="right"/>
              <w:rPr>
                <w:sz w:val="10"/>
                <w:szCs w:val="10"/>
                <w:lang w:eastAsia="ru-RU"/>
              </w:rPr>
            </w:pPr>
            <w:r w:rsidRPr="008D5E6A">
              <w:rPr>
                <w:sz w:val="10"/>
                <w:szCs w:val="10"/>
                <w:lang w:eastAsia="ru-RU"/>
              </w:rPr>
              <w:t>14,905,261,335.20</w:t>
            </w:r>
          </w:p>
        </w:tc>
        <w:tc>
          <w:tcPr>
            <w:tcW w:w="850" w:type="dxa"/>
            <w:shd w:val="clear" w:color="auto" w:fill="auto"/>
            <w:noWrap/>
            <w:hideMark/>
          </w:tcPr>
          <w:p w14:paraId="63B46117" w14:textId="7EC54A52"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19FD8E5E" w14:textId="77777777" w:rsidR="002C4ECD" w:rsidRPr="008D5E6A" w:rsidRDefault="002C4ECD" w:rsidP="008D5E6A">
            <w:pPr>
              <w:jc w:val="right"/>
              <w:rPr>
                <w:sz w:val="10"/>
                <w:szCs w:val="10"/>
                <w:lang w:eastAsia="ru-RU"/>
              </w:rPr>
            </w:pPr>
            <w:r w:rsidRPr="008D5E6A">
              <w:rPr>
                <w:sz w:val="10"/>
                <w:szCs w:val="10"/>
                <w:lang w:eastAsia="ru-RU"/>
              </w:rPr>
              <w:t>11,046,711,186.14</w:t>
            </w:r>
          </w:p>
        </w:tc>
        <w:tc>
          <w:tcPr>
            <w:tcW w:w="418" w:type="dxa"/>
            <w:shd w:val="clear" w:color="auto" w:fill="auto"/>
            <w:noWrap/>
            <w:hideMark/>
          </w:tcPr>
          <w:p w14:paraId="2F4B6BEA"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B77B996" w14:textId="77777777" w:rsidR="002C4ECD" w:rsidRPr="008D5E6A" w:rsidRDefault="002C4ECD" w:rsidP="008D5E6A">
            <w:pPr>
              <w:jc w:val="right"/>
              <w:rPr>
                <w:sz w:val="10"/>
                <w:szCs w:val="10"/>
                <w:lang w:eastAsia="ru-RU"/>
              </w:rPr>
            </w:pPr>
            <w:r w:rsidRPr="008D5E6A">
              <w:rPr>
                <w:sz w:val="10"/>
                <w:szCs w:val="10"/>
                <w:lang w:eastAsia="ru-RU"/>
              </w:rPr>
              <w:t>0.8406</w:t>
            </w:r>
          </w:p>
        </w:tc>
        <w:tc>
          <w:tcPr>
            <w:tcW w:w="858" w:type="dxa"/>
            <w:shd w:val="clear" w:color="auto" w:fill="auto"/>
            <w:noWrap/>
            <w:hideMark/>
          </w:tcPr>
          <w:p w14:paraId="3B179791" w14:textId="70185915"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65C93729" w14:textId="77777777" w:rsidTr="00CC38F6">
        <w:trPr>
          <w:trHeight w:val="20"/>
        </w:trPr>
        <w:tc>
          <w:tcPr>
            <w:tcW w:w="456" w:type="dxa"/>
            <w:shd w:val="clear" w:color="auto" w:fill="auto"/>
            <w:noWrap/>
            <w:hideMark/>
          </w:tcPr>
          <w:p w14:paraId="136398B6" w14:textId="77777777" w:rsidR="002C4ECD" w:rsidRPr="008D5E6A" w:rsidRDefault="002C4ECD" w:rsidP="008D5E6A">
            <w:pPr>
              <w:jc w:val="right"/>
              <w:rPr>
                <w:sz w:val="10"/>
                <w:szCs w:val="10"/>
                <w:lang w:eastAsia="ru-RU"/>
              </w:rPr>
            </w:pPr>
            <w:r w:rsidRPr="008D5E6A">
              <w:rPr>
                <w:sz w:val="10"/>
                <w:szCs w:val="10"/>
                <w:lang w:eastAsia="ru-RU"/>
              </w:rPr>
              <w:t>221</w:t>
            </w:r>
          </w:p>
        </w:tc>
        <w:tc>
          <w:tcPr>
            <w:tcW w:w="1392" w:type="dxa"/>
            <w:shd w:val="clear" w:color="auto" w:fill="auto"/>
            <w:noWrap/>
            <w:hideMark/>
          </w:tcPr>
          <w:p w14:paraId="6EE642AD" w14:textId="73108C65"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1298C868" w14:textId="7F3795EC"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0A4D0471" w14:textId="77777777" w:rsidR="002C4ECD" w:rsidRPr="008D5E6A" w:rsidRDefault="002C4ECD" w:rsidP="008D5E6A">
            <w:pPr>
              <w:rPr>
                <w:sz w:val="10"/>
                <w:szCs w:val="10"/>
                <w:lang w:eastAsia="ru-RU"/>
              </w:rPr>
            </w:pPr>
            <w:r w:rsidRPr="008D5E6A">
              <w:rPr>
                <w:sz w:val="10"/>
                <w:szCs w:val="10"/>
                <w:lang w:eastAsia="ru-RU"/>
              </w:rPr>
              <w:t>KZKD00000832</w:t>
            </w:r>
          </w:p>
        </w:tc>
        <w:tc>
          <w:tcPr>
            <w:tcW w:w="567" w:type="dxa"/>
            <w:shd w:val="clear" w:color="auto" w:fill="auto"/>
            <w:noWrap/>
            <w:hideMark/>
          </w:tcPr>
          <w:p w14:paraId="47B0218A"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4B0397B4"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63DFB5CC"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184E320C"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0AE2AF29" w14:textId="77777777" w:rsidR="002C4ECD" w:rsidRPr="008D5E6A" w:rsidRDefault="002C4ECD" w:rsidP="008D5E6A">
            <w:pPr>
              <w:jc w:val="right"/>
              <w:rPr>
                <w:sz w:val="10"/>
                <w:szCs w:val="10"/>
                <w:lang w:eastAsia="ru-RU"/>
              </w:rPr>
            </w:pPr>
            <w:r w:rsidRPr="008D5E6A">
              <w:rPr>
                <w:sz w:val="10"/>
                <w:szCs w:val="10"/>
                <w:lang w:eastAsia="ru-RU"/>
              </w:rPr>
              <w:t>8.0700</w:t>
            </w:r>
          </w:p>
        </w:tc>
        <w:tc>
          <w:tcPr>
            <w:tcW w:w="537" w:type="dxa"/>
            <w:shd w:val="clear" w:color="auto" w:fill="auto"/>
            <w:noWrap/>
            <w:hideMark/>
          </w:tcPr>
          <w:p w14:paraId="35665F3C"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33604223" w14:textId="77777777" w:rsidR="002C4ECD" w:rsidRPr="008D5E6A" w:rsidRDefault="002C4ECD" w:rsidP="008D5E6A">
            <w:pPr>
              <w:jc w:val="right"/>
              <w:rPr>
                <w:sz w:val="10"/>
                <w:szCs w:val="10"/>
                <w:lang w:eastAsia="ru-RU"/>
              </w:rPr>
            </w:pPr>
            <w:r w:rsidRPr="008D5E6A">
              <w:rPr>
                <w:sz w:val="10"/>
                <w:szCs w:val="10"/>
                <w:lang w:eastAsia="ru-RU"/>
              </w:rPr>
              <w:t>6,000,000</w:t>
            </w:r>
          </w:p>
        </w:tc>
        <w:tc>
          <w:tcPr>
            <w:tcW w:w="851" w:type="dxa"/>
            <w:shd w:val="clear" w:color="auto" w:fill="auto"/>
            <w:noWrap/>
            <w:hideMark/>
          </w:tcPr>
          <w:p w14:paraId="0ED5FB2E"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4211CB9C" w14:textId="77777777" w:rsidR="002C4ECD" w:rsidRPr="008D5E6A" w:rsidRDefault="002C4ECD" w:rsidP="008D5E6A">
            <w:pPr>
              <w:jc w:val="right"/>
              <w:rPr>
                <w:sz w:val="10"/>
                <w:szCs w:val="10"/>
                <w:lang w:eastAsia="ru-RU"/>
              </w:rPr>
            </w:pPr>
            <w:r w:rsidRPr="008D5E6A">
              <w:rPr>
                <w:sz w:val="10"/>
                <w:szCs w:val="10"/>
                <w:lang w:eastAsia="ru-RU"/>
              </w:rPr>
              <w:t>96.4238</w:t>
            </w:r>
          </w:p>
        </w:tc>
        <w:tc>
          <w:tcPr>
            <w:tcW w:w="709" w:type="dxa"/>
            <w:shd w:val="clear" w:color="auto" w:fill="auto"/>
            <w:noWrap/>
            <w:hideMark/>
          </w:tcPr>
          <w:p w14:paraId="3FBCE67B" w14:textId="77777777" w:rsidR="002C4ECD" w:rsidRPr="008D5E6A" w:rsidRDefault="002C4ECD" w:rsidP="008D5E6A">
            <w:pPr>
              <w:rPr>
                <w:sz w:val="10"/>
                <w:szCs w:val="10"/>
                <w:lang w:eastAsia="ru-RU"/>
              </w:rPr>
            </w:pPr>
            <w:r w:rsidRPr="008D5E6A">
              <w:rPr>
                <w:sz w:val="10"/>
                <w:szCs w:val="10"/>
                <w:lang w:eastAsia="ru-RU"/>
              </w:rPr>
              <w:t>25.06.2018</w:t>
            </w:r>
          </w:p>
        </w:tc>
        <w:tc>
          <w:tcPr>
            <w:tcW w:w="709" w:type="dxa"/>
            <w:shd w:val="clear" w:color="auto" w:fill="auto"/>
            <w:noWrap/>
            <w:hideMark/>
          </w:tcPr>
          <w:p w14:paraId="4CE2C91C" w14:textId="77777777" w:rsidR="002C4ECD" w:rsidRPr="008D5E6A" w:rsidRDefault="002C4ECD" w:rsidP="008D5E6A">
            <w:pPr>
              <w:rPr>
                <w:sz w:val="10"/>
                <w:szCs w:val="10"/>
                <w:lang w:eastAsia="ru-RU"/>
              </w:rPr>
            </w:pPr>
            <w:r w:rsidRPr="008D5E6A">
              <w:rPr>
                <w:sz w:val="10"/>
                <w:szCs w:val="10"/>
                <w:lang w:eastAsia="ru-RU"/>
              </w:rPr>
              <w:t>29.01.2035</w:t>
            </w:r>
          </w:p>
        </w:tc>
        <w:tc>
          <w:tcPr>
            <w:tcW w:w="992" w:type="dxa"/>
            <w:shd w:val="clear" w:color="auto" w:fill="auto"/>
            <w:noWrap/>
            <w:hideMark/>
          </w:tcPr>
          <w:p w14:paraId="334A1B81" w14:textId="77777777" w:rsidR="002C4ECD" w:rsidRPr="008D5E6A" w:rsidRDefault="002C4ECD" w:rsidP="008D5E6A">
            <w:pPr>
              <w:jc w:val="right"/>
              <w:rPr>
                <w:sz w:val="10"/>
                <w:szCs w:val="10"/>
                <w:lang w:eastAsia="ru-RU"/>
              </w:rPr>
            </w:pPr>
            <w:r w:rsidRPr="008D5E6A">
              <w:rPr>
                <w:sz w:val="10"/>
                <w:szCs w:val="10"/>
                <w:lang w:eastAsia="ru-RU"/>
              </w:rPr>
              <w:t>5,981,797,999.98</w:t>
            </w:r>
          </w:p>
        </w:tc>
        <w:tc>
          <w:tcPr>
            <w:tcW w:w="850" w:type="dxa"/>
            <w:shd w:val="clear" w:color="auto" w:fill="auto"/>
            <w:noWrap/>
            <w:hideMark/>
          </w:tcPr>
          <w:p w14:paraId="3D0DDFA8" w14:textId="19519194"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584A07EC" w14:textId="77777777" w:rsidR="002C4ECD" w:rsidRPr="008D5E6A" w:rsidRDefault="002C4ECD" w:rsidP="008D5E6A">
            <w:pPr>
              <w:jc w:val="right"/>
              <w:rPr>
                <w:sz w:val="10"/>
                <w:szCs w:val="10"/>
                <w:lang w:eastAsia="ru-RU"/>
              </w:rPr>
            </w:pPr>
            <w:r w:rsidRPr="008D5E6A">
              <w:rPr>
                <w:sz w:val="10"/>
                <w:szCs w:val="10"/>
                <w:lang w:eastAsia="ru-RU"/>
              </w:rPr>
              <w:t>5,288,954,000.00</w:t>
            </w:r>
          </w:p>
        </w:tc>
        <w:tc>
          <w:tcPr>
            <w:tcW w:w="418" w:type="dxa"/>
            <w:shd w:val="clear" w:color="auto" w:fill="auto"/>
            <w:noWrap/>
            <w:hideMark/>
          </w:tcPr>
          <w:p w14:paraId="2B1EC50C"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567A2ECE" w14:textId="77777777" w:rsidR="002C4ECD" w:rsidRPr="008D5E6A" w:rsidRDefault="002C4ECD" w:rsidP="008D5E6A">
            <w:pPr>
              <w:jc w:val="right"/>
              <w:rPr>
                <w:sz w:val="10"/>
                <w:szCs w:val="10"/>
                <w:lang w:eastAsia="ru-RU"/>
              </w:rPr>
            </w:pPr>
            <w:r w:rsidRPr="008D5E6A">
              <w:rPr>
                <w:sz w:val="10"/>
                <w:szCs w:val="10"/>
                <w:lang w:eastAsia="ru-RU"/>
              </w:rPr>
              <w:t>0.4025</w:t>
            </w:r>
          </w:p>
        </w:tc>
        <w:tc>
          <w:tcPr>
            <w:tcW w:w="858" w:type="dxa"/>
            <w:shd w:val="clear" w:color="auto" w:fill="auto"/>
            <w:noWrap/>
            <w:hideMark/>
          </w:tcPr>
          <w:p w14:paraId="28627FAF" w14:textId="37166940"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096AC80D" w14:textId="77777777" w:rsidTr="00CC38F6">
        <w:trPr>
          <w:trHeight w:val="20"/>
        </w:trPr>
        <w:tc>
          <w:tcPr>
            <w:tcW w:w="456" w:type="dxa"/>
            <w:shd w:val="clear" w:color="auto" w:fill="auto"/>
            <w:noWrap/>
            <w:hideMark/>
          </w:tcPr>
          <w:p w14:paraId="735610E2" w14:textId="77777777" w:rsidR="002C4ECD" w:rsidRPr="008D5E6A" w:rsidRDefault="002C4ECD" w:rsidP="008D5E6A">
            <w:pPr>
              <w:jc w:val="right"/>
              <w:rPr>
                <w:sz w:val="10"/>
                <w:szCs w:val="10"/>
                <w:lang w:eastAsia="ru-RU"/>
              </w:rPr>
            </w:pPr>
            <w:r w:rsidRPr="008D5E6A">
              <w:rPr>
                <w:sz w:val="10"/>
                <w:szCs w:val="10"/>
                <w:lang w:eastAsia="ru-RU"/>
              </w:rPr>
              <w:t>222</w:t>
            </w:r>
          </w:p>
        </w:tc>
        <w:tc>
          <w:tcPr>
            <w:tcW w:w="1392" w:type="dxa"/>
            <w:shd w:val="clear" w:color="auto" w:fill="auto"/>
            <w:noWrap/>
            <w:hideMark/>
          </w:tcPr>
          <w:p w14:paraId="47D2AB02" w14:textId="2077DADC"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77F73DC5" w14:textId="3E0AC7F8"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6309AACC" w14:textId="77777777" w:rsidR="002C4ECD" w:rsidRPr="008D5E6A" w:rsidRDefault="002C4ECD" w:rsidP="008D5E6A">
            <w:pPr>
              <w:rPr>
                <w:sz w:val="10"/>
                <w:szCs w:val="10"/>
                <w:lang w:eastAsia="ru-RU"/>
              </w:rPr>
            </w:pPr>
            <w:r w:rsidRPr="008D5E6A">
              <w:rPr>
                <w:sz w:val="10"/>
                <w:szCs w:val="10"/>
                <w:lang w:eastAsia="ru-RU"/>
              </w:rPr>
              <w:t>KZKD00000832</w:t>
            </w:r>
          </w:p>
        </w:tc>
        <w:tc>
          <w:tcPr>
            <w:tcW w:w="567" w:type="dxa"/>
            <w:shd w:val="clear" w:color="auto" w:fill="auto"/>
            <w:noWrap/>
            <w:hideMark/>
          </w:tcPr>
          <w:p w14:paraId="04EA343F"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27E30A16"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4C06C67B"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3AF94A61"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08A74215" w14:textId="77777777" w:rsidR="002C4ECD" w:rsidRPr="008D5E6A" w:rsidRDefault="002C4ECD" w:rsidP="008D5E6A">
            <w:pPr>
              <w:jc w:val="right"/>
              <w:rPr>
                <w:sz w:val="10"/>
                <w:szCs w:val="10"/>
                <w:lang w:eastAsia="ru-RU"/>
              </w:rPr>
            </w:pPr>
            <w:r w:rsidRPr="008D5E6A">
              <w:rPr>
                <w:sz w:val="10"/>
                <w:szCs w:val="10"/>
                <w:lang w:eastAsia="ru-RU"/>
              </w:rPr>
              <w:t>8.0700</w:t>
            </w:r>
          </w:p>
        </w:tc>
        <w:tc>
          <w:tcPr>
            <w:tcW w:w="537" w:type="dxa"/>
            <w:shd w:val="clear" w:color="auto" w:fill="auto"/>
            <w:noWrap/>
            <w:hideMark/>
          </w:tcPr>
          <w:p w14:paraId="139EE71D"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521501F3" w14:textId="77777777" w:rsidR="002C4ECD" w:rsidRPr="008D5E6A" w:rsidRDefault="002C4ECD" w:rsidP="008D5E6A">
            <w:pPr>
              <w:jc w:val="right"/>
              <w:rPr>
                <w:sz w:val="10"/>
                <w:szCs w:val="10"/>
                <w:lang w:eastAsia="ru-RU"/>
              </w:rPr>
            </w:pPr>
            <w:r w:rsidRPr="008D5E6A">
              <w:rPr>
                <w:sz w:val="10"/>
                <w:szCs w:val="10"/>
                <w:lang w:eastAsia="ru-RU"/>
              </w:rPr>
              <w:t>2,083,334</w:t>
            </w:r>
          </w:p>
        </w:tc>
        <w:tc>
          <w:tcPr>
            <w:tcW w:w="851" w:type="dxa"/>
            <w:shd w:val="clear" w:color="auto" w:fill="auto"/>
            <w:noWrap/>
            <w:hideMark/>
          </w:tcPr>
          <w:p w14:paraId="0AF8ACE2"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010D1945" w14:textId="77777777" w:rsidR="002C4ECD" w:rsidRPr="008D5E6A" w:rsidRDefault="002C4ECD" w:rsidP="008D5E6A">
            <w:pPr>
              <w:jc w:val="right"/>
              <w:rPr>
                <w:sz w:val="10"/>
                <w:szCs w:val="10"/>
                <w:lang w:eastAsia="ru-RU"/>
              </w:rPr>
            </w:pPr>
            <w:r w:rsidRPr="008D5E6A">
              <w:rPr>
                <w:sz w:val="10"/>
                <w:szCs w:val="10"/>
                <w:lang w:eastAsia="ru-RU"/>
              </w:rPr>
              <w:t>88.8061</w:t>
            </w:r>
          </w:p>
        </w:tc>
        <w:tc>
          <w:tcPr>
            <w:tcW w:w="709" w:type="dxa"/>
            <w:shd w:val="clear" w:color="auto" w:fill="auto"/>
            <w:noWrap/>
            <w:hideMark/>
          </w:tcPr>
          <w:p w14:paraId="6E8F2443" w14:textId="77777777" w:rsidR="002C4ECD" w:rsidRPr="008D5E6A" w:rsidRDefault="002C4ECD" w:rsidP="008D5E6A">
            <w:pPr>
              <w:rPr>
                <w:sz w:val="10"/>
                <w:szCs w:val="10"/>
                <w:lang w:eastAsia="ru-RU"/>
              </w:rPr>
            </w:pPr>
            <w:r w:rsidRPr="008D5E6A">
              <w:rPr>
                <w:sz w:val="10"/>
                <w:szCs w:val="10"/>
                <w:lang w:eastAsia="ru-RU"/>
              </w:rPr>
              <w:t>17.02.2020</w:t>
            </w:r>
          </w:p>
        </w:tc>
        <w:tc>
          <w:tcPr>
            <w:tcW w:w="709" w:type="dxa"/>
            <w:shd w:val="clear" w:color="auto" w:fill="auto"/>
            <w:noWrap/>
            <w:hideMark/>
          </w:tcPr>
          <w:p w14:paraId="046F0107" w14:textId="77777777" w:rsidR="002C4ECD" w:rsidRPr="008D5E6A" w:rsidRDefault="002C4ECD" w:rsidP="008D5E6A">
            <w:pPr>
              <w:rPr>
                <w:sz w:val="10"/>
                <w:szCs w:val="10"/>
                <w:lang w:eastAsia="ru-RU"/>
              </w:rPr>
            </w:pPr>
            <w:r w:rsidRPr="008D5E6A">
              <w:rPr>
                <w:sz w:val="10"/>
                <w:szCs w:val="10"/>
                <w:lang w:eastAsia="ru-RU"/>
              </w:rPr>
              <w:t>29.01.2035</w:t>
            </w:r>
          </w:p>
        </w:tc>
        <w:tc>
          <w:tcPr>
            <w:tcW w:w="992" w:type="dxa"/>
            <w:shd w:val="clear" w:color="auto" w:fill="auto"/>
            <w:noWrap/>
            <w:hideMark/>
          </w:tcPr>
          <w:p w14:paraId="31870ABD" w14:textId="77777777" w:rsidR="002C4ECD" w:rsidRPr="008D5E6A" w:rsidRDefault="002C4ECD" w:rsidP="008D5E6A">
            <w:pPr>
              <w:jc w:val="right"/>
              <w:rPr>
                <w:sz w:val="10"/>
                <w:szCs w:val="10"/>
                <w:lang w:eastAsia="ru-RU"/>
              </w:rPr>
            </w:pPr>
            <w:r w:rsidRPr="008D5E6A">
              <w:rPr>
                <w:sz w:val="10"/>
                <w:szCs w:val="10"/>
                <w:lang w:eastAsia="ru-RU"/>
              </w:rPr>
              <w:t>1,858,533,928.06</w:t>
            </w:r>
          </w:p>
        </w:tc>
        <w:tc>
          <w:tcPr>
            <w:tcW w:w="850" w:type="dxa"/>
            <w:shd w:val="clear" w:color="auto" w:fill="auto"/>
            <w:noWrap/>
            <w:hideMark/>
          </w:tcPr>
          <w:p w14:paraId="24B3BA0C" w14:textId="6BCCB75E"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1DF5197B" w14:textId="77777777" w:rsidR="002C4ECD" w:rsidRPr="008D5E6A" w:rsidRDefault="002C4ECD" w:rsidP="008D5E6A">
            <w:pPr>
              <w:jc w:val="right"/>
              <w:rPr>
                <w:sz w:val="10"/>
                <w:szCs w:val="10"/>
                <w:lang w:eastAsia="ru-RU"/>
              </w:rPr>
            </w:pPr>
            <w:r w:rsidRPr="008D5E6A">
              <w:rPr>
                <w:sz w:val="10"/>
                <w:szCs w:val="10"/>
                <w:lang w:eastAsia="ru-RU"/>
              </w:rPr>
              <w:t>1,836,442,948.78</w:t>
            </w:r>
          </w:p>
        </w:tc>
        <w:tc>
          <w:tcPr>
            <w:tcW w:w="418" w:type="dxa"/>
            <w:shd w:val="clear" w:color="auto" w:fill="auto"/>
            <w:noWrap/>
            <w:hideMark/>
          </w:tcPr>
          <w:p w14:paraId="5EDF4339"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3622BCBF" w14:textId="77777777" w:rsidR="002C4ECD" w:rsidRPr="008D5E6A" w:rsidRDefault="002C4ECD" w:rsidP="008D5E6A">
            <w:pPr>
              <w:jc w:val="right"/>
              <w:rPr>
                <w:sz w:val="10"/>
                <w:szCs w:val="10"/>
                <w:lang w:eastAsia="ru-RU"/>
              </w:rPr>
            </w:pPr>
            <w:r w:rsidRPr="008D5E6A">
              <w:rPr>
                <w:sz w:val="10"/>
                <w:szCs w:val="10"/>
                <w:lang w:eastAsia="ru-RU"/>
              </w:rPr>
              <w:t>0.1397</w:t>
            </w:r>
          </w:p>
        </w:tc>
        <w:tc>
          <w:tcPr>
            <w:tcW w:w="858" w:type="dxa"/>
            <w:shd w:val="clear" w:color="auto" w:fill="auto"/>
            <w:noWrap/>
            <w:hideMark/>
          </w:tcPr>
          <w:p w14:paraId="6DAFB976" w14:textId="695D0A90"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6B8B3A33" w14:textId="77777777" w:rsidTr="00CC38F6">
        <w:trPr>
          <w:trHeight w:val="20"/>
        </w:trPr>
        <w:tc>
          <w:tcPr>
            <w:tcW w:w="456" w:type="dxa"/>
            <w:shd w:val="clear" w:color="auto" w:fill="auto"/>
            <w:noWrap/>
            <w:hideMark/>
          </w:tcPr>
          <w:p w14:paraId="608948A7" w14:textId="77777777" w:rsidR="002C4ECD" w:rsidRPr="008D5E6A" w:rsidRDefault="002C4ECD" w:rsidP="008D5E6A">
            <w:pPr>
              <w:jc w:val="right"/>
              <w:rPr>
                <w:sz w:val="10"/>
                <w:szCs w:val="10"/>
                <w:lang w:eastAsia="ru-RU"/>
              </w:rPr>
            </w:pPr>
            <w:r w:rsidRPr="008D5E6A">
              <w:rPr>
                <w:sz w:val="10"/>
                <w:szCs w:val="10"/>
                <w:lang w:eastAsia="ru-RU"/>
              </w:rPr>
              <w:t>223</w:t>
            </w:r>
          </w:p>
        </w:tc>
        <w:tc>
          <w:tcPr>
            <w:tcW w:w="1392" w:type="dxa"/>
            <w:shd w:val="clear" w:color="auto" w:fill="auto"/>
            <w:noWrap/>
            <w:hideMark/>
          </w:tcPr>
          <w:p w14:paraId="0DB515C6" w14:textId="3113F5C0"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7710FE01" w14:textId="0DAA92F0"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61ED6B97" w14:textId="77777777" w:rsidR="002C4ECD" w:rsidRPr="008D5E6A" w:rsidRDefault="002C4ECD" w:rsidP="008D5E6A">
            <w:pPr>
              <w:rPr>
                <w:sz w:val="10"/>
                <w:szCs w:val="10"/>
                <w:lang w:eastAsia="ru-RU"/>
              </w:rPr>
            </w:pPr>
            <w:r w:rsidRPr="008D5E6A">
              <w:rPr>
                <w:sz w:val="10"/>
                <w:szCs w:val="10"/>
                <w:lang w:eastAsia="ru-RU"/>
              </w:rPr>
              <w:t>KZKD00000832</w:t>
            </w:r>
          </w:p>
        </w:tc>
        <w:tc>
          <w:tcPr>
            <w:tcW w:w="567" w:type="dxa"/>
            <w:shd w:val="clear" w:color="auto" w:fill="auto"/>
            <w:noWrap/>
            <w:hideMark/>
          </w:tcPr>
          <w:p w14:paraId="6C456A2D"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3E0736E2"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35D163BA"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3CEBB86D"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3A0F0FFB" w14:textId="77777777" w:rsidR="002C4ECD" w:rsidRPr="008D5E6A" w:rsidRDefault="002C4ECD" w:rsidP="008D5E6A">
            <w:pPr>
              <w:jc w:val="right"/>
              <w:rPr>
                <w:sz w:val="10"/>
                <w:szCs w:val="10"/>
                <w:lang w:eastAsia="ru-RU"/>
              </w:rPr>
            </w:pPr>
            <w:r w:rsidRPr="008D5E6A">
              <w:rPr>
                <w:sz w:val="10"/>
                <w:szCs w:val="10"/>
                <w:lang w:eastAsia="ru-RU"/>
              </w:rPr>
              <w:t>8.0700</w:t>
            </w:r>
          </w:p>
        </w:tc>
        <w:tc>
          <w:tcPr>
            <w:tcW w:w="537" w:type="dxa"/>
            <w:shd w:val="clear" w:color="auto" w:fill="auto"/>
            <w:noWrap/>
            <w:hideMark/>
          </w:tcPr>
          <w:p w14:paraId="6EE4D69D"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5C0A3B58" w14:textId="77777777" w:rsidR="002C4ECD" w:rsidRPr="008D5E6A" w:rsidRDefault="002C4ECD" w:rsidP="008D5E6A">
            <w:pPr>
              <w:jc w:val="right"/>
              <w:rPr>
                <w:sz w:val="10"/>
                <w:szCs w:val="10"/>
                <w:lang w:eastAsia="ru-RU"/>
              </w:rPr>
            </w:pPr>
            <w:r w:rsidRPr="008D5E6A">
              <w:rPr>
                <w:sz w:val="10"/>
                <w:szCs w:val="10"/>
                <w:lang w:eastAsia="ru-RU"/>
              </w:rPr>
              <w:t>14,775,010</w:t>
            </w:r>
          </w:p>
        </w:tc>
        <w:tc>
          <w:tcPr>
            <w:tcW w:w="851" w:type="dxa"/>
            <w:shd w:val="clear" w:color="auto" w:fill="auto"/>
            <w:noWrap/>
            <w:hideMark/>
          </w:tcPr>
          <w:p w14:paraId="0F9397FB"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2C3A3913" w14:textId="77777777" w:rsidR="002C4ECD" w:rsidRPr="008D5E6A" w:rsidRDefault="002C4ECD" w:rsidP="008D5E6A">
            <w:pPr>
              <w:jc w:val="right"/>
              <w:rPr>
                <w:sz w:val="10"/>
                <w:szCs w:val="10"/>
                <w:lang w:eastAsia="ru-RU"/>
              </w:rPr>
            </w:pPr>
            <w:r w:rsidRPr="008D5E6A">
              <w:rPr>
                <w:sz w:val="10"/>
                <w:szCs w:val="10"/>
                <w:lang w:eastAsia="ru-RU"/>
              </w:rPr>
              <w:t>116.1343</w:t>
            </w:r>
          </w:p>
        </w:tc>
        <w:tc>
          <w:tcPr>
            <w:tcW w:w="709" w:type="dxa"/>
            <w:shd w:val="clear" w:color="auto" w:fill="auto"/>
            <w:noWrap/>
            <w:hideMark/>
          </w:tcPr>
          <w:p w14:paraId="50AC4CEB" w14:textId="77777777" w:rsidR="002C4ECD" w:rsidRPr="008D5E6A" w:rsidRDefault="002C4ECD" w:rsidP="008D5E6A">
            <w:pPr>
              <w:rPr>
                <w:sz w:val="10"/>
                <w:szCs w:val="10"/>
                <w:lang w:eastAsia="ru-RU"/>
              </w:rPr>
            </w:pPr>
            <w:r w:rsidRPr="008D5E6A">
              <w:rPr>
                <w:sz w:val="10"/>
                <w:szCs w:val="10"/>
                <w:lang w:eastAsia="ru-RU"/>
              </w:rPr>
              <w:t>12.05.2015</w:t>
            </w:r>
          </w:p>
        </w:tc>
        <w:tc>
          <w:tcPr>
            <w:tcW w:w="709" w:type="dxa"/>
            <w:shd w:val="clear" w:color="auto" w:fill="auto"/>
            <w:noWrap/>
            <w:hideMark/>
          </w:tcPr>
          <w:p w14:paraId="7D0FA3FE" w14:textId="77777777" w:rsidR="002C4ECD" w:rsidRPr="008D5E6A" w:rsidRDefault="002C4ECD" w:rsidP="008D5E6A">
            <w:pPr>
              <w:rPr>
                <w:sz w:val="10"/>
                <w:szCs w:val="10"/>
                <w:lang w:eastAsia="ru-RU"/>
              </w:rPr>
            </w:pPr>
            <w:r w:rsidRPr="008D5E6A">
              <w:rPr>
                <w:sz w:val="10"/>
                <w:szCs w:val="10"/>
                <w:lang w:eastAsia="ru-RU"/>
              </w:rPr>
              <w:t>29.01.2035</w:t>
            </w:r>
          </w:p>
        </w:tc>
        <w:tc>
          <w:tcPr>
            <w:tcW w:w="992" w:type="dxa"/>
            <w:shd w:val="clear" w:color="auto" w:fill="auto"/>
            <w:noWrap/>
            <w:hideMark/>
          </w:tcPr>
          <w:p w14:paraId="5C133232" w14:textId="77777777" w:rsidR="002C4ECD" w:rsidRPr="008D5E6A" w:rsidRDefault="002C4ECD" w:rsidP="008D5E6A">
            <w:pPr>
              <w:jc w:val="right"/>
              <w:rPr>
                <w:sz w:val="10"/>
                <w:szCs w:val="10"/>
                <w:lang w:eastAsia="ru-RU"/>
              </w:rPr>
            </w:pPr>
            <w:r w:rsidRPr="008D5E6A">
              <w:rPr>
                <w:sz w:val="10"/>
                <w:szCs w:val="10"/>
                <w:lang w:eastAsia="ru-RU"/>
              </w:rPr>
              <w:t>17,499,997,106.87</w:t>
            </w:r>
          </w:p>
        </w:tc>
        <w:tc>
          <w:tcPr>
            <w:tcW w:w="850" w:type="dxa"/>
            <w:shd w:val="clear" w:color="auto" w:fill="auto"/>
            <w:noWrap/>
            <w:hideMark/>
          </w:tcPr>
          <w:p w14:paraId="677989CB" w14:textId="44EFEAC6"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3CA82496" w14:textId="77777777" w:rsidR="002C4ECD" w:rsidRPr="008D5E6A" w:rsidRDefault="002C4ECD" w:rsidP="008D5E6A">
            <w:pPr>
              <w:jc w:val="right"/>
              <w:rPr>
                <w:sz w:val="10"/>
                <w:szCs w:val="10"/>
                <w:lang w:eastAsia="ru-RU"/>
              </w:rPr>
            </w:pPr>
            <w:r w:rsidRPr="008D5E6A">
              <w:rPr>
                <w:sz w:val="10"/>
                <w:szCs w:val="10"/>
                <w:lang w:eastAsia="ru-RU"/>
              </w:rPr>
              <w:t>13,024,058,039.92</w:t>
            </w:r>
          </w:p>
        </w:tc>
        <w:tc>
          <w:tcPr>
            <w:tcW w:w="418" w:type="dxa"/>
            <w:shd w:val="clear" w:color="auto" w:fill="auto"/>
            <w:noWrap/>
            <w:hideMark/>
          </w:tcPr>
          <w:p w14:paraId="1990614A"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52F122B5" w14:textId="77777777" w:rsidR="002C4ECD" w:rsidRPr="008D5E6A" w:rsidRDefault="002C4ECD" w:rsidP="008D5E6A">
            <w:pPr>
              <w:jc w:val="right"/>
              <w:rPr>
                <w:sz w:val="10"/>
                <w:szCs w:val="10"/>
                <w:lang w:eastAsia="ru-RU"/>
              </w:rPr>
            </w:pPr>
            <w:r w:rsidRPr="008D5E6A">
              <w:rPr>
                <w:sz w:val="10"/>
                <w:szCs w:val="10"/>
                <w:lang w:eastAsia="ru-RU"/>
              </w:rPr>
              <w:t>0.9911</w:t>
            </w:r>
          </w:p>
        </w:tc>
        <w:tc>
          <w:tcPr>
            <w:tcW w:w="858" w:type="dxa"/>
            <w:shd w:val="clear" w:color="auto" w:fill="auto"/>
            <w:noWrap/>
            <w:hideMark/>
          </w:tcPr>
          <w:p w14:paraId="07CD56E5" w14:textId="73CA74AA"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6889AB6B" w14:textId="77777777" w:rsidTr="00CC38F6">
        <w:trPr>
          <w:trHeight w:val="20"/>
        </w:trPr>
        <w:tc>
          <w:tcPr>
            <w:tcW w:w="456" w:type="dxa"/>
            <w:shd w:val="clear" w:color="auto" w:fill="auto"/>
            <w:noWrap/>
            <w:hideMark/>
          </w:tcPr>
          <w:p w14:paraId="57449A68" w14:textId="77777777" w:rsidR="002C4ECD" w:rsidRPr="008D5E6A" w:rsidRDefault="002C4ECD" w:rsidP="008D5E6A">
            <w:pPr>
              <w:jc w:val="right"/>
              <w:rPr>
                <w:sz w:val="10"/>
                <w:szCs w:val="10"/>
                <w:lang w:eastAsia="ru-RU"/>
              </w:rPr>
            </w:pPr>
            <w:r w:rsidRPr="008D5E6A">
              <w:rPr>
                <w:sz w:val="10"/>
                <w:szCs w:val="10"/>
                <w:lang w:eastAsia="ru-RU"/>
              </w:rPr>
              <w:t>224</w:t>
            </w:r>
          </w:p>
        </w:tc>
        <w:tc>
          <w:tcPr>
            <w:tcW w:w="1392" w:type="dxa"/>
            <w:shd w:val="clear" w:color="auto" w:fill="auto"/>
            <w:noWrap/>
            <w:hideMark/>
          </w:tcPr>
          <w:p w14:paraId="7DE46690" w14:textId="35601E6D" w:rsidR="002C4ECD" w:rsidRPr="00451C2D" w:rsidRDefault="002C4ECD" w:rsidP="00CC38F6">
            <w:pPr>
              <w:rPr>
                <w:sz w:val="10"/>
                <w:szCs w:val="10"/>
                <w:lang w:eastAsia="ru-RU"/>
              </w:rPr>
            </w:pPr>
            <w:r w:rsidRPr="00451C2D">
              <w:rPr>
                <w:sz w:val="10"/>
                <w:szCs w:val="10"/>
              </w:rPr>
              <w:t>ҚР Қаржы министрлігі</w:t>
            </w:r>
          </w:p>
        </w:tc>
        <w:tc>
          <w:tcPr>
            <w:tcW w:w="709" w:type="dxa"/>
            <w:shd w:val="clear" w:color="auto" w:fill="auto"/>
            <w:noWrap/>
            <w:hideMark/>
          </w:tcPr>
          <w:p w14:paraId="3E3F99E6" w14:textId="4DE5F6FD"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28FFE280" w14:textId="77777777" w:rsidR="002C4ECD" w:rsidRPr="008D5E6A" w:rsidRDefault="002C4ECD" w:rsidP="008D5E6A">
            <w:pPr>
              <w:rPr>
                <w:sz w:val="10"/>
                <w:szCs w:val="10"/>
                <w:lang w:eastAsia="ru-RU"/>
              </w:rPr>
            </w:pPr>
            <w:r w:rsidRPr="008D5E6A">
              <w:rPr>
                <w:sz w:val="10"/>
                <w:szCs w:val="10"/>
                <w:lang w:eastAsia="ru-RU"/>
              </w:rPr>
              <w:t>KZKD00000832</w:t>
            </w:r>
          </w:p>
        </w:tc>
        <w:tc>
          <w:tcPr>
            <w:tcW w:w="567" w:type="dxa"/>
            <w:shd w:val="clear" w:color="auto" w:fill="auto"/>
            <w:noWrap/>
            <w:hideMark/>
          </w:tcPr>
          <w:p w14:paraId="7BA10916"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6BE680DC"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04EA591C"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2D692AEA"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36A01F23" w14:textId="77777777" w:rsidR="002C4ECD" w:rsidRPr="008D5E6A" w:rsidRDefault="002C4ECD" w:rsidP="008D5E6A">
            <w:pPr>
              <w:jc w:val="right"/>
              <w:rPr>
                <w:sz w:val="10"/>
                <w:szCs w:val="10"/>
                <w:lang w:eastAsia="ru-RU"/>
              </w:rPr>
            </w:pPr>
            <w:r w:rsidRPr="008D5E6A">
              <w:rPr>
                <w:sz w:val="10"/>
                <w:szCs w:val="10"/>
                <w:lang w:eastAsia="ru-RU"/>
              </w:rPr>
              <w:t>8.0700</w:t>
            </w:r>
          </w:p>
        </w:tc>
        <w:tc>
          <w:tcPr>
            <w:tcW w:w="537" w:type="dxa"/>
            <w:shd w:val="clear" w:color="auto" w:fill="auto"/>
            <w:noWrap/>
            <w:hideMark/>
          </w:tcPr>
          <w:p w14:paraId="37D74A2C"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59454643" w14:textId="77777777" w:rsidR="002C4ECD" w:rsidRPr="008D5E6A" w:rsidRDefault="002C4ECD" w:rsidP="008D5E6A">
            <w:pPr>
              <w:jc w:val="right"/>
              <w:rPr>
                <w:sz w:val="10"/>
                <w:szCs w:val="10"/>
                <w:lang w:eastAsia="ru-RU"/>
              </w:rPr>
            </w:pPr>
            <w:r w:rsidRPr="008D5E6A">
              <w:rPr>
                <w:sz w:val="10"/>
                <w:szCs w:val="10"/>
                <w:lang w:eastAsia="ru-RU"/>
              </w:rPr>
              <w:t>8,000,000</w:t>
            </w:r>
          </w:p>
        </w:tc>
        <w:tc>
          <w:tcPr>
            <w:tcW w:w="851" w:type="dxa"/>
            <w:shd w:val="clear" w:color="auto" w:fill="auto"/>
            <w:noWrap/>
            <w:hideMark/>
          </w:tcPr>
          <w:p w14:paraId="51A54EBB"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4DCA4655" w14:textId="77777777" w:rsidR="002C4ECD" w:rsidRPr="008D5E6A" w:rsidRDefault="002C4ECD" w:rsidP="008D5E6A">
            <w:pPr>
              <w:jc w:val="right"/>
              <w:rPr>
                <w:sz w:val="10"/>
                <w:szCs w:val="10"/>
                <w:lang w:eastAsia="ru-RU"/>
              </w:rPr>
            </w:pPr>
            <w:r w:rsidRPr="008D5E6A">
              <w:rPr>
                <w:sz w:val="10"/>
                <w:szCs w:val="10"/>
                <w:lang w:eastAsia="ru-RU"/>
              </w:rPr>
              <w:t>94.0018</w:t>
            </w:r>
          </w:p>
        </w:tc>
        <w:tc>
          <w:tcPr>
            <w:tcW w:w="709" w:type="dxa"/>
            <w:shd w:val="clear" w:color="auto" w:fill="auto"/>
            <w:noWrap/>
            <w:hideMark/>
          </w:tcPr>
          <w:p w14:paraId="63F90205" w14:textId="77777777" w:rsidR="002C4ECD" w:rsidRPr="008D5E6A" w:rsidRDefault="002C4ECD" w:rsidP="008D5E6A">
            <w:pPr>
              <w:rPr>
                <w:sz w:val="10"/>
                <w:szCs w:val="10"/>
                <w:lang w:eastAsia="ru-RU"/>
              </w:rPr>
            </w:pPr>
            <w:r w:rsidRPr="008D5E6A">
              <w:rPr>
                <w:sz w:val="10"/>
                <w:szCs w:val="10"/>
                <w:lang w:eastAsia="ru-RU"/>
              </w:rPr>
              <w:t>18.03.2019</w:t>
            </w:r>
          </w:p>
        </w:tc>
        <w:tc>
          <w:tcPr>
            <w:tcW w:w="709" w:type="dxa"/>
            <w:shd w:val="clear" w:color="auto" w:fill="auto"/>
            <w:noWrap/>
            <w:hideMark/>
          </w:tcPr>
          <w:p w14:paraId="62CF5D2B" w14:textId="77777777" w:rsidR="002C4ECD" w:rsidRPr="008D5E6A" w:rsidRDefault="002C4ECD" w:rsidP="008D5E6A">
            <w:pPr>
              <w:rPr>
                <w:sz w:val="10"/>
                <w:szCs w:val="10"/>
                <w:lang w:eastAsia="ru-RU"/>
              </w:rPr>
            </w:pPr>
            <w:r w:rsidRPr="008D5E6A">
              <w:rPr>
                <w:sz w:val="10"/>
                <w:szCs w:val="10"/>
                <w:lang w:eastAsia="ru-RU"/>
              </w:rPr>
              <w:t>29.01.2035</w:t>
            </w:r>
          </w:p>
        </w:tc>
        <w:tc>
          <w:tcPr>
            <w:tcW w:w="992" w:type="dxa"/>
            <w:shd w:val="clear" w:color="auto" w:fill="auto"/>
            <w:noWrap/>
            <w:hideMark/>
          </w:tcPr>
          <w:p w14:paraId="48363547" w14:textId="77777777" w:rsidR="002C4ECD" w:rsidRPr="008D5E6A" w:rsidRDefault="002C4ECD" w:rsidP="008D5E6A">
            <w:pPr>
              <w:jc w:val="right"/>
              <w:rPr>
                <w:sz w:val="10"/>
                <w:szCs w:val="10"/>
                <w:lang w:eastAsia="ru-RU"/>
              </w:rPr>
            </w:pPr>
            <w:r w:rsidRPr="008D5E6A">
              <w:rPr>
                <w:sz w:val="10"/>
                <w:szCs w:val="10"/>
                <w:lang w:eastAsia="ru-RU"/>
              </w:rPr>
              <w:t>7,608,017,333.36</w:t>
            </w:r>
          </w:p>
        </w:tc>
        <w:tc>
          <w:tcPr>
            <w:tcW w:w="850" w:type="dxa"/>
            <w:shd w:val="clear" w:color="auto" w:fill="auto"/>
            <w:noWrap/>
            <w:hideMark/>
          </w:tcPr>
          <w:p w14:paraId="62A6CBE4" w14:textId="2247220A"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33E8E7A2" w14:textId="77777777" w:rsidR="002C4ECD" w:rsidRPr="008D5E6A" w:rsidRDefault="002C4ECD" w:rsidP="008D5E6A">
            <w:pPr>
              <w:jc w:val="right"/>
              <w:rPr>
                <w:sz w:val="10"/>
                <w:szCs w:val="10"/>
                <w:lang w:eastAsia="ru-RU"/>
              </w:rPr>
            </w:pPr>
            <w:r w:rsidRPr="008D5E6A">
              <w:rPr>
                <w:sz w:val="10"/>
                <w:szCs w:val="10"/>
                <w:lang w:eastAsia="ru-RU"/>
              </w:rPr>
              <w:t>7,051,938,666.67</w:t>
            </w:r>
          </w:p>
        </w:tc>
        <w:tc>
          <w:tcPr>
            <w:tcW w:w="418" w:type="dxa"/>
            <w:shd w:val="clear" w:color="auto" w:fill="auto"/>
            <w:noWrap/>
            <w:hideMark/>
          </w:tcPr>
          <w:p w14:paraId="090B0AB8"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07A6F8A8" w14:textId="77777777" w:rsidR="002C4ECD" w:rsidRPr="008D5E6A" w:rsidRDefault="002C4ECD" w:rsidP="008D5E6A">
            <w:pPr>
              <w:jc w:val="right"/>
              <w:rPr>
                <w:sz w:val="10"/>
                <w:szCs w:val="10"/>
                <w:lang w:eastAsia="ru-RU"/>
              </w:rPr>
            </w:pPr>
            <w:r w:rsidRPr="008D5E6A">
              <w:rPr>
                <w:sz w:val="10"/>
                <w:szCs w:val="10"/>
                <w:lang w:eastAsia="ru-RU"/>
              </w:rPr>
              <w:t>0.5366</w:t>
            </w:r>
          </w:p>
        </w:tc>
        <w:tc>
          <w:tcPr>
            <w:tcW w:w="858" w:type="dxa"/>
            <w:shd w:val="clear" w:color="auto" w:fill="auto"/>
            <w:noWrap/>
            <w:hideMark/>
          </w:tcPr>
          <w:p w14:paraId="2B9E0745" w14:textId="19F48C8D"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02A85CF8" w14:textId="77777777" w:rsidTr="00CC38F6">
        <w:trPr>
          <w:trHeight w:val="20"/>
        </w:trPr>
        <w:tc>
          <w:tcPr>
            <w:tcW w:w="456" w:type="dxa"/>
            <w:shd w:val="clear" w:color="auto" w:fill="auto"/>
            <w:noWrap/>
            <w:hideMark/>
          </w:tcPr>
          <w:p w14:paraId="04822169" w14:textId="77777777" w:rsidR="002C4ECD" w:rsidRPr="008D5E6A" w:rsidRDefault="002C4ECD" w:rsidP="008D5E6A">
            <w:pPr>
              <w:jc w:val="right"/>
              <w:rPr>
                <w:sz w:val="10"/>
                <w:szCs w:val="10"/>
                <w:lang w:eastAsia="ru-RU"/>
              </w:rPr>
            </w:pPr>
            <w:r w:rsidRPr="008D5E6A">
              <w:rPr>
                <w:sz w:val="10"/>
                <w:szCs w:val="10"/>
                <w:lang w:eastAsia="ru-RU"/>
              </w:rPr>
              <w:t>225</w:t>
            </w:r>
          </w:p>
        </w:tc>
        <w:tc>
          <w:tcPr>
            <w:tcW w:w="1392" w:type="dxa"/>
            <w:shd w:val="clear" w:color="auto" w:fill="auto"/>
            <w:noWrap/>
            <w:hideMark/>
          </w:tcPr>
          <w:p w14:paraId="0F485E16" w14:textId="099183E6"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664E3A85" w14:textId="7DE9C93D"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6227F9EC" w14:textId="77777777" w:rsidR="002C4ECD" w:rsidRPr="008D5E6A" w:rsidRDefault="002C4ECD" w:rsidP="008D5E6A">
            <w:pPr>
              <w:rPr>
                <w:sz w:val="10"/>
                <w:szCs w:val="10"/>
                <w:lang w:eastAsia="ru-RU"/>
              </w:rPr>
            </w:pPr>
            <w:r w:rsidRPr="008D5E6A">
              <w:rPr>
                <w:sz w:val="10"/>
                <w:szCs w:val="10"/>
                <w:lang w:eastAsia="ru-RU"/>
              </w:rPr>
              <w:t>KZKD00000832</w:t>
            </w:r>
          </w:p>
        </w:tc>
        <w:tc>
          <w:tcPr>
            <w:tcW w:w="567" w:type="dxa"/>
            <w:shd w:val="clear" w:color="auto" w:fill="auto"/>
            <w:noWrap/>
            <w:hideMark/>
          </w:tcPr>
          <w:p w14:paraId="32ABCB5F"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03A5BFED"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08C0945C"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5F0835CF"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59051C5E" w14:textId="77777777" w:rsidR="002C4ECD" w:rsidRPr="008D5E6A" w:rsidRDefault="002C4ECD" w:rsidP="008D5E6A">
            <w:pPr>
              <w:jc w:val="right"/>
              <w:rPr>
                <w:sz w:val="10"/>
                <w:szCs w:val="10"/>
                <w:lang w:eastAsia="ru-RU"/>
              </w:rPr>
            </w:pPr>
            <w:r w:rsidRPr="008D5E6A">
              <w:rPr>
                <w:sz w:val="10"/>
                <w:szCs w:val="10"/>
                <w:lang w:eastAsia="ru-RU"/>
              </w:rPr>
              <w:t>8.0700</w:t>
            </w:r>
          </w:p>
        </w:tc>
        <w:tc>
          <w:tcPr>
            <w:tcW w:w="537" w:type="dxa"/>
            <w:shd w:val="clear" w:color="auto" w:fill="auto"/>
            <w:noWrap/>
            <w:hideMark/>
          </w:tcPr>
          <w:p w14:paraId="341E17A5"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017DD216" w14:textId="77777777" w:rsidR="002C4ECD" w:rsidRPr="008D5E6A" w:rsidRDefault="002C4ECD" w:rsidP="008D5E6A">
            <w:pPr>
              <w:jc w:val="right"/>
              <w:rPr>
                <w:sz w:val="10"/>
                <w:szCs w:val="10"/>
                <w:lang w:eastAsia="ru-RU"/>
              </w:rPr>
            </w:pPr>
            <w:r w:rsidRPr="008D5E6A">
              <w:rPr>
                <w:sz w:val="10"/>
                <w:szCs w:val="10"/>
                <w:lang w:eastAsia="ru-RU"/>
              </w:rPr>
              <w:t>7,500,000</w:t>
            </w:r>
          </w:p>
        </w:tc>
        <w:tc>
          <w:tcPr>
            <w:tcW w:w="851" w:type="dxa"/>
            <w:shd w:val="clear" w:color="auto" w:fill="auto"/>
            <w:noWrap/>
            <w:hideMark/>
          </w:tcPr>
          <w:p w14:paraId="52F151DC"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0EDE43C9" w14:textId="77777777" w:rsidR="002C4ECD" w:rsidRPr="008D5E6A" w:rsidRDefault="002C4ECD" w:rsidP="008D5E6A">
            <w:pPr>
              <w:jc w:val="right"/>
              <w:rPr>
                <w:sz w:val="10"/>
                <w:szCs w:val="10"/>
                <w:lang w:eastAsia="ru-RU"/>
              </w:rPr>
            </w:pPr>
            <w:r w:rsidRPr="008D5E6A">
              <w:rPr>
                <w:sz w:val="10"/>
                <w:szCs w:val="10"/>
                <w:lang w:eastAsia="ru-RU"/>
              </w:rPr>
              <w:t>88.8057</w:t>
            </w:r>
          </w:p>
        </w:tc>
        <w:tc>
          <w:tcPr>
            <w:tcW w:w="709" w:type="dxa"/>
            <w:shd w:val="clear" w:color="auto" w:fill="auto"/>
            <w:noWrap/>
            <w:hideMark/>
          </w:tcPr>
          <w:p w14:paraId="7FDB334F" w14:textId="77777777" w:rsidR="002C4ECD" w:rsidRPr="008D5E6A" w:rsidRDefault="002C4ECD" w:rsidP="008D5E6A">
            <w:pPr>
              <w:rPr>
                <w:sz w:val="10"/>
                <w:szCs w:val="10"/>
                <w:lang w:eastAsia="ru-RU"/>
              </w:rPr>
            </w:pPr>
            <w:r w:rsidRPr="008D5E6A">
              <w:rPr>
                <w:sz w:val="10"/>
                <w:szCs w:val="10"/>
                <w:lang w:eastAsia="ru-RU"/>
              </w:rPr>
              <w:t>10.02.2020</w:t>
            </w:r>
          </w:p>
        </w:tc>
        <w:tc>
          <w:tcPr>
            <w:tcW w:w="709" w:type="dxa"/>
            <w:shd w:val="clear" w:color="auto" w:fill="auto"/>
            <w:noWrap/>
            <w:hideMark/>
          </w:tcPr>
          <w:p w14:paraId="174C4DDF" w14:textId="77777777" w:rsidR="002C4ECD" w:rsidRPr="008D5E6A" w:rsidRDefault="002C4ECD" w:rsidP="008D5E6A">
            <w:pPr>
              <w:rPr>
                <w:sz w:val="10"/>
                <w:szCs w:val="10"/>
                <w:lang w:eastAsia="ru-RU"/>
              </w:rPr>
            </w:pPr>
            <w:r w:rsidRPr="008D5E6A">
              <w:rPr>
                <w:sz w:val="10"/>
                <w:szCs w:val="10"/>
                <w:lang w:eastAsia="ru-RU"/>
              </w:rPr>
              <w:t>29.01.2035</w:t>
            </w:r>
          </w:p>
        </w:tc>
        <w:tc>
          <w:tcPr>
            <w:tcW w:w="992" w:type="dxa"/>
            <w:shd w:val="clear" w:color="auto" w:fill="auto"/>
            <w:noWrap/>
            <w:hideMark/>
          </w:tcPr>
          <w:p w14:paraId="65541457" w14:textId="77777777" w:rsidR="002C4ECD" w:rsidRPr="008D5E6A" w:rsidRDefault="002C4ECD" w:rsidP="008D5E6A">
            <w:pPr>
              <w:jc w:val="right"/>
              <w:rPr>
                <w:sz w:val="10"/>
                <w:szCs w:val="10"/>
                <w:lang w:eastAsia="ru-RU"/>
              </w:rPr>
            </w:pPr>
            <w:r w:rsidRPr="008D5E6A">
              <w:rPr>
                <w:sz w:val="10"/>
                <w:szCs w:val="10"/>
                <w:lang w:eastAsia="ru-RU"/>
              </w:rPr>
              <w:t>6,678,921,249.98</w:t>
            </w:r>
          </w:p>
        </w:tc>
        <w:tc>
          <w:tcPr>
            <w:tcW w:w="850" w:type="dxa"/>
            <w:shd w:val="clear" w:color="auto" w:fill="auto"/>
            <w:noWrap/>
            <w:hideMark/>
          </w:tcPr>
          <w:p w14:paraId="659D2D83" w14:textId="5820CCEF"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59E7E79C" w14:textId="77777777" w:rsidR="002C4ECD" w:rsidRPr="008D5E6A" w:rsidRDefault="002C4ECD" w:rsidP="008D5E6A">
            <w:pPr>
              <w:jc w:val="right"/>
              <w:rPr>
                <w:sz w:val="10"/>
                <w:szCs w:val="10"/>
                <w:lang w:eastAsia="ru-RU"/>
              </w:rPr>
            </w:pPr>
            <w:r w:rsidRPr="008D5E6A">
              <w:rPr>
                <w:sz w:val="10"/>
                <w:szCs w:val="10"/>
                <w:lang w:eastAsia="ru-RU"/>
              </w:rPr>
              <w:t>6,611,192,500.00</w:t>
            </w:r>
          </w:p>
        </w:tc>
        <w:tc>
          <w:tcPr>
            <w:tcW w:w="418" w:type="dxa"/>
            <w:shd w:val="clear" w:color="auto" w:fill="auto"/>
            <w:noWrap/>
            <w:hideMark/>
          </w:tcPr>
          <w:p w14:paraId="30AD3087"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F2B713F" w14:textId="77777777" w:rsidR="002C4ECD" w:rsidRPr="008D5E6A" w:rsidRDefault="002C4ECD" w:rsidP="008D5E6A">
            <w:pPr>
              <w:jc w:val="right"/>
              <w:rPr>
                <w:sz w:val="10"/>
                <w:szCs w:val="10"/>
                <w:lang w:eastAsia="ru-RU"/>
              </w:rPr>
            </w:pPr>
            <w:r w:rsidRPr="008D5E6A">
              <w:rPr>
                <w:sz w:val="10"/>
                <w:szCs w:val="10"/>
                <w:lang w:eastAsia="ru-RU"/>
              </w:rPr>
              <w:t>0.5031</w:t>
            </w:r>
          </w:p>
        </w:tc>
        <w:tc>
          <w:tcPr>
            <w:tcW w:w="858" w:type="dxa"/>
            <w:shd w:val="clear" w:color="auto" w:fill="auto"/>
            <w:noWrap/>
            <w:hideMark/>
          </w:tcPr>
          <w:p w14:paraId="40A485A8" w14:textId="5D196B42"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4D8CED8C" w14:textId="77777777" w:rsidTr="00CC38F6">
        <w:trPr>
          <w:trHeight w:val="20"/>
        </w:trPr>
        <w:tc>
          <w:tcPr>
            <w:tcW w:w="456" w:type="dxa"/>
            <w:shd w:val="clear" w:color="auto" w:fill="auto"/>
            <w:noWrap/>
            <w:hideMark/>
          </w:tcPr>
          <w:p w14:paraId="10034EE5" w14:textId="77777777" w:rsidR="002C4ECD" w:rsidRPr="008D5E6A" w:rsidRDefault="002C4ECD" w:rsidP="008D5E6A">
            <w:pPr>
              <w:jc w:val="right"/>
              <w:rPr>
                <w:sz w:val="10"/>
                <w:szCs w:val="10"/>
                <w:lang w:eastAsia="ru-RU"/>
              </w:rPr>
            </w:pPr>
            <w:r w:rsidRPr="008D5E6A">
              <w:rPr>
                <w:sz w:val="10"/>
                <w:szCs w:val="10"/>
                <w:lang w:eastAsia="ru-RU"/>
              </w:rPr>
              <w:t>226</w:t>
            </w:r>
          </w:p>
        </w:tc>
        <w:tc>
          <w:tcPr>
            <w:tcW w:w="1392" w:type="dxa"/>
            <w:shd w:val="clear" w:color="auto" w:fill="auto"/>
            <w:noWrap/>
            <w:hideMark/>
          </w:tcPr>
          <w:p w14:paraId="69F64E87" w14:textId="29FC7968"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292F8FC0" w14:textId="2A1273B5" w:rsidR="002C4ECD" w:rsidRPr="00451C2D" w:rsidRDefault="002C4ECD" w:rsidP="008D5E6A">
            <w:pPr>
              <w:rPr>
                <w:sz w:val="10"/>
                <w:szCs w:val="10"/>
                <w:lang w:eastAsia="ru-RU"/>
              </w:rPr>
            </w:pPr>
            <w:r w:rsidRPr="00451C2D">
              <w:rPr>
                <w:sz w:val="10"/>
                <w:szCs w:val="10"/>
              </w:rPr>
              <w:t>Облигация</w:t>
            </w:r>
            <w:r w:rsidRPr="00451C2D">
              <w:rPr>
                <w:sz w:val="10"/>
                <w:szCs w:val="10"/>
              </w:rPr>
              <w:lastRenderedPageBreak/>
              <w:t>лар</w:t>
            </w:r>
          </w:p>
        </w:tc>
        <w:tc>
          <w:tcPr>
            <w:tcW w:w="992" w:type="dxa"/>
            <w:shd w:val="clear" w:color="auto" w:fill="auto"/>
            <w:noWrap/>
            <w:hideMark/>
          </w:tcPr>
          <w:p w14:paraId="20AA7226" w14:textId="77777777" w:rsidR="002C4ECD" w:rsidRPr="008D5E6A" w:rsidRDefault="002C4ECD" w:rsidP="008D5E6A">
            <w:pPr>
              <w:rPr>
                <w:sz w:val="10"/>
                <w:szCs w:val="10"/>
                <w:lang w:eastAsia="ru-RU"/>
              </w:rPr>
            </w:pPr>
            <w:r w:rsidRPr="008D5E6A">
              <w:rPr>
                <w:sz w:val="10"/>
                <w:szCs w:val="10"/>
                <w:lang w:eastAsia="ru-RU"/>
              </w:rPr>
              <w:lastRenderedPageBreak/>
              <w:t>KZKD00000832</w:t>
            </w:r>
          </w:p>
        </w:tc>
        <w:tc>
          <w:tcPr>
            <w:tcW w:w="567" w:type="dxa"/>
            <w:shd w:val="clear" w:color="auto" w:fill="auto"/>
            <w:noWrap/>
            <w:hideMark/>
          </w:tcPr>
          <w:p w14:paraId="45E9D486"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368B05C7"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0E6968C1"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7CE47632"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6397644F" w14:textId="77777777" w:rsidR="002C4ECD" w:rsidRPr="008D5E6A" w:rsidRDefault="002C4ECD" w:rsidP="008D5E6A">
            <w:pPr>
              <w:jc w:val="right"/>
              <w:rPr>
                <w:sz w:val="10"/>
                <w:szCs w:val="10"/>
                <w:lang w:eastAsia="ru-RU"/>
              </w:rPr>
            </w:pPr>
            <w:r w:rsidRPr="008D5E6A">
              <w:rPr>
                <w:sz w:val="10"/>
                <w:szCs w:val="10"/>
                <w:lang w:eastAsia="ru-RU"/>
              </w:rPr>
              <w:t>8.0700</w:t>
            </w:r>
          </w:p>
        </w:tc>
        <w:tc>
          <w:tcPr>
            <w:tcW w:w="537" w:type="dxa"/>
            <w:shd w:val="clear" w:color="auto" w:fill="auto"/>
            <w:noWrap/>
            <w:hideMark/>
          </w:tcPr>
          <w:p w14:paraId="41F00630"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302A30F6" w14:textId="77777777" w:rsidR="002C4ECD" w:rsidRPr="008D5E6A" w:rsidRDefault="002C4ECD" w:rsidP="008D5E6A">
            <w:pPr>
              <w:jc w:val="right"/>
              <w:rPr>
                <w:sz w:val="10"/>
                <w:szCs w:val="10"/>
                <w:lang w:eastAsia="ru-RU"/>
              </w:rPr>
            </w:pPr>
            <w:r w:rsidRPr="008D5E6A">
              <w:rPr>
                <w:sz w:val="10"/>
                <w:szCs w:val="10"/>
                <w:lang w:eastAsia="ru-RU"/>
              </w:rPr>
              <w:t>34,156,900</w:t>
            </w:r>
          </w:p>
        </w:tc>
        <w:tc>
          <w:tcPr>
            <w:tcW w:w="851" w:type="dxa"/>
            <w:shd w:val="clear" w:color="auto" w:fill="auto"/>
            <w:noWrap/>
            <w:hideMark/>
          </w:tcPr>
          <w:p w14:paraId="5DA518D2"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21B606C2" w14:textId="77777777" w:rsidR="002C4ECD" w:rsidRPr="008D5E6A" w:rsidRDefault="002C4ECD" w:rsidP="008D5E6A">
            <w:pPr>
              <w:jc w:val="right"/>
              <w:rPr>
                <w:sz w:val="10"/>
                <w:szCs w:val="10"/>
                <w:lang w:eastAsia="ru-RU"/>
              </w:rPr>
            </w:pPr>
            <w:r w:rsidRPr="008D5E6A">
              <w:rPr>
                <w:sz w:val="10"/>
                <w:szCs w:val="10"/>
                <w:lang w:eastAsia="ru-RU"/>
              </w:rPr>
              <w:t>115.2906</w:t>
            </w:r>
          </w:p>
        </w:tc>
        <w:tc>
          <w:tcPr>
            <w:tcW w:w="709" w:type="dxa"/>
            <w:shd w:val="clear" w:color="auto" w:fill="auto"/>
            <w:noWrap/>
            <w:hideMark/>
          </w:tcPr>
          <w:p w14:paraId="5F2E0B7A" w14:textId="77777777" w:rsidR="002C4ECD" w:rsidRPr="008D5E6A" w:rsidRDefault="002C4ECD" w:rsidP="008D5E6A">
            <w:pPr>
              <w:rPr>
                <w:sz w:val="10"/>
                <w:szCs w:val="10"/>
                <w:lang w:eastAsia="ru-RU"/>
              </w:rPr>
            </w:pPr>
            <w:r w:rsidRPr="008D5E6A">
              <w:rPr>
                <w:sz w:val="10"/>
                <w:szCs w:val="10"/>
                <w:lang w:eastAsia="ru-RU"/>
              </w:rPr>
              <w:t>20.04.2015</w:t>
            </w:r>
          </w:p>
        </w:tc>
        <w:tc>
          <w:tcPr>
            <w:tcW w:w="709" w:type="dxa"/>
            <w:shd w:val="clear" w:color="auto" w:fill="auto"/>
            <w:noWrap/>
            <w:hideMark/>
          </w:tcPr>
          <w:p w14:paraId="047B40B5" w14:textId="77777777" w:rsidR="002C4ECD" w:rsidRPr="008D5E6A" w:rsidRDefault="002C4ECD" w:rsidP="008D5E6A">
            <w:pPr>
              <w:rPr>
                <w:sz w:val="10"/>
                <w:szCs w:val="10"/>
                <w:lang w:eastAsia="ru-RU"/>
              </w:rPr>
            </w:pPr>
            <w:r w:rsidRPr="008D5E6A">
              <w:rPr>
                <w:sz w:val="10"/>
                <w:szCs w:val="10"/>
                <w:lang w:eastAsia="ru-RU"/>
              </w:rPr>
              <w:t>29.01.2035</w:t>
            </w:r>
          </w:p>
        </w:tc>
        <w:tc>
          <w:tcPr>
            <w:tcW w:w="992" w:type="dxa"/>
            <w:shd w:val="clear" w:color="auto" w:fill="auto"/>
            <w:noWrap/>
            <w:hideMark/>
          </w:tcPr>
          <w:p w14:paraId="076E1D20" w14:textId="77777777" w:rsidR="002C4ECD" w:rsidRPr="008D5E6A" w:rsidRDefault="002C4ECD" w:rsidP="008D5E6A">
            <w:pPr>
              <w:jc w:val="right"/>
              <w:rPr>
                <w:sz w:val="10"/>
                <w:szCs w:val="10"/>
                <w:lang w:eastAsia="ru-RU"/>
              </w:rPr>
            </w:pPr>
            <w:r w:rsidRPr="008D5E6A">
              <w:rPr>
                <w:sz w:val="10"/>
                <w:szCs w:val="10"/>
                <w:lang w:eastAsia="ru-RU"/>
              </w:rPr>
              <w:t>39,999,898,863.15</w:t>
            </w:r>
          </w:p>
        </w:tc>
        <w:tc>
          <w:tcPr>
            <w:tcW w:w="850" w:type="dxa"/>
            <w:shd w:val="clear" w:color="auto" w:fill="auto"/>
            <w:noWrap/>
            <w:hideMark/>
          </w:tcPr>
          <w:p w14:paraId="265FFF09" w14:textId="55E16616" w:rsidR="002C4ECD" w:rsidRPr="00451C2D" w:rsidRDefault="002C4ECD" w:rsidP="008D5E6A">
            <w:pPr>
              <w:rPr>
                <w:sz w:val="10"/>
                <w:szCs w:val="10"/>
                <w:lang w:eastAsia="ru-RU"/>
              </w:rPr>
            </w:pPr>
            <w:r w:rsidRPr="00451C2D">
              <w:rPr>
                <w:sz w:val="10"/>
                <w:szCs w:val="10"/>
              </w:rPr>
              <w:t xml:space="preserve">Сатылым </w:t>
            </w:r>
            <w:r w:rsidRPr="00451C2D">
              <w:rPr>
                <w:sz w:val="10"/>
                <w:szCs w:val="10"/>
              </w:rPr>
              <w:lastRenderedPageBreak/>
              <w:t>үшін</w:t>
            </w:r>
          </w:p>
        </w:tc>
        <w:tc>
          <w:tcPr>
            <w:tcW w:w="993" w:type="dxa"/>
            <w:shd w:val="clear" w:color="auto" w:fill="auto"/>
            <w:noWrap/>
            <w:hideMark/>
          </w:tcPr>
          <w:p w14:paraId="4BC7CEC4" w14:textId="77777777" w:rsidR="002C4ECD" w:rsidRPr="008D5E6A" w:rsidRDefault="002C4ECD" w:rsidP="008D5E6A">
            <w:pPr>
              <w:jc w:val="right"/>
              <w:rPr>
                <w:sz w:val="10"/>
                <w:szCs w:val="10"/>
                <w:lang w:eastAsia="ru-RU"/>
              </w:rPr>
            </w:pPr>
            <w:r w:rsidRPr="008D5E6A">
              <w:rPr>
                <w:sz w:val="10"/>
                <w:szCs w:val="10"/>
                <w:lang w:eastAsia="ru-RU"/>
              </w:rPr>
              <w:lastRenderedPageBreak/>
              <w:t>30,109,045,480.43</w:t>
            </w:r>
          </w:p>
        </w:tc>
        <w:tc>
          <w:tcPr>
            <w:tcW w:w="418" w:type="dxa"/>
            <w:shd w:val="clear" w:color="auto" w:fill="auto"/>
            <w:noWrap/>
            <w:hideMark/>
          </w:tcPr>
          <w:p w14:paraId="4B540E84"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2BDCB92" w14:textId="77777777" w:rsidR="002C4ECD" w:rsidRPr="008D5E6A" w:rsidRDefault="002C4ECD" w:rsidP="008D5E6A">
            <w:pPr>
              <w:jc w:val="right"/>
              <w:rPr>
                <w:sz w:val="10"/>
                <w:szCs w:val="10"/>
                <w:lang w:eastAsia="ru-RU"/>
              </w:rPr>
            </w:pPr>
            <w:r w:rsidRPr="008D5E6A">
              <w:rPr>
                <w:sz w:val="10"/>
                <w:szCs w:val="10"/>
                <w:lang w:eastAsia="ru-RU"/>
              </w:rPr>
              <w:t>2.2912</w:t>
            </w:r>
          </w:p>
        </w:tc>
        <w:tc>
          <w:tcPr>
            <w:tcW w:w="858" w:type="dxa"/>
            <w:shd w:val="clear" w:color="auto" w:fill="auto"/>
            <w:noWrap/>
            <w:hideMark/>
          </w:tcPr>
          <w:p w14:paraId="76379646" w14:textId="054865E7"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0B582109" w14:textId="77777777" w:rsidTr="00CC38F6">
        <w:trPr>
          <w:trHeight w:val="20"/>
        </w:trPr>
        <w:tc>
          <w:tcPr>
            <w:tcW w:w="456" w:type="dxa"/>
            <w:shd w:val="clear" w:color="auto" w:fill="auto"/>
            <w:noWrap/>
            <w:hideMark/>
          </w:tcPr>
          <w:p w14:paraId="3281DFEA" w14:textId="77777777" w:rsidR="002C4ECD" w:rsidRPr="008D5E6A" w:rsidRDefault="002C4ECD" w:rsidP="008D5E6A">
            <w:pPr>
              <w:jc w:val="right"/>
              <w:rPr>
                <w:sz w:val="10"/>
                <w:szCs w:val="10"/>
                <w:lang w:eastAsia="ru-RU"/>
              </w:rPr>
            </w:pPr>
            <w:r w:rsidRPr="008D5E6A">
              <w:rPr>
                <w:sz w:val="10"/>
                <w:szCs w:val="10"/>
                <w:lang w:eastAsia="ru-RU"/>
              </w:rPr>
              <w:t>227</w:t>
            </w:r>
          </w:p>
        </w:tc>
        <w:tc>
          <w:tcPr>
            <w:tcW w:w="1392" w:type="dxa"/>
            <w:shd w:val="clear" w:color="auto" w:fill="auto"/>
            <w:noWrap/>
            <w:hideMark/>
          </w:tcPr>
          <w:p w14:paraId="3B77D57F" w14:textId="4EBCCDDE"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7F463988" w14:textId="58A11FD1"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441A12CA" w14:textId="77777777" w:rsidR="002C4ECD" w:rsidRPr="008D5E6A" w:rsidRDefault="002C4ECD" w:rsidP="008D5E6A">
            <w:pPr>
              <w:rPr>
                <w:sz w:val="10"/>
                <w:szCs w:val="10"/>
                <w:lang w:eastAsia="ru-RU"/>
              </w:rPr>
            </w:pPr>
            <w:r w:rsidRPr="008D5E6A">
              <w:rPr>
                <w:sz w:val="10"/>
                <w:szCs w:val="10"/>
                <w:lang w:eastAsia="ru-RU"/>
              </w:rPr>
              <w:t>KZKD00000832</w:t>
            </w:r>
          </w:p>
        </w:tc>
        <w:tc>
          <w:tcPr>
            <w:tcW w:w="567" w:type="dxa"/>
            <w:shd w:val="clear" w:color="auto" w:fill="auto"/>
            <w:noWrap/>
            <w:hideMark/>
          </w:tcPr>
          <w:p w14:paraId="374F96F1"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035E60F0"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56B9924E"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282EA03D"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1FC61F33" w14:textId="77777777" w:rsidR="002C4ECD" w:rsidRPr="008D5E6A" w:rsidRDefault="002C4ECD" w:rsidP="008D5E6A">
            <w:pPr>
              <w:jc w:val="right"/>
              <w:rPr>
                <w:sz w:val="10"/>
                <w:szCs w:val="10"/>
                <w:lang w:eastAsia="ru-RU"/>
              </w:rPr>
            </w:pPr>
            <w:r w:rsidRPr="008D5E6A">
              <w:rPr>
                <w:sz w:val="10"/>
                <w:szCs w:val="10"/>
                <w:lang w:eastAsia="ru-RU"/>
              </w:rPr>
              <w:t>8.0700</w:t>
            </w:r>
          </w:p>
        </w:tc>
        <w:tc>
          <w:tcPr>
            <w:tcW w:w="537" w:type="dxa"/>
            <w:shd w:val="clear" w:color="auto" w:fill="auto"/>
            <w:noWrap/>
            <w:hideMark/>
          </w:tcPr>
          <w:p w14:paraId="0EA7B59B"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52EEB920" w14:textId="77777777" w:rsidR="002C4ECD" w:rsidRPr="008D5E6A" w:rsidRDefault="002C4ECD" w:rsidP="008D5E6A">
            <w:pPr>
              <w:jc w:val="right"/>
              <w:rPr>
                <w:sz w:val="10"/>
                <w:szCs w:val="10"/>
                <w:lang w:eastAsia="ru-RU"/>
              </w:rPr>
            </w:pPr>
            <w:r w:rsidRPr="008D5E6A">
              <w:rPr>
                <w:sz w:val="10"/>
                <w:szCs w:val="10"/>
                <w:lang w:eastAsia="ru-RU"/>
              </w:rPr>
              <w:t>2,500,000</w:t>
            </w:r>
          </w:p>
        </w:tc>
        <w:tc>
          <w:tcPr>
            <w:tcW w:w="851" w:type="dxa"/>
            <w:shd w:val="clear" w:color="auto" w:fill="auto"/>
            <w:noWrap/>
            <w:hideMark/>
          </w:tcPr>
          <w:p w14:paraId="2B40D4D9"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71324299" w14:textId="77777777" w:rsidR="002C4ECD" w:rsidRPr="008D5E6A" w:rsidRDefault="002C4ECD" w:rsidP="008D5E6A">
            <w:pPr>
              <w:jc w:val="right"/>
              <w:rPr>
                <w:sz w:val="10"/>
                <w:szCs w:val="10"/>
                <w:lang w:eastAsia="ru-RU"/>
              </w:rPr>
            </w:pPr>
            <w:r w:rsidRPr="008D5E6A">
              <w:rPr>
                <w:sz w:val="10"/>
                <w:szCs w:val="10"/>
                <w:lang w:eastAsia="ru-RU"/>
              </w:rPr>
              <w:t>95.2437</w:t>
            </w:r>
          </w:p>
        </w:tc>
        <w:tc>
          <w:tcPr>
            <w:tcW w:w="709" w:type="dxa"/>
            <w:shd w:val="clear" w:color="auto" w:fill="auto"/>
            <w:noWrap/>
            <w:hideMark/>
          </w:tcPr>
          <w:p w14:paraId="3031E982" w14:textId="77777777" w:rsidR="002C4ECD" w:rsidRPr="008D5E6A" w:rsidRDefault="002C4ECD" w:rsidP="008D5E6A">
            <w:pPr>
              <w:rPr>
                <w:sz w:val="10"/>
                <w:szCs w:val="10"/>
                <w:lang w:eastAsia="ru-RU"/>
              </w:rPr>
            </w:pPr>
            <w:r w:rsidRPr="008D5E6A">
              <w:rPr>
                <w:sz w:val="10"/>
                <w:szCs w:val="10"/>
                <w:lang w:eastAsia="ru-RU"/>
              </w:rPr>
              <w:t>04.09.2019</w:t>
            </w:r>
          </w:p>
        </w:tc>
        <w:tc>
          <w:tcPr>
            <w:tcW w:w="709" w:type="dxa"/>
            <w:shd w:val="clear" w:color="auto" w:fill="auto"/>
            <w:noWrap/>
            <w:hideMark/>
          </w:tcPr>
          <w:p w14:paraId="05D7F8DF" w14:textId="77777777" w:rsidR="002C4ECD" w:rsidRPr="008D5E6A" w:rsidRDefault="002C4ECD" w:rsidP="008D5E6A">
            <w:pPr>
              <w:rPr>
                <w:sz w:val="10"/>
                <w:szCs w:val="10"/>
                <w:lang w:eastAsia="ru-RU"/>
              </w:rPr>
            </w:pPr>
            <w:r w:rsidRPr="008D5E6A">
              <w:rPr>
                <w:sz w:val="10"/>
                <w:szCs w:val="10"/>
                <w:lang w:eastAsia="ru-RU"/>
              </w:rPr>
              <w:t>29.01.2035</w:t>
            </w:r>
          </w:p>
        </w:tc>
        <w:tc>
          <w:tcPr>
            <w:tcW w:w="992" w:type="dxa"/>
            <w:shd w:val="clear" w:color="auto" w:fill="auto"/>
            <w:noWrap/>
            <w:hideMark/>
          </w:tcPr>
          <w:p w14:paraId="497331EB" w14:textId="77777777" w:rsidR="002C4ECD" w:rsidRPr="008D5E6A" w:rsidRDefault="002C4ECD" w:rsidP="008D5E6A">
            <w:pPr>
              <w:jc w:val="right"/>
              <w:rPr>
                <w:sz w:val="10"/>
                <w:szCs w:val="10"/>
                <w:lang w:eastAsia="ru-RU"/>
              </w:rPr>
            </w:pPr>
            <w:r w:rsidRPr="008D5E6A">
              <w:rPr>
                <w:sz w:val="10"/>
                <w:szCs w:val="10"/>
                <w:lang w:eastAsia="ru-RU"/>
              </w:rPr>
              <w:t>2,501,582,083.33</w:t>
            </w:r>
          </w:p>
        </w:tc>
        <w:tc>
          <w:tcPr>
            <w:tcW w:w="850" w:type="dxa"/>
            <w:shd w:val="clear" w:color="auto" w:fill="auto"/>
            <w:noWrap/>
            <w:hideMark/>
          </w:tcPr>
          <w:p w14:paraId="634ED2F8" w14:textId="47C92D4A"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620062B0" w14:textId="77777777" w:rsidR="002C4ECD" w:rsidRPr="008D5E6A" w:rsidRDefault="002C4ECD" w:rsidP="008D5E6A">
            <w:pPr>
              <w:jc w:val="right"/>
              <w:rPr>
                <w:sz w:val="10"/>
                <w:szCs w:val="10"/>
                <w:lang w:eastAsia="ru-RU"/>
              </w:rPr>
            </w:pPr>
            <w:r w:rsidRPr="008D5E6A">
              <w:rPr>
                <w:sz w:val="10"/>
                <w:szCs w:val="10"/>
                <w:lang w:eastAsia="ru-RU"/>
              </w:rPr>
              <w:t>2,203,730,833.33</w:t>
            </w:r>
          </w:p>
        </w:tc>
        <w:tc>
          <w:tcPr>
            <w:tcW w:w="418" w:type="dxa"/>
            <w:shd w:val="clear" w:color="auto" w:fill="auto"/>
            <w:noWrap/>
            <w:hideMark/>
          </w:tcPr>
          <w:p w14:paraId="43D6D7AC"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241CC43E" w14:textId="77777777" w:rsidR="002C4ECD" w:rsidRPr="008D5E6A" w:rsidRDefault="002C4ECD" w:rsidP="008D5E6A">
            <w:pPr>
              <w:jc w:val="right"/>
              <w:rPr>
                <w:sz w:val="10"/>
                <w:szCs w:val="10"/>
                <w:lang w:eastAsia="ru-RU"/>
              </w:rPr>
            </w:pPr>
            <w:r w:rsidRPr="008D5E6A">
              <w:rPr>
                <w:sz w:val="10"/>
                <w:szCs w:val="10"/>
                <w:lang w:eastAsia="ru-RU"/>
              </w:rPr>
              <w:t>0.1677</w:t>
            </w:r>
          </w:p>
        </w:tc>
        <w:tc>
          <w:tcPr>
            <w:tcW w:w="858" w:type="dxa"/>
            <w:shd w:val="clear" w:color="auto" w:fill="auto"/>
            <w:noWrap/>
            <w:hideMark/>
          </w:tcPr>
          <w:p w14:paraId="7EA1416E" w14:textId="745612E3"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25ACCB6F" w14:textId="77777777" w:rsidTr="00CC38F6">
        <w:trPr>
          <w:trHeight w:val="20"/>
        </w:trPr>
        <w:tc>
          <w:tcPr>
            <w:tcW w:w="456" w:type="dxa"/>
            <w:shd w:val="clear" w:color="auto" w:fill="auto"/>
            <w:noWrap/>
            <w:hideMark/>
          </w:tcPr>
          <w:p w14:paraId="4EF8045A" w14:textId="77777777" w:rsidR="002C4ECD" w:rsidRPr="008D5E6A" w:rsidRDefault="002C4ECD" w:rsidP="008D5E6A">
            <w:pPr>
              <w:jc w:val="right"/>
              <w:rPr>
                <w:sz w:val="10"/>
                <w:szCs w:val="10"/>
                <w:lang w:eastAsia="ru-RU"/>
              </w:rPr>
            </w:pPr>
            <w:r w:rsidRPr="008D5E6A">
              <w:rPr>
                <w:sz w:val="10"/>
                <w:szCs w:val="10"/>
                <w:lang w:eastAsia="ru-RU"/>
              </w:rPr>
              <w:t>228</w:t>
            </w:r>
          </w:p>
        </w:tc>
        <w:tc>
          <w:tcPr>
            <w:tcW w:w="1392" w:type="dxa"/>
            <w:shd w:val="clear" w:color="auto" w:fill="auto"/>
            <w:noWrap/>
            <w:hideMark/>
          </w:tcPr>
          <w:p w14:paraId="1BCBBF5F" w14:textId="7BB0EAAA"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72796EB5" w14:textId="35D6718A"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379915BB" w14:textId="77777777" w:rsidR="002C4ECD" w:rsidRPr="008D5E6A" w:rsidRDefault="002C4ECD" w:rsidP="008D5E6A">
            <w:pPr>
              <w:rPr>
                <w:sz w:val="10"/>
                <w:szCs w:val="10"/>
                <w:lang w:eastAsia="ru-RU"/>
              </w:rPr>
            </w:pPr>
            <w:r w:rsidRPr="008D5E6A">
              <w:rPr>
                <w:sz w:val="10"/>
                <w:szCs w:val="10"/>
                <w:lang w:eastAsia="ru-RU"/>
              </w:rPr>
              <w:t>KZKD00000972</w:t>
            </w:r>
          </w:p>
        </w:tc>
        <w:tc>
          <w:tcPr>
            <w:tcW w:w="567" w:type="dxa"/>
            <w:shd w:val="clear" w:color="auto" w:fill="auto"/>
            <w:noWrap/>
            <w:hideMark/>
          </w:tcPr>
          <w:p w14:paraId="06E38A11"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62346D90"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105C20C8"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3962489C"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0A886C1B" w14:textId="77777777" w:rsidR="002C4ECD" w:rsidRPr="008D5E6A" w:rsidRDefault="002C4ECD" w:rsidP="008D5E6A">
            <w:pPr>
              <w:jc w:val="right"/>
              <w:rPr>
                <w:sz w:val="10"/>
                <w:szCs w:val="10"/>
                <w:lang w:eastAsia="ru-RU"/>
              </w:rPr>
            </w:pPr>
            <w:r w:rsidRPr="008D5E6A">
              <w:rPr>
                <w:sz w:val="10"/>
                <w:szCs w:val="10"/>
                <w:lang w:eastAsia="ru-RU"/>
              </w:rPr>
              <w:t>8.4800</w:t>
            </w:r>
          </w:p>
        </w:tc>
        <w:tc>
          <w:tcPr>
            <w:tcW w:w="537" w:type="dxa"/>
            <w:shd w:val="clear" w:color="auto" w:fill="auto"/>
            <w:noWrap/>
            <w:hideMark/>
          </w:tcPr>
          <w:p w14:paraId="2EA7FCB6"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7D968EBB"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851" w:type="dxa"/>
            <w:shd w:val="clear" w:color="auto" w:fill="auto"/>
            <w:noWrap/>
            <w:hideMark/>
          </w:tcPr>
          <w:p w14:paraId="13EE9A1E"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439B1FE1" w14:textId="77777777" w:rsidR="002C4ECD" w:rsidRPr="008D5E6A" w:rsidRDefault="002C4ECD" w:rsidP="008D5E6A">
            <w:pPr>
              <w:jc w:val="right"/>
              <w:rPr>
                <w:sz w:val="10"/>
                <w:szCs w:val="10"/>
                <w:lang w:eastAsia="ru-RU"/>
              </w:rPr>
            </w:pPr>
            <w:r w:rsidRPr="008D5E6A">
              <w:rPr>
                <w:sz w:val="10"/>
                <w:szCs w:val="10"/>
                <w:lang w:eastAsia="ru-RU"/>
              </w:rPr>
              <w:t>91.5670</w:t>
            </w:r>
          </w:p>
        </w:tc>
        <w:tc>
          <w:tcPr>
            <w:tcW w:w="709" w:type="dxa"/>
            <w:shd w:val="clear" w:color="auto" w:fill="auto"/>
            <w:noWrap/>
            <w:hideMark/>
          </w:tcPr>
          <w:p w14:paraId="3122D04F" w14:textId="77777777" w:rsidR="002C4ECD" w:rsidRPr="008D5E6A" w:rsidRDefault="002C4ECD" w:rsidP="008D5E6A">
            <w:pPr>
              <w:rPr>
                <w:sz w:val="10"/>
                <w:szCs w:val="10"/>
                <w:lang w:eastAsia="ru-RU"/>
              </w:rPr>
            </w:pPr>
            <w:r w:rsidRPr="008D5E6A">
              <w:rPr>
                <w:sz w:val="10"/>
                <w:szCs w:val="10"/>
                <w:lang w:eastAsia="ru-RU"/>
              </w:rPr>
              <w:t>27.01.2020</w:t>
            </w:r>
          </w:p>
        </w:tc>
        <w:tc>
          <w:tcPr>
            <w:tcW w:w="709" w:type="dxa"/>
            <w:shd w:val="clear" w:color="auto" w:fill="auto"/>
            <w:noWrap/>
            <w:hideMark/>
          </w:tcPr>
          <w:p w14:paraId="1F9E2AD0" w14:textId="77777777" w:rsidR="002C4ECD" w:rsidRPr="008D5E6A" w:rsidRDefault="002C4ECD" w:rsidP="008D5E6A">
            <w:pPr>
              <w:rPr>
                <w:sz w:val="10"/>
                <w:szCs w:val="10"/>
                <w:lang w:eastAsia="ru-RU"/>
              </w:rPr>
            </w:pPr>
            <w:r w:rsidRPr="008D5E6A">
              <w:rPr>
                <w:sz w:val="10"/>
                <w:szCs w:val="10"/>
                <w:lang w:eastAsia="ru-RU"/>
              </w:rPr>
              <w:t>30.07.2036</w:t>
            </w:r>
          </w:p>
        </w:tc>
        <w:tc>
          <w:tcPr>
            <w:tcW w:w="992" w:type="dxa"/>
            <w:shd w:val="clear" w:color="auto" w:fill="auto"/>
            <w:noWrap/>
            <w:hideMark/>
          </w:tcPr>
          <w:p w14:paraId="11DD2550" w14:textId="77777777" w:rsidR="002C4ECD" w:rsidRPr="008D5E6A" w:rsidRDefault="002C4ECD" w:rsidP="008D5E6A">
            <w:pPr>
              <w:jc w:val="right"/>
              <w:rPr>
                <w:sz w:val="10"/>
                <w:szCs w:val="10"/>
                <w:lang w:eastAsia="ru-RU"/>
              </w:rPr>
            </w:pPr>
            <w:r w:rsidRPr="008D5E6A">
              <w:rPr>
                <w:sz w:val="10"/>
                <w:szCs w:val="10"/>
                <w:lang w:eastAsia="ru-RU"/>
              </w:rPr>
              <w:t>9,573,633,333.30</w:t>
            </w:r>
          </w:p>
        </w:tc>
        <w:tc>
          <w:tcPr>
            <w:tcW w:w="850" w:type="dxa"/>
            <w:shd w:val="clear" w:color="auto" w:fill="auto"/>
            <w:noWrap/>
            <w:hideMark/>
          </w:tcPr>
          <w:p w14:paraId="6BED26EE" w14:textId="7720CA72"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03FB737F" w14:textId="77777777" w:rsidR="002C4ECD" w:rsidRPr="008D5E6A" w:rsidRDefault="002C4ECD" w:rsidP="008D5E6A">
            <w:pPr>
              <w:jc w:val="right"/>
              <w:rPr>
                <w:sz w:val="10"/>
                <w:szCs w:val="10"/>
                <w:lang w:eastAsia="ru-RU"/>
              </w:rPr>
            </w:pPr>
            <w:r w:rsidRPr="008D5E6A">
              <w:rPr>
                <w:sz w:val="10"/>
                <w:szCs w:val="10"/>
                <w:lang w:eastAsia="ru-RU"/>
              </w:rPr>
              <w:t>8,673,298,888.89</w:t>
            </w:r>
          </w:p>
        </w:tc>
        <w:tc>
          <w:tcPr>
            <w:tcW w:w="418" w:type="dxa"/>
            <w:shd w:val="clear" w:color="auto" w:fill="auto"/>
            <w:noWrap/>
            <w:hideMark/>
          </w:tcPr>
          <w:p w14:paraId="608A8C80"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3E3D01A3" w14:textId="77777777" w:rsidR="002C4ECD" w:rsidRPr="008D5E6A" w:rsidRDefault="002C4ECD" w:rsidP="008D5E6A">
            <w:pPr>
              <w:jc w:val="right"/>
              <w:rPr>
                <w:sz w:val="10"/>
                <w:szCs w:val="10"/>
                <w:lang w:eastAsia="ru-RU"/>
              </w:rPr>
            </w:pPr>
            <w:r w:rsidRPr="008D5E6A">
              <w:rPr>
                <w:sz w:val="10"/>
                <w:szCs w:val="10"/>
                <w:lang w:eastAsia="ru-RU"/>
              </w:rPr>
              <w:t>0.6600</w:t>
            </w:r>
          </w:p>
        </w:tc>
        <w:tc>
          <w:tcPr>
            <w:tcW w:w="858" w:type="dxa"/>
            <w:shd w:val="clear" w:color="auto" w:fill="auto"/>
            <w:noWrap/>
            <w:hideMark/>
          </w:tcPr>
          <w:p w14:paraId="45749CB6" w14:textId="453E38A0"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23A3E6D0" w14:textId="77777777" w:rsidTr="00CC38F6">
        <w:trPr>
          <w:trHeight w:val="20"/>
        </w:trPr>
        <w:tc>
          <w:tcPr>
            <w:tcW w:w="456" w:type="dxa"/>
            <w:shd w:val="clear" w:color="auto" w:fill="auto"/>
            <w:noWrap/>
            <w:hideMark/>
          </w:tcPr>
          <w:p w14:paraId="71052894" w14:textId="77777777" w:rsidR="002C4ECD" w:rsidRPr="008D5E6A" w:rsidRDefault="002C4ECD" w:rsidP="008D5E6A">
            <w:pPr>
              <w:jc w:val="right"/>
              <w:rPr>
                <w:sz w:val="10"/>
                <w:szCs w:val="10"/>
                <w:lang w:eastAsia="ru-RU"/>
              </w:rPr>
            </w:pPr>
            <w:r w:rsidRPr="008D5E6A">
              <w:rPr>
                <w:sz w:val="10"/>
                <w:szCs w:val="10"/>
                <w:lang w:eastAsia="ru-RU"/>
              </w:rPr>
              <w:t>229</w:t>
            </w:r>
          </w:p>
        </w:tc>
        <w:tc>
          <w:tcPr>
            <w:tcW w:w="1392" w:type="dxa"/>
            <w:shd w:val="clear" w:color="auto" w:fill="auto"/>
            <w:noWrap/>
            <w:hideMark/>
          </w:tcPr>
          <w:p w14:paraId="6DF2AC00" w14:textId="7F94950F"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11BD6E1E" w14:textId="51FA36E2"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2B3640F4" w14:textId="77777777" w:rsidR="002C4ECD" w:rsidRPr="008D5E6A" w:rsidRDefault="002C4ECD" w:rsidP="008D5E6A">
            <w:pPr>
              <w:rPr>
                <w:sz w:val="10"/>
                <w:szCs w:val="10"/>
                <w:lang w:eastAsia="ru-RU"/>
              </w:rPr>
            </w:pPr>
            <w:r w:rsidRPr="008D5E6A">
              <w:rPr>
                <w:sz w:val="10"/>
                <w:szCs w:val="10"/>
                <w:lang w:eastAsia="ru-RU"/>
              </w:rPr>
              <w:t>KZKD00000972</w:t>
            </w:r>
          </w:p>
        </w:tc>
        <w:tc>
          <w:tcPr>
            <w:tcW w:w="567" w:type="dxa"/>
            <w:shd w:val="clear" w:color="auto" w:fill="auto"/>
            <w:noWrap/>
            <w:hideMark/>
          </w:tcPr>
          <w:p w14:paraId="5B669220"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0900CC64"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7EADC7FB"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6BDDD61A"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386B8F45" w14:textId="77777777" w:rsidR="002C4ECD" w:rsidRPr="008D5E6A" w:rsidRDefault="002C4ECD" w:rsidP="008D5E6A">
            <w:pPr>
              <w:jc w:val="right"/>
              <w:rPr>
                <w:sz w:val="10"/>
                <w:szCs w:val="10"/>
                <w:lang w:eastAsia="ru-RU"/>
              </w:rPr>
            </w:pPr>
            <w:r w:rsidRPr="008D5E6A">
              <w:rPr>
                <w:sz w:val="10"/>
                <w:szCs w:val="10"/>
                <w:lang w:eastAsia="ru-RU"/>
              </w:rPr>
              <w:t>8.4800</w:t>
            </w:r>
          </w:p>
        </w:tc>
        <w:tc>
          <w:tcPr>
            <w:tcW w:w="537" w:type="dxa"/>
            <w:shd w:val="clear" w:color="auto" w:fill="auto"/>
            <w:noWrap/>
            <w:hideMark/>
          </w:tcPr>
          <w:p w14:paraId="11640C3B"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4635F5D2" w14:textId="77777777" w:rsidR="002C4ECD" w:rsidRPr="008D5E6A" w:rsidRDefault="002C4ECD" w:rsidP="008D5E6A">
            <w:pPr>
              <w:jc w:val="right"/>
              <w:rPr>
                <w:sz w:val="10"/>
                <w:szCs w:val="10"/>
                <w:lang w:eastAsia="ru-RU"/>
              </w:rPr>
            </w:pPr>
            <w:r w:rsidRPr="008D5E6A">
              <w:rPr>
                <w:sz w:val="10"/>
                <w:szCs w:val="10"/>
                <w:lang w:eastAsia="ru-RU"/>
              </w:rPr>
              <w:t>1,300,000</w:t>
            </w:r>
          </w:p>
        </w:tc>
        <w:tc>
          <w:tcPr>
            <w:tcW w:w="851" w:type="dxa"/>
            <w:shd w:val="clear" w:color="auto" w:fill="auto"/>
            <w:noWrap/>
            <w:hideMark/>
          </w:tcPr>
          <w:p w14:paraId="1F245095"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4F342F0E" w14:textId="77777777" w:rsidR="002C4ECD" w:rsidRPr="008D5E6A" w:rsidRDefault="002C4ECD" w:rsidP="008D5E6A">
            <w:pPr>
              <w:jc w:val="right"/>
              <w:rPr>
                <w:sz w:val="10"/>
                <w:szCs w:val="10"/>
                <w:lang w:eastAsia="ru-RU"/>
              </w:rPr>
            </w:pPr>
            <w:r w:rsidRPr="008D5E6A">
              <w:rPr>
                <w:sz w:val="10"/>
                <w:szCs w:val="10"/>
                <w:lang w:eastAsia="ru-RU"/>
              </w:rPr>
              <w:t>91.5849</w:t>
            </w:r>
          </w:p>
        </w:tc>
        <w:tc>
          <w:tcPr>
            <w:tcW w:w="709" w:type="dxa"/>
            <w:shd w:val="clear" w:color="auto" w:fill="auto"/>
            <w:noWrap/>
            <w:hideMark/>
          </w:tcPr>
          <w:p w14:paraId="1FFE1E81" w14:textId="77777777" w:rsidR="002C4ECD" w:rsidRPr="008D5E6A" w:rsidRDefault="002C4ECD" w:rsidP="008D5E6A">
            <w:pPr>
              <w:rPr>
                <w:sz w:val="10"/>
                <w:szCs w:val="10"/>
                <w:lang w:eastAsia="ru-RU"/>
              </w:rPr>
            </w:pPr>
            <w:r w:rsidRPr="008D5E6A">
              <w:rPr>
                <w:sz w:val="10"/>
                <w:szCs w:val="10"/>
                <w:lang w:eastAsia="ru-RU"/>
              </w:rPr>
              <w:t>24.02.2020</w:t>
            </w:r>
          </w:p>
        </w:tc>
        <w:tc>
          <w:tcPr>
            <w:tcW w:w="709" w:type="dxa"/>
            <w:shd w:val="clear" w:color="auto" w:fill="auto"/>
            <w:noWrap/>
            <w:hideMark/>
          </w:tcPr>
          <w:p w14:paraId="72E4FC59" w14:textId="77777777" w:rsidR="002C4ECD" w:rsidRPr="008D5E6A" w:rsidRDefault="002C4ECD" w:rsidP="008D5E6A">
            <w:pPr>
              <w:rPr>
                <w:sz w:val="10"/>
                <w:szCs w:val="10"/>
                <w:lang w:eastAsia="ru-RU"/>
              </w:rPr>
            </w:pPr>
            <w:r w:rsidRPr="008D5E6A">
              <w:rPr>
                <w:sz w:val="10"/>
                <w:szCs w:val="10"/>
                <w:lang w:eastAsia="ru-RU"/>
              </w:rPr>
              <w:t>30.07.2036</w:t>
            </w:r>
          </w:p>
        </w:tc>
        <w:tc>
          <w:tcPr>
            <w:tcW w:w="992" w:type="dxa"/>
            <w:shd w:val="clear" w:color="auto" w:fill="auto"/>
            <w:noWrap/>
            <w:hideMark/>
          </w:tcPr>
          <w:p w14:paraId="55B1D918" w14:textId="77777777" w:rsidR="002C4ECD" w:rsidRPr="008D5E6A" w:rsidRDefault="002C4ECD" w:rsidP="008D5E6A">
            <w:pPr>
              <w:jc w:val="right"/>
              <w:rPr>
                <w:sz w:val="10"/>
                <w:szCs w:val="10"/>
                <w:lang w:eastAsia="ru-RU"/>
              </w:rPr>
            </w:pPr>
            <w:r w:rsidRPr="008D5E6A">
              <w:rPr>
                <w:sz w:val="10"/>
                <w:szCs w:val="10"/>
                <w:lang w:eastAsia="ru-RU"/>
              </w:rPr>
              <w:t>1,253,073,033.33</w:t>
            </w:r>
          </w:p>
        </w:tc>
        <w:tc>
          <w:tcPr>
            <w:tcW w:w="850" w:type="dxa"/>
            <w:shd w:val="clear" w:color="auto" w:fill="auto"/>
            <w:noWrap/>
            <w:hideMark/>
          </w:tcPr>
          <w:p w14:paraId="22E243D0" w14:textId="5D0E5CCE"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5D505116" w14:textId="77777777" w:rsidR="002C4ECD" w:rsidRPr="008D5E6A" w:rsidRDefault="002C4ECD" w:rsidP="008D5E6A">
            <w:pPr>
              <w:jc w:val="right"/>
              <w:rPr>
                <w:sz w:val="10"/>
                <w:szCs w:val="10"/>
                <w:lang w:eastAsia="ru-RU"/>
              </w:rPr>
            </w:pPr>
            <w:r w:rsidRPr="008D5E6A">
              <w:rPr>
                <w:sz w:val="10"/>
                <w:szCs w:val="10"/>
                <w:lang w:eastAsia="ru-RU"/>
              </w:rPr>
              <w:t>1,127,528,855.56</w:t>
            </w:r>
          </w:p>
        </w:tc>
        <w:tc>
          <w:tcPr>
            <w:tcW w:w="418" w:type="dxa"/>
            <w:shd w:val="clear" w:color="auto" w:fill="auto"/>
            <w:noWrap/>
            <w:hideMark/>
          </w:tcPr>
          <w:p w14:paraId="6D43A09E"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5675AF41" w14:textId="77777777" w:rsidR="002C4ECD" w:rsidRPr="008D5E6A" w:rsidRDefault="002C4ECD" w:rsidP="008D5E6A">
            <w:pPr>
              <w:jc w:val="right"/>
              <w:rPr>
                <w:sz w:val="10"/>
                <w:szCs w:val="10"/>
                <w:lang w:eastAsia="ru-RU"/>
              </w:rPr>
            </w:pPr>
            <w:r w:rsidRPr="008D5E6A">
              <w:rPr>
                <w:sz w:val="10"/>
                <w:szCs w:val="10"/>
                <w:lang w:eastAsia="ru-RU"/>
              </w:rPr>
              <w:t>0.0858</w:t>
            </w:r>
          </w:p>
        </w:tc>
        <w:tc>
          <w:tcPr>
            <w:tcW w:w="858" w:type="dxa"/>
            <w:shd w:val="clear" w:color="auto" w:fill="auto"/>
            <w:noWrap/>
            <w:hideMark/>
          </w:tcPr>
          <w:p w14:paraId="7BD13324" w14:textId="054A0691"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6924B321" w14:textId="77777777" w:rsidTr="00CC38F6">
        <w:trPr>
          <w:trHeight w:val="20"/>
        </w:trPr>
        <w:tc>
          <w:tcPr>
            <w:tcW w:w="456" w:type="dxa"/>
            <w:shd w:val="clear" w:color="auto" w:fill="auto"/>
            <w:noWrap/>
            <w:hideMark/>
          </w:tcPr>
          <w:p w14:paraId="61DA816B" w14:textId="77777777" w:rsidR="002C4ECD" w:rsidRPr="008D5E6A" w:rsidRDefault="002C4ECD" w:rsidP="008D5E6A">
            <w:pPr>
              <w:jc w:val="right"/>
              <w:rPr>
                <w:sz w:val="10"/>
                <w:szCs w:val="10"/>
                <w:lang w:eastAsia="ru-RU"/>
              </w:rPr>
            </w:pPr>
            <w:r w:rsidRPr="008D5E6A">
              <w:rPr>
                <w:sz w:val="10"/>
                <w:szCs w:val="10"/>
                <w:lang w:eastAsia="ru-RU"/>
              </w:rPr>
              <w:t>230</w:t>
            </w:r>
          </w:p>
        </w:tc>
        <w:tc>
          <w:tcPr>
            <w:tcW w:w="1392" w:type="dxa"/>
            <w:shd w:val="clear" w:color="auto" w:fill="auto"/>
            <w:noWrap/>
            <w:hideMark/>
          </w:tcPr>
          <w:p w14:paraId="16A3C722" w14:textId="39B12F7D"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241B0DFD" w14:textId="4E746FE4"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3CF463F3" w14:textId="77777777" w:rsidR="002C4ECD" w:rsidRPr="008D5E6A" w:rsidRDefault="002C4ECD" w:rsidP="008D5E6A">
            <w:pPr>
              <w:rPr>
                <w:sz w:val="10"/>
                <w:szCs w:val="10"/>
                <w:lang w:eastAsia="ru-RU"/>
              </w:rPr>
            </w:pPr>
            <w:r w:rsidRPr="008D5E6A">
              <w:rPr>
                <w:sz w:val="10"/>
                <w:szCs w:val="10"/>
                <w:lang w:eastAsia="ru-RU"/>
              </w:rPr>
              <w:t>KZKD00001194</w:t>
            </w:r>
          </w:p>
        </w:tc>
        <w:tc>
          <w:tcPr>
            <w:tcW w:w="567" w:type="dxa"/>
            <w:shd w:val="clear" w:color="auto" w:fill="auto"/>
            <w:noWrap/>
            <w:hideMark/>
          </w:tcPr>
          <w:p w14:paraId="06AB2E3C"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701955D0"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16FDF83D"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2828F063"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459AD098" w14:textId="77777777" w:rsidR="002C4ECD" w:rsidRPr="008D5E6A" w:rsidRDefault="002C4ECD" w:rsidP="008D5E6A">
            <w:pPr>
              <w:jc w:val="right"/>
              <w:rPr>
                <w:sz w:val="10"/>
                <w:szCs w:val="10"/>
                <w:lang w:eastAsia="ru-RU"/>
              </w:rPr>
            </w:pPr>
            <w:r w:rsidRPr="008D5E6A">
              <w:rPr>
                <w:sz w:val="10"/>
                <w:szCs w:val="10"/>
                <w:lang w:eastAsia="ru-RU"/>
              </w:rPr>
              <w:t>11.0500</w:t>
            </w:r>
          </w:p>
        </w:tc>
        <w:tc>
          <w:tcPr>
            <w:tcW w:w="537" w:type="dxa"/>
            <w:shd w:val="clear" w:color="auto" w:fill="auto"/>
            <w:noWrap/>
            <w:hideMark/>
          </w:tcPr>
          <w:p w14:paraId="5F412DC2"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628563CF"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851" w:type="dxa"/>
            <w:shd w:val="clear" w:color="auto" w:fill="auto"/>
            <w:noWrap/>
            <w:hideMark/>
          </w:tcPr>
          <w:p w14:paraId="3252F177"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33061FF9"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0D0560B6" w14:textId="77777777" w:rsidR="002C4ECD" w:rsidRPr="008D5E6A" w:rsidRDefault="002C4ECD" w:rsidP="008D5E6A">
            <w:pPr>
              <w:rPr>
                <w:sz w:val="10"/>
                <w:szCs w:val="10"/>
                <w:lang w:eastAsia="ru-RU"/>
              </w:rPr>
            </w:pPr>
            <w:r w:rsidRPr="008D5E6A">
              <w:rPr>
                <w:sz w:val="10"/>
                <w:szCs w:val="10"/>
                <w:lang w:eastAsia="ru-RU"/>
              </w:rPr>
              <w:t>28.01.2022</w:t>
            </w:r>
          </w:p>
        </w:tc>
        <w:tc>
          <w:tcPr>
            <w:tcW w:w="709" w:type="dxa"/>
            <w:shd w:val="clear" w:color="auto" w:fill="auto"/>
            <w:noWrap/>
            <w:hideMark/>
          </w:tcPr>
          <w:p w14:paraId="225BE403" w14:textId="77777777" w:rsidR="002C4ECD" w:rsidRPr="008D5E6A" w:rsidRDefault="002C4ECD" w:rsidP="008D5E6A">
            <w:pPr>
              <w:rPr>
                <w:sz w:val="10"/>
                <w:szCs w:val="10"/>
                <w:lang w:eastAsia="ru-RU"/>
              </w:rPr>
            </w:pPr>
            <w:r w:rsidRPr="008D5E6A">
              <w:rPr>
                <w:sz w:val="10"/>
                <w:szCs w:val="10"/>
                <w:lang w:eastAsia="ru-RU"/>
              </w:rPr>
              <w:t>28.01.2037</w:t>
            </w:r>
          </w:p>
        </w:tc>
        <w:tc>
          <w:tcPr>
            <w:tcW w:w="992" w:type="dxa"/>
            <w:shd w:val="clear" w:color="auto" w:fill="auto"/>
            <w:noWrap/>
            <w:hideMark/>
          </w:tcPr>
          <w:p w14:paraId="3A46FBEA" w14:textId="77777777" w:rsidR="002C4ECD" w:rsidRPr="008D5E6A" w:rsidRDefault="002C4ECD" w:rsidP="008D5E6A">
            <w:pPr>
              <w:jc w:val="right"/>
              <w:rPr>
                <w:sz w:val="10"/>
                <w:szCs w:val="10"/>
                <w:lang w:eastAsia="ru-RU"/>
              </w:rPr>
            </w:pPr>
            <w:r w:rsidRPr="008D5E6A">
              <w:rPr>
                <w:sz w:val="10"/>
                <w:szCs w:val="10"/>
                <w:lang w:eastAsia="ru-RU"/>
              </w:rPr>
              <w:t>10,000,000,000.00</w:t>
            </w:r>
          </w:p>
        </w:tc>
        <w:tc>
          <w:tcPr>
            <w:tcW w:w="850" w:type="dxa"/>
            <w:shd w:val="clear" w:color="auto" w:fill="auto"/>
            <w:noWrap/>
            <w:hideMark/>
          </w:tcPr>
          <w:p w14:paraId="503B1C05" w14:textId="454E753C"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06AEC7C2" w14:textId="77777777" w:rsidR="002C4ECD" w:rsidRPr="008D5E6A" w:rsidRDefault="002C4ECD" w:rsidP="008D5E6A">
            <w:pPr>
              <w:jc w:val="right"/>
              <w:rPr>
                <w:sz w:val="10"/>
                <w:szCs w:val="10"/>
                <w:lang w:eastAsia="ru-RU"/>
              </w:rPr>
            </w:pPr>
            <w:r w:rsidRPr="008D5E6A">
              <w:rPr>
                <w:sz w:val="10"/>
                <w:szCs w:val="10"/>
                <w:lang w:eastAsia="ru-RU"/>
              </w:rPr>
              <w:t>11,091,505,000.00</w:t>
            </w:r>
          </w:p>
        </w:tc>
        <w:tc>
          <w:tcPr>
            <w:tcW w:w="418" w:type="dxa"/>
            <w:shd w:val="clear" w:color="auto" w:fill="auto"/>
            <w:noWrap/>
            <w:hideMark/>
          </w:tcPr>
          <w:p w14:paraId="7A320C14"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6D065AB7" w14:textId="77777777" w:rsidR="002C4ECD" w:rsidRPr="008D5E6A" w:rsidRDefault="002C4ECD" w:rsidP="008D5E6A">
            <w:pPr>
              <w:jc w:val="right"/>
              <w:rPr>
                <w:sz w:val="10"/>
                <w:szCs w:val="10"/>
                <w:lang w:eastAsia="ru-RU"/>
              </w:rPr>
            </w:pPr>
            <w:r w:rsidRPr="008D5E6A">
              <w:rPr>
                <w:sz w:val="10"/>
                <w:szCs w:val="10"/>
                <w:lang w:eastAsia="ru-RU"/>
              </w:rPr>
              <w:t>0.8440</w:t>
            </w:r>
          </w:p>
        </w:tc>
        <w:tc>
          <w:tcPr>
            <w:tcW w:w="858" w:type="dxa"/>
            <w:shd w:val="clear" w:color="auto" w:fill="auto"/>
            <w:noWrap/>
            <w:hideMark/>
          </w:tcPr>
          <w:p w14:paraId="27D31DA3" w14:textId="5D4F74FD"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0DCCB6BD" w14:textId="77777777" w:rsidTr="00CC38F6">
        <w:trPr>
          <w:trHeight w:val="20"/>
        </w:trPr>
        <w:tc>
          <w:tcPr>
            <w:tcW w:w="456" w:type="dxa"/>
            <w:shd w:val="clear" w:color="auto" w:fill="auto"/>
            <w:noWrap/>
            <w:hideMark/>
          </w:tcPr>
          <w:p w14:paraId="3FF8ECAE" w14:textId="77777777" w:rsidR="002C4ECD" w:rsidRPr="008D5E6A" w:rsidRDefault="002C4ECD" w:rsidP="008D5E6A">
            <w:pPr>
              <w:jc w:val="right"/>
              <w:rPr>
                <w:sz w:val="10"/>
                <w:szCs w:val="10"/>
                <w:lang w:eastAsia="ru-RU"/>
              </w:rPr>
            </w:pPr>
            <w:r w:rsidRPr="008D5E6A">
              <w:rPr>
                <w:sz w:val="10"/>
                <w:szCs w:val="10"/>
                <w:lang w:eastAsia="ru-RU"/>
              </w:rPr>
              <w:t>231</w:t>
            </w:r>
          </w:p>
        </w:tc>
        <w:tc>
          <w:tcPr>
            <w:tcW w:w="1392" w:type="dxa"/>
            <w:shd w:val="clear" w:color="auto" w:fill="auto"/>
            <w:noWrap/>
            <w:hideMark/>
          </w:tcPr>
          <w:p w14:paraId="4B9C9412" w14:textId="53BD9992"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50E94D9B" w14:textId="56F483FF"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21530FB3" w14:textId="77777777" w:rsidR="002C4ECD" w:rsidRPr="008D5E6A" w:rsidRDefault="002C4ECD" w:rsidP="008D5E6A">
            <w:pPr>
              <w:rPr>
                <w:sz w:val="10"/>
                <w:szCs w:val="10"/>
                <w:lang w:eastAsia="ru-RU"/>
              </w:rPr>
            </w:pPr>
            <w:r w:rsidRPr="008D5E6A">
              <w:rPr>
                <w:sz w:val="10"/>
                <w:szCs w:val="10"/>
                <w:lang w:eastAsia="ru-RU"/>
              </w:rPr>
              <w:t>KZKD00001079</w:t>
            </w:r>
          </w:p>
        </w:tc>
        <w:tc>
          <w:tcPr>
            <w:tcW w:w="567" w:type="dxa"/>
            <w:shd w:val="clear" w:color="auto" w:fill="auto"/>
            <w:noWrap/>
            <w:hideMark/>
          </w:tcPr>
          <w:p w14:paraId="0A8DF815"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0372FDFF"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6D86D43C"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6888EF44"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684FEC13" w14:textId="77777777" w:rsidR="002C4ECD" w:rsidRPr="008D5E6A" w:rsidRDefault="002C4ECD" w:rsidP="008D5E6A">
            <w:pPr>
              <w:jc w:val="right"/>
              <w:rPr>
                <w:sz w:val="10"/>
                <w:szCs w:val="10"/>
                <w:lang w:eastAsia="ru-RU"/>
              </w:rPr>
            </w:pPr>
            <w:r w:rsidRPr="008D5E6A">
              <w:rPr>
                <w:sz w:val="10"/>
                <w:szCs w:val="10"/>
                <w:lang w:eastAsia="ru-RU"/>
              </w:rPr>
              <w:t>8.7000</w:t>
            </w:r>
          </w:p>
        </w:tc>
        <w:tc>
          <w:tcPr>
            <w:tcW w:w="537" w:type="dxa"/>
            <w:shd w:val="clear" w:color="auto" w:fill="auto"/>
            <w:noWrap/>
            <w:hideMark/>
          </w:tcPr>
          <w:p w14:paraId="5D209614"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462A5CCD" w14:textId="77777777" w:rsidR="002C4ECD" w:rsidRPr="008D5E6A" w:rsidRDefault="002C4ECD" w:rsidP="008D5E6A">
            <w:pPr>
              <w:jc w:val="right"/>
              <w:rPr>
                <w:sz w:val="10"/>
                <w:szCs w:val="10"/>
                <w:lang w:eastAsia="ru-RU"/>
              </w:rPr>
            </w:pPr>
            <w:r w:rsidRPr="008D5E6A">
              <w:rPr>
                <w:sz w:val="10"/>
                <w:szCs w:val="10"/>
                <w:lang w:eastAsia="ru-RU"/>
              </w:rPr>
              <w:t>35,000,000</w:t>
            </w:r>
          </w:p>
        </w:tc>
        <w:tc>
          <w:tcPr>
            <w:tcW w:w="851" w:type="dxa"/>
            <w:shd w:val="clear" w:color="auto" w:fill="auto"/>
            <w:noWrap/>
            <w:hideMark/>
          </w:tcPr>
          <w:p w14:paraId="6236EEA6"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706E4FC3" w14:textId="77777777" w:rsidR="002C4ECD" w:rsidRPr="008D5E6A" w:rsidRDefault="002C4ECD" w:rsidP="008D5E6A">
            <w:pPr>
              <w:jc w:val="right"/>
              <w:rPr>
                <w:sz w:val="10"/>
                <w:szCs w:val="10"/>
                <w:lang w:eastAsia="ru-RU"/>
              </w:rPr>
            </w:pPr>
            <w:r w:rsidRPr="008D5E6A">
              <w:rPr>
                <w:sz w:val="10"/>
                <w:szCs w:val="10"/>
                <w:lang w:eastAsia="ru-RU"/>
              </w:rPr>
              <w:t>99.8239</w:t>
            </w:r>
          </w:p>
        </w:tc>
        <w:tc>
          <w:tcPr>
            <w:tcW w:w="709" w:type="dxa"/>
            <w:shd w:val="clear" w:color="auto" w:fill="auto"/>
            <w:noWrap/>
            <w:hideMark/>
          </w:tcPr>
          <w:p w14:paraId="52F6D689" w14:textId="77777777" w:rsidR="002C4ECD" w:rsidRPr="008D5E6A" w:rsidRDefault="002C4ECD" w:rsidP="008D5E6A">
            <w:pPr>
              <w:rPr>
                <w:sz w:val="10"/>
                <w:szCs w:val="10"/>
                <w:lang w:eastAsia="ru-RU"/>
              </w:rPr>
            </w:pPr>
            <w:r w:rsidRPr="008D5E6A">
              <w:rPr>
                <w:sz w:val="10"/>
                <w:szCs w:val="10"/>
                <w:lang w:eastAsia="ru-RU"/>
              </w:rPr>
              <w:t>09.07.2019</w:t>
            </w:r>
          </w:p>
        </w:tc>
        <w:tc>
          <w:tcPr>
            <w:tcW w:w="709" w:type="dxa"/>
            <w:shd w:val="clear" w:color="auto" w:fill="auto"/>
            <w:noWrap/>
            <w:hideMark/>
          </w:tcPr>
          <w:p w14:paraId="629138C8" w14:textId="77777777" w:rsidR="002C4ECD" w:rsidRPr="008D5E6A" w:rsidRDefault="002C4ECD" w:rsidP="008D5E6A">
            <w:pPr>
              <w:rPr>
                <w:sz w:val="10"/>
                <w:szCs w:val="10"/>
                <w:lang w:eastAsia="ru-RU"/>
              </w:rPr>
            </w:pPr>
            <w:r w:rsidRPr="008D5E6A">
              <w:rPr>
                <w:sz w:val="10"/>
                <w:szCs w:val="10"/>
                <w:lang w:eastAsia="ru-RU"/>
              </w:rPr>
              <w:t>11.02.2037</w:t>
            </w:r>
          </w:p>
        </w:tc>
        <w:tc>
          <w:tcPr>
            <w:tcW w:w="992" w:type="dxa"/>
            <w:shd w:val="clear" w:color="auto" w:fill="auto"/>
            <w:noWrap/>
            <w:hideMark/>
          </w:tcPr>
          <w:p w14:paraId="783C49E3" w14:textId="77777777" w:rsidR="002C4ECD" w:rsidRPr="008D5E6A" w:rsidRDefault="002C4ECD" w:rsidP="008D5E6A">
            <w:pPr>
              <w:jc w:val="right"/>
              <w:rPr>
                <w:sz w:val="10"/>
                <w:szCs w:val="10"/>
                <w:lang w:eastAsia="ru-RU"/>
              </w:rPr>
            </w:pPr>
            <w:r w:rsidRPr="008D5E6A">
              <w:rPr>
                <w:sz w:val="10"/>
                <w:szCs w:val="10"/>
                <w:lang w:eastAsia="ru-RU"/>
              </w:rPr>
              <w:t>36,190,198,333.45</w:t>
            </w:r>
          </w:p>
        </w:tc>
        <w:tc>
          <w:tcPr>
            <w:tcW w:w="850" w:type="dxa"/>
            <w:shd w:val="clear" w:color="auto" w:fill="auto"/>
            <w:noWrap/>
            <w:hideMark/>
          </w:tcPr>
          <w:p w14:paraId="3BEB859F" w14:textId="536086B8"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5571FDDA" w14:textId="77777777" w:rsidR="002C4ECD" w:rsidRPr="008D5E6A" w:rsidRDefault="002C4ECD" w:rsidP="008D5E6A">
            <w:pPr>
              <w:jc w:val="right"/>
              <w:rPr>
                <w:sz w:val="10"/>
                <w:szCs w:val="10"/>
                <w:lang w:eastAsia="ru-RU"/>
              </w:rPr>
            </w:pPr>
            <w:r w:rsidRPr="008D5E6A">
              <w:rPr>
                <w:sz w:val="10"/>
                <w:szCs w:val="10"/>
                <w:lang w:eastAsia="ru-RU"/>
              </w:rPr>
              <w:t>32,354,291,666.67</w:t>
            </w:r>
          </w:p>
        </w:tc>
        <w:tc>
          <w:tcPr>
            <w:tcW w:w="418" w:type="dxa"/>
            <w:shd w:val="clear" w:color="auto" w:fill="auto"/>
            <w:noWrap/>
            <w:hideMark/>
          </w:tcPr>
          <w:p w14:paraId="11246CEA"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3D7302E2" w14:textId="77777777" w:rsidR="002C4ECD" w:rsidRPr="008D5E6A" w:rsidRDefault="002C4ECD" w:rsidP="008D5E6A">
            <w:pPr>
              <w:jc w:val="right"/>
              <w:rPr>
                <w:sz w:val="10"/>
                <w:szCs w:val="10"/>
                <w:lang w:eastAsia="ru-RU"/>
              </w:rPr>
            </w:pPr>
            <w:r w:rsidRPr="008D5E6A">
              <w:rPr>
                <w:sz w:val="10"/>
                <w:szCs w:val="10"/>
                <w:lang w:eastAsia="ru-RU"/>
              </w:rPr>
              <w:t>2.4621</w:t>
            </w:r>
          </w:p>
        </w:tc>
        <w:tc>
          <w:tcPr>
            <w:tcW w:w="858" w:type="dxa"/>
            <w:shd w:val="clear" w:color="auto" w:fill="auto"/>
            <w:noWrap/>
            <w:hideMark/>
          </w:tcPr>
          <w:p w14:paraId="00426296" w14:textId="019D53DE"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45019CC0" w14:textId="77777777" w:rsidTr="00CC38F6">
        <w:trPr>
          <w:trHeight w:val="20"/>
        </w:trPr>
        <w:tc>
          <w:tcPr>
            <w:tcW w:w="456" w:type="dxa"/>
            <w:shd w:val="clear" w:color="auto" w:fill="auto"/>
            <w:noWrap/>
            <w:hideMark/>
          </w:tcPr>
          <w:p w14:paraId="018B2484" w14:textId="77777777" w:rsidR="002C4ECD" w:rsidRPr="008D5E6A" w:rsidRDefault="002C4ECD" w:rsidP="008D5E6A">
            <w:pPr>
              <w:jc w:val="right"/>
              <w:rPr>
                <w:sz w:val="10"/>
                <w:szCs w:val="10"/>
                <w:lang w:eastAsia="ru-RU"/>
              </w:rPr>
            </w:pPr>
            <w:r w:rsidRPr="008D5E6A">
              <w:rPr>
                <w:sz w:val="10"/>
                <w:szCs w:val="10"/>
                <w:lang w:eastAsia="ru-RU"/>
              </w:rPr>
              <w:t>232</w:t>
            </w:r>
          </w:p>
        </w:tc>
        <w:tc>
          <w:tcPr>
            <w:tcW w:w="1392" w:type="dxa"/>
            <w:shd w:val="clear" w:color="auto" w:fill="auto"/>
            <w:noWrap/>
            <w:hideMark/>
          </w:tcPr>
          <w:p w14:paraId="5204921B" w14:textId="7E3D47CA"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14660403" w14:textId="1CABD7BB"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28B4B551" w14:textId="77777777" w:rsidR="002C4ECD" w:rsidRPr="008D5E6A" w:rsidRDefault="002C4ECD" w:rsidP="008D5E6A">
            <w:pPr>
              <w:rPr>
                <w:sz w:val="10"/>
                <w:szCs w:val="10"/>
                <w:lang w:eastAsia="ru-RU"/>
              </w:rPr>
            </w:pPr>
            <w:r w:rsidRPr="008D5E6A">
              <w:rPr>
                <w:sz w:val="10"/>
                <w:szCs w:val="10"/>
                <w:lang w:eastAsia="ru-RU"/>
              </w:rPr>
              <w:t>KZKD00001079</w:t>
            </w:r>
          </w:p>
        </w:tc>
        <w:tc>
          <w:tcPr>
            <w:tcW w:w="567" w:type="dxa"/>
            <w:shd w:val="clear" w:color="auto" w:fill="auto"/>
            <w:noWrap/>
            <w:hideMark/>
          </w:tcPr>
          <w:p w14:paraId="379CB02E"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111FA0B1"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056460D3"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76E32CCE"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043AD6D9" w14:textId="77777777" w:rsidR="002C4ECD" w:rsidRPr="008D5E6A" w:rsidRDefault="002C4ECD" w:rsidP="008D5E6A">
            <w:pPr>
              <w:jc w:val="right"/>
              <w:rPr>
                <w:sz w:val="10"/>
                <w:szCs w:val="10"/>
                <w:lang w:eastAsia="ru-RU"/>
              </w:rPr>
            </w:pPr>
            <w:r w:rsidRPr="008D5E6A">
              <w:rPr>
                <w:sz w:val="10"/>
                <w:szCs w:val="10"/>
                <w:lang w:eastAsia="ru-RU"/>
              </w:rPr>
              <w:t>8.7000</w:t>
            </w:r>
          </w:p>
        </w:tc>
        <w:tc>
          <w:tcPr>
            <w:tcW w:w="537" w:type="dxa"/>
            <w:shd w:val="clear" w:color="auto" w:fill="auto"/>
            <w:noWrap/>
            <w:hideMark/>
          </w:tcPr>
          <w:p w14:paraId="6050E79F"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AD29FB9" w14:textId="77777777" w:rsidR="002C4ECD" w:rsidRPr="008D5E6A" w:rsidRDefault="002C4ECD" w:rsidP="008D5E6A">
            <w:pPr>
              <w:jc w:val="right"/>
              <w:rPr>
                <w:sz w:val="10"/>
                <w:szCs w:val="10"/>
                <w:lang w:eastAsia="ru-RU"/>
              </w:rPr>
            </w:pPr>
            <w:r w:rsidRPr="008D5E6A">
              <w:rPr>
                <w:sz w:val="10"/>
                <w:szCs w:val="10"/>
                <w:lang w:eastAsia="ru-RU"/>
              </w:rPr>
              <w:t>3,834,140</w:t>
            </w:r>
          </w:p>
        </w:tc>
        <w:tc>
          <w:tcPr>
            <w:tcW w:w="851" w:type="dxa"/>
            <w:shd w:val="clear" w:color="auto" w:fill="auto"/>
            <w:noWrap/>
            <w:hideMark/>
          </w:tcPr>
          <w:p w14:paraId="1D463155"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28DF5B67" w14:textId="77777777" w:rsidR="002C4ECD" w:rsidRPr="008D5E6A" w:rsidRDefault="002C4ECD" w:rsidP="008D5E6A">
            <w:pPr>
              <w:jc w:val="right"/>
              <w:rPr>
                <w:sz w:val="10"/>
                <w:szCs w:val="10"/>
                <w:lang w:eastAsia="ru-RU"/>
              </w:rPr>
            </w:pPr>
            <w:r w:rsidRPr="008D5E6A">
              <w:rPr>
                <w:sz w:val="10"/>
                <w:szCs w:val="10"/>
                <w:lang w:eastAsia="ru-RU"/>
              </w:rPr>
              <w:t>98.0252</w:t>
            </w:r>
          </w:p>
        </w:tc>
        <w:tc>
          <w:tcPr>
            <w:tcW w:w="709" w:type="dxa"/>
            <w:shd w:val="clear" w:color="auto" w:fill="auto"/>
            <w:noWrap/>
            <w:hideMark/>
          </w:tcPr>
          <w:p w14:paraId="1BC249E0" w14:textId="77777777" w:rsidR="002C4ECD" w:rsidRPr="008D5E6A" w:rsidRDefault="002C4ECD" w:rsidP="008D5E6A">
            <w:pPr>
              <w:rPr>
                <w:sz w:val="10"/>
                <w:szCs w:val="10"/>
                <w:lang w:eastAsia="ru-RU"/>
              </w:rPr>
            </w:pPr>
            <w:r w:rsidRPr="008D5E6A">
              <w:rPr>
                <w:sz w:val="10"/>
                <w:szCs w:val="10"/>
                <w:lang w:eastAsia="ru-RU"/>
              </w:rPr>
              <w:t>06.11.2019</w:t>
            </w:r>
          </w:p>
        </w:tc>
        <w:tc>
          <w:tcPr>
            <w:tcW w:w="709" w:type="dxa"/>
            <w:shd w:val="clear" w:color="auto" w:fill="auto"/>
            <w:noWrap/>
            <w:hideMark/>
          </w:tcPr>
          <w:p w14:paraId="0798C67C" w14:textId="77777777" w:rsidR="002C4ECD" w:rsidRPr="008D5E6A" w:rsidRDefault="002C4ECD" w:rsidP="008D5E6A">
            <w:pPr>
              <w:rPr>
                <w:sz w:val="10"/>
                <w:szCs w:val="10"/>
                <w:lang w:eastAsia="ru-RU"/>
              </w:rPr>
            </w:pPr>
            <w:r w:rsidRPr="008D5E6A">
              <w:rPr>
                <w:sz w:val="10"/>
                <w:szCs w:val="10"/>
                <w:lang w:eastAsia="ru-RU"/>
              </w:rPr>
              <w:t>11.02.2037</w:t>
            </w:r>
          </w:p>
        </w:tc>
        <w:tc>
          <w:tcPr>
            <w:tcW w:w="992" w:type="dxa"/>
            <w:shd w:val="clear" w:color="auto" w:fill="auto"/>
            <w:noWrap/>
            <w:hideMark/>
          </w:tcPr>
          <w:p w14:paraId="0B0327B1" w14:textId="77777777" w:rsidR="002C4ECD" w:rsidRPr="008D5E6A" w:rsidRDefault="002C4ECD" w:rsidP="008D5E6A">
            <w:pPr>
              <w:jc w:val="right"/>
              <w:rPr>
                <w:sz w:val="10"/>
                <w:szCs w:val="10"/>
                <w:lang w:eastAsia="ru-RU"/>
              </w:rPr>
            </w:pPr>
            <w:r w:rsidRPr="008D5E6A">
              <w:rPr>
                <w:sz w:val="10"/>
                <w:szCs w:val="10"/>
                <w:lang w:eastAsia="ru-RU"/>
              </w:rPr>
              <w:t>4,003,968,119.13</w:t>
            </w:r>
          </w:p>
        </w:tc>
        <w:tc>
          <w:tcPr>
            <w:tcW w:w="850" w:type="dxa"/>
            <w:shd w:val="clear" w:color="auto" w:fill="auto"/>
            <w:noWrap/>
            <w:hideMark/>
          </w:tcPr>
          <w:p w14:paraId="13165DF6" w14:textId="2FD15800"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5C1F63BB" w14:textId="77777777" w:rsidR="002C4ECD" w:rsidRPr="008D5E6A" w:rsidRDefault="002C4ECD" w:rsidP="008D5E6A">
            <w:pPr>
              <w:jc w:val="right"/>
              <w:rPr>
                <w:sz w:val="10"/>
                <w:szCs w:val="10"/>
                <w:lang w:eastAsia="ru-RU"/>
              </w:rPr>
            </w:pPr>
            <w:r w:rsidRPr="008D5E6A">
              <w:rPr>
                <w:sz w:val="10"/>
                <w:szCs w:val="10"/>
                <w:lang w:eastAsia="ru-RU"/>
              </w:rPr>
              <w:t>3,544,310,967.17</w:t>
            </w:r>
          </w:p>
        </w:tc>
        <w:tc>
          <w:tcPr>
            <w:tcW w:w="418" w:type="dxa"/>
            <w:shd w:val="clear" w:color="auto" w:fill="auto"/>
            <w:noWrap/>
            <w:hideMark/>
          </w:tcPr>
          <w:p w14:paraId="3B41F412"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6C3D2908" w14:textId="77777777" w:rsidR="002C4ECD" w:rsidRPr="008D5E6A" w:rsidRDefault="002C4ECD" w:rsidP="008D5E6A">
            <w:pPr>
              <w:jc w:val="right"/>
              <w:rPr>
                <w:sz w:val="10"/>
                <w:szCs w:val="10"/>
                <w:lang w:eastAsia="ru-RU"/>
              </w:rPr>
            </w:pPr>
            <w:r w:rsidRPr="008D5E6A">
              <w:rPr>
                <w:sz w:val="10"/>
                <w:szCs w:val="10"/>
                <w:lang w:eastAsia="ru-RU"/>
              </w:rPr>
              <w:t>0.2697</w:t>
            </w:r>
          </w:p>
        </w:tc>
        <w:tc>
          <w:tcPr>
            <w:tcW w:w="858" w:type="dxa"/>
            <w:shd w:val="clear" w:color="auto" w:fill="auto"/>
            <w:noWrap/>
            <w:hideMark/>
          </w:tcPr>
          <w:p w14:paraId="015C1797" w14:textId="27338B59"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367DB55D" w14:textId="77777777" w:rsidTr="00CC38F6">
        <w:trPr>
          <w:trHeight w:val="20"/>
        </w:trPr>
        <w:tc>
          <w:tcPr>
            <w:tcW w:w="456" w:type="dxa"/>
            <w:shd w:val="clear" w:color="auto" w:fill="auto"/>
            <w:noWrap/>
            <w:hideMark/>
          </w:tcPr>
          <w:p w14:paraId="69E7419F" w14:textId="77777777" w:rsidR="002C4ECD" w:rsidRPr="008D5E6A" w:rsidRDefault="002C4ECD" w:rsidP="008D5E6A">
            <w:pPr>
              <w:jc w:val="right"/>
              <w:rPr>
                <w:sz w:val="10"/>
                <w:szCs w:val="10"/>
                <w:lang w:eastAsia="ru-RU"/>
              </w:rPr>
            </w:pPr>
            <w:r w:rsidRPr="008D5E6A">
              <w:rPr>
                <w:sz w:val="10"/>
                <w:szCs w:val="10"/>
                <w:lang w:eastAsia="ru-RU"/>
              </w:rPr>
              <w:t>233</w:t>
            </w:r>
          </w:p>
        </w:tc>
        <w:tc>
          <w:tcPr>
            <w:tcW w:w="1392" w:type="dxa"/>
            <w:shd w:val="clear" w:color="auto" w:fill="auto"/>
            <w:noWrap/>
            <w:hideMark/>
          </w:tcPr>
          <w:p w14:paraId="67CD6E31" w14:textId="376B013A"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4F092A30" w14:textId="504377F3"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2DA44BDB" w14:textId="77777777" w:rsidR="002C4ECD" w:rsidRPr="008D5E6A" w:rsidRDefault="002C4ECD" w:rsidP="008D5E6A">
            <w:pPr>
              <w:rPr>
                <w:sz w:val="10"/>
                <w:szCs w:val="10"/>
                <w:lang w:eastAsia="ru-RU"/>
              </w:rPr>
            </w:pPr>
            <w:r w:rsidRPr="008D5E6A">
              <w:rPr>
                <w:sz w:val="10"/>
                <w:szCs w:val="10"/>
                <w:lang w:eastAsia="ru-RU"/>
              </w:rPr>
              <w:t>KZKD00001079</w:t>
            </w:r>
          </w:p>
        </w:tc>
        <w:tc>
          <w:tcPr>
            <w:tcW w:w="567" w:type="dxa"/>
            <w:shd w:val="clear" w:color="auto" w:fill="auto"/>
            <w:noWrap/>
            <w:hideMark/>
          </w:tcPr>
          <w:p w14:paraId="12FED0ED"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54A1C8B2"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5D9D4222"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74FEFAA6"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74E2AC83" w14:textId="77777777" w:rsidR="002C4ECD" w:rsidRPr="008D5E6A" w:rsidRDefault="002C4ECD" w:rsidP="008D5E6A">
            <w:pPr>
              <w:jc w:val="right"/>
              <w:rPr>
                <w:sz w:val="10"/>
                <w:szCs w:val="10"/>
                <w:lang w:eastAsia="ru-RU"/>
              </w:rPr>
            </w:pPr>
            <w:r w:rsidRPr="008D5E6A">
              <w:rPr>
                <w:sz w:val="10"/>
                <w:szCs w:val="10"/>
                <w:lang w:eastAsia="ru-RU"/>
              </w:rPr>
              <w:t>8.7000</w:t>
            </w:r>
          </w:p>
        </w:tc>
        <w:tc>
          <w:tcPr>
            <w:tcW w:w="537" w:type="dxa"/>
            <w:shd w:val="clear" w:color="auto" w:fill="auto"/>
            <w:noWrap/>
            <w:hideMark/>
          </w:tcPr>
          <w:p w14:paraId="37010152"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3C9C77A3" w14:textId="77777777" w:rsidR="002C4ECD" w:rsidRPr="008D5E6A" w:rsidRDefault="002C4ECD" w:rsidP="008D5E6A">
            <w:pPr>
              <w:jc w:val="right"/>
              <w:rPr>
                <w:sz w:val="10"/>
                <w:szCs w:val="10"/>
                <w:lang w:eastAsia="ru-RU"/>
              </w:rPr>
            </w:pPr>
            <w:r w:rsidRPr="008D5E6A">
              <w:rPr>
                <w:sz w:val="10"/>
                <w:szCs w:val="10"/>
                <w:lang w:eastAsia="ru-RU"/>
              </w:rPr>
              <w:t>1,500,000</w:t>
            </w:r>
          </w:p>
        </w:tc>
        <w:tc>
          <w:tcPr>
            <w:tcW w:w="851" w:type="dxa"/>
            <w:shd w:val="clear" w:color="auto" w:fill="auto"/>
            <w:noWrap/>
            <w:hideMark/>
          </w:tcPr>
          <w:p w14:paraId="59A681AE"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63C9C567" w14:textId="77777777" w:rsidR="002C4ECD" w:rsidRPr="008D5E6A" w:rsidRDefault="002C4ECD" w:rsidP="008D5E6A">
            <w:pPr>
              <w:jc w:val="right"/>
              <w:rPr>
                <w:sz w:val="10"/>
                <w:szCs w:val="10"/>
                <w:lang w:eastAsia="ru-RU"/>
              </w:rPr>
            </w:pPr>
            <w:r w:rsidRPr="008D5E6A">
              <w:rPr>
                <w:sz w:val="10"/>
                <w:szCs w:val="10"/>
                <w:lang w:eastAsia="ru-RU"/>
              </w:rPr>
              <w:t>99.8213</w:t>
            </w:r>
          </w:p>
        </w:tc>
        <w:tc>
          <w:tcPr>
            <w:tcW w:w="709" w:type="dxa"/>
            <w:shd w:val="clear" w:color="auto" w:fill="auto"/>
            <w:noWrap/>
            <w:hideMark/>
          </w:tcPr>
          <w:p w14:paraId="4EA6EE6A" w14:textId="77777777" w:rsidR="002C4ECD" w:rsidRPr="008D5E6A" w:rsidRDefault="002C4ECD" w:rsidP="008D5E6A">
            <w:pPr>
              <w:rPr>
                <w:sz w:val="10"/>
                <w:szCs w:val="10"/>
                <w:lang w:eastAsia="ru-RU"/>
              </w:rPr>
            </w:pPr>
            <w:r w:rsidRPr="008D5E6A">
              <w:rPr>
                <w:sz w:val="10"/>
                <w:szCs w:val="10"/>
                <w:lang w:eastAsia="ru-RU"/>
              </w:rPr>
              <w:t>21.08.2019</w:t>
            </w:r>
          </w:p>
        </w:tc>
        <w:tc>
          <w:tcPr>
            <w:tcW w:w="709" w:type="dxa"/>
            <w:shd w:val="clear" w:color="auto" w:fill="auto"/>
            <w:noWrap/>
            <w:hideMark/>
          </w:tcPr>
          <w:p w14:paraId="751524DB" w14:textId="77777777" w:rsidR="002C4ECD" w:rsidRPr="008D5E6A" w:rsidRDefault="002C4ECD" w:rsidP="008D5E6A">
            <w:pPr>
              <w:rPr>
                <w:sz w:val="10"/>
                <w:szCs w:val="10"/>
                <w:lang w:eastAsia="ru-RU"/>
              </w:rPr>
            </w:pPr>
            <w:r w:rsidRPr="008D5E6A">
              <w:rPr>
                <w:sz w:val="10"/>
                <w:szCs w:val="10"/>
                <w:lang w:eastAsia="ru-RU"/>
              </w:rPr>
              <w:t>11.02.2037</w:t>
            </w:r>
          </w:p>
        </w:tc>
        <w:tc>
          <w:tcPr>
            <w:tcW w:w="992" w:type="dxa"/>
            <w:shd w:val="clear" w:color="auto" w:fill="auto"/>
            <w:noWrap/>
            <w:hideMark/>
          </w:tcPr>
          <w:p w14:paraId="4733E948" w14:textId="77777777" w:rsidR="002C4ECD" w:rsidRPr="008D5E6A" w:rsidRDefault="002C4ECD" w:rsidP="008D5E6A">
            <w:pPr>
              <w:jc w:val="right"/>
              <w:rPr>
                <w:sz w:val="10"/>
                <w:szCs w:val="10"/>
                <w:lang w:eastAsia="ru-RU"/>
              </w:rPr>
            </w:pPr>
            <w:r w:rsidRPr="008D5E6A">
              <w:rPr>
                <w:sz w:val="10"/>
                <w:szCs w:val="10"/>
                <w:lang w:eastAsia="ru-RU"/>
              </w:rPr>
              <w:t>1,566,194,500.01</w:t>
            </w:r>
          </w:p>
        </w:tc>
        <w:tc>
          <w:tcPr>
            <w:tcW w:w="850" w:type="dxa"/>
            <w:shd w:val="clear" w:color="auto" w:fill="auto"/>
            <w:noWrap/>
            <w:hideMark/>
          </w:tcPr>
          <w:p w14:paraId="2D895596" w14:textId="18AEB36B"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08A51A96" w14:textId="77777777" w:rsidR="002C4ECD" w:rsidRPr="008D5E6A" w:rsidRDefault="002C4ECD" w:rsidP="008D5E6A">
            <w:pPr>
              <w:jc w:val="right"/>
              <w:rPr>
                <w:sz w:val="10"/>
                <w:szCs w:val="10"/>
                <w:lang w:eastAsia="ru-RU"/>
              </w:rPr>
            </w:pPr>
            <w:r w:rsidRPr="008D5E6A">
              <w:rPr>
                <w:sz w:val="10"/>
                <w:szCs w:val="10"/>
                <w:lang w:eastAsia="ru-RU"/>
              </w:rPr>
              <w:t>1,386,612,500.00</w:t>
            </w:r>
          </w:p>
        </w:tc>
        <w:tc>
          <w:tcPr>
            <w:tcW w:w="418" w:type="dxa"/>
            <w:shd w:val="clear" w:color="auto" w:fill="auto"/>
            <w:noWrap/>
            <w:hideMark/>
          </w:tcPr>
          <w:p w14:paraId="40F99DB8"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432482A5" w14:textId="77777777" w:rsidR="002C4ECD" w:rsidRPr="008D5E6A" w:rsidRDefault="002C4ECD" w:rsidP="008D5E6A">
            <w:pPr>
              <w:jc w:val="right"/>
              <w:rPr>
                <w:sz w:val="10"/>
                <w:szCs w:val="10"/>
                <w:lang w:eastAsia="ru-RU"/>
              </w:rPr>
            </w:pPr>
            <w:r w:rsidRPr="008D5E6A">
              <w:rPr>
                <w:sz w:val="10"/>
                <w:szCs w:val="10"/>
                <w:lang w:eastAsia="ru-RU"/>
              </w:rPr>
              <w:t>0.1055</w:t>
            </w:r>
          </w:p>
        </w:tc>
        <w:tc>
          <w:tcPr>
            <w:tcW w:w="858" w:type="dxa"/>
            <w:shd w:val="clear" w:color="auto" w:fill="auto"/>
            <w:noWrap/>
            <w:hideMark/>
          </w:tcPr>
          <w:p w14:paraId="6AB4D5DF" w14:textId="6025D438"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47952740" w14:textId="77777777" w:rsidTr="00CC38F6">
        <w:trPr>
          <w:trHeight w:val="20"/>
        </w:trPr>
        <w:tc>
          <w:tcPr>
            <w:tcW w:w="456" w:type="dxa"/>
            <w:shd w:val="clear" w:color="auto" w:fill="auto"/>
            <w:noWrap/>
            <w:hideMark/>
          </w:tcPr>
          <w:p w14:paraId="0FA3731A" w14:textId="77777777" w:rsidR="002C4ECD" w:rsidRPr="008D5E6A" w:rsidRDefault="002C4ECD" w:rsidP="008D5E6A">
            <w:pPr>
              <w:jc w:val="right"/>
              <w:rPr>
                <w:sz w:val="10"/>
                <w:szCs w:val="10"/>
                <w:lang w:eastAsia="ru-RU"/>
              </w:rPr>
            </w:pPr>
            <w:r w:rsidRPr="008D5E6A">
              <w:rPr>
                <w:sz w:val="10"/>
                <w:szCs w:val="10"/>
                <w:lang w:eastAsia="ru-RU"/>
              </w:rPr>
              <w:t>234</w:t>
            </w:r>
          </w:p>
        </w:tc>
        <w:tc>
          <w:tcPr>
            <w:tcW w:w="1392" w:type="dxa"/>
            <w:shd w:val="clear" w:color="auto" w:fill="auto"/>
            <w:noWrap/>
            <w:hideMark/>
          </w:tcPr>
          <w:p w14:paraId="0C835669" w14:textId="65A18E6D"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2596A2D5" w14:textId="6BC81234"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1EF1910F" w14:textId="77777777" w:rsidR="002C4ECD" w:rsidRPr="008D5E6A" w:rsidRDefault="002C4ECD" w:rsidP="008D5E6A">
            <w:pPr>
              <w:rPr>
                <w:sz w:val="10"/>
                <w:szCs w:val="10"/>
                <w:lang w:eastAsia="ru-RU"/>
              </w:rPr>
            </w:pPr>
            <w:r w:rsidRPr="008D5E6A">
              <w:rPr>
                <w:sz w:val="10"/>
                <w:szCs w:val="10"/>
                <w:lang w:eastAsia="ru-RU"/>
              </w:rPr>
              <w:t>KZKD00001079</w:t>
            </w:r>
          </w:p>
        </w:tc>
        <w:tc>
          <w:tcPr>
            <w:tcW w:w="567" w:type="dxa"/>
            <w:shd w:val="clear" w:color="auto" w:fill="auto"/>
            <w:noWrap/>
            <w:hideMark/>
          </w:tcPr>
          <w:p w14:paraId="3456B176"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7CE2BA81"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2119E160"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78E7D2C0"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708CF666" w14:textId="77777777" w:rsidR="002C4ECD" w:rsidRPr="008D5E6A" w:rsidRDefault="002C4ECD" w:rsidP="008D5E6A">
            <w:pPr>
              <w:jc w:val="right"/>
              <w:rPr>
                <w:sz w:val="10"/>
                <w:szCs w:val="10"/>
                <w:lang w:eastAsia="ru-RU"/>
              </w:rPr>
            </w:pPr>
            <w:r w:rsidRPr="008D5E6A">
              <w:rPr>
                <w:sz w:val="10"/>
                <w:szCs w:val="10"/>
                <w:lang w:eastAsia="ru-RU"/>
              </w:rPr>
              <w:t>8.7000</w:t>
            </w:r>
          </w:p>
        </w:tc>
        <w:tc>
          <w:tcPr>
            <w:tcW w:w="537" w:type="dxa"/>
            <w:shd w:val="clear" w:color="auto" w:fill="auto"/>
            <w:noWrap/>
            <w:hideMark/>
          </w:tcPr>
          <w:p w14:paraId="6AD5A18F"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20A3EA8E" w14:textId="77777777" w:rsidR="002C4ECD" w:rsidRPr="008D5E6A" w:rsidRDefault="002C4ECD" w:rsidP="008D5E6A">
            <w:pPr>
              <w:jc w:val="right"/>
              <w:rPr>
                <w:sz w:val="10"/>
                <w:szCs w:val="10"/>
                <w:lang w:eastAsia="ru-RU"/>
              </w:rPr>
            </w:pPr>
            <w:r w:rsidRPr="008D5E6A">
              <w:rPr>
                <w:sz w:val="10"/>
                <w:szCs w:val="10"/>
                <w:lang w:eastAsia="ru-RU"/>
              </w:rPr>
              <w:t>5,000,000</w:t>
            </w:r>
          </w:p>
        </w:tc>
        <w:tc>
          <w:tcPr>
            <w:tcW w:w="851" w:type="dxa"/>
            <w:shd w:val="clear" w:color="auto" w:fill="auto"/>
            <w:noWrap/>
            <w:hideMark/>
          </w:tcPr>
          <w:p w14:paraId="4B6A09F3"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3E0C8A3E" w14:textId="77777777" w:rsidR="002C4ECD" w:rsidRPr="008D5E6A" w:rsidRDefault="002C4ECD" w:rsidP="008D5E6A">
            <w:pPr>
              <w:jc w:val="right"/>
              <w:rPr>
                <w:sz w:val="10"/>
                <w:szCs w:val="10"/>
                <w:lang w:eastAsia="ru-RU"/>
              </w:rPr>
            </w:pPr>
            <w:r w:rsidRPr="008D5E6A">
              <w:rPr>
                <w:sz w:val="10"/>
                <w:szCs w:val="10"/>
                <w:lang w:eastAsia="ru-RU"/>
              </w:rPr>
              <w:t>99.4038</w:t>
            </w:r>
          </w:p>
        </w:tc>
        <w:tc>
          <w:tcPr>
            <w:tcW w:w="709" w:type="dxa"/>
            <w:shd w:val="clear" w:color="auto" w:fill="auto"/>
            <w:noWrap/>
            <w:hideMark/>
          </w:tcPr>
          <w:p w14:paraId="022033A2" w14:textId="77777777" w:rsidR="002C4ECD" w:rsidRPr="008D5E6A" w:rsidRDefault="002C4ECD" w:rsidP="008D5E6A">
            <w:pPr>
              <w:rPr>
                <w:sz w:val="10"/>
                <w:szCs w:val="10"/>
                <w:lang w:eastAsia="ru-RU"/>
              </w:rPr>
            </w:pPr>
            <w:r w:rsidRPr="008D5E6A">
              <w:rPr>
                <w:sz w:val="10"/>
                <w:szCs w:val="10"/>
                <w:lang w:eastAsia="ru-RU"/>
              </w:rPr>
              <w:t>06.05.2019</w:t>
            </w:r>
          </w:p>
        </w:tc>
        <w:tc>
          <w:tcPr>
            <w:tcW w:w="709" w:type="dxa"/>
            <w:shd w:val="clear" w:color="auto" w:fill="auto"/>
            <w:noWrap/>
            <w:hideMark/>
          </w:tcPr>
          <w:p w14:paraId="28698FCA" w14:textId="77777777" w:rsidR="002C4ECD" w:rsidRPr="008D5E6A" w:rsidRDefault="002C4ECD" w:rsidP="008D5E6A">
            <w:pPr>
              <w:rPr>
                <w:sz w:val="10"/>
                <w:szCs w:val="10"/>
                <w:lang w:eastAsia="ru-RU"/>
              </w:rPr>
            </w:pPr>
            <w:r w:rsidRPr="008D5E6A">
              <w:rPr>
                <w:sz w:val="10"/>
                <w:szCs w:val="10"/>
                <w:lang w:eastAsia="ru-RU"/>
              </w:rPr>
              <w:t>11.02.2037</w:t>
            </w:r>
          </w:p>
        </w:tc>
        <w:tc>
          <w:tcPr>
            <w:tcW w:w="992" w:type="dxa"/>
            <w:shd w:val="clear" w:color="auto" w:fill="auto"/>
            <w:noWrap/>
            <w:hideMark/>
          </w:tcPr>
          <w:p w14:paraId="74BE0C3A" w14:textId="77777777" w:rsidR="002C4ECD" w:rsidRPr="008D5E6A" w:rsidRDefault="002C4ECD" w:rsidP="008D5E6A">
            <w:pPr>
              <w:jc w:val="right"/>
              <w:rPr>
                <w:sz w:val="10"/>
                <w:szCs w:val="10"/>
                <w:lang w:eastAsia="ru-RU"/>
              </w:rPr>
            </w:pPr>
            <w:r w:rsidRPr="008D5E6A">
              <w:rPr>
                <w:sz w:val="10"/>
                <w:szCs w:val="10"/>
                <w:lang w:eastAsia="ru-RU"/>
              </w:rPr>
              <w:t>5,072,898,333.35</w:t>
            </w:r>
          </w:p>
        </w:tc>
        <w:tc>
          <w:tcPr>
            <w:tcW w:w="850" w:type="dxa"/>
            <w:shd w:val="clear" w:color="auto" w:fill="auto"/>
            <w:noWrap/>
            <w:hideMark/>
          </w:tcPr>
          <w:p w14:paraId="39E807BB" w14:textId="21E37213"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157D51C0" w14:textId="77777777" w:rsidR="002C4ECD" w:rsidRPr="008D5E6A" w:rsidRDefault="002C4ECD" w:rsidP="008D5E6A">
            <w:pPr>
              <w:jc w:val="right"/>
              <w:rPr>
                <w:sz w:val="10"/>
                <w:szCs w:val="10"/>
                <w:lang w:eastAsia="ru-RU"/>
              </w:rPr>
            </w:pPr>
            <w:r w:rsidRPr="008D5E6A">
              <w:rPr>
                <w:sz w:val="10"/>
                <w:szCs w:val="10"/>
                <w:lang w:eastAsia="ru-RU"/>
              </w:rPr>
              <w:t>4,622,041,666.67</w:t>
            </w:r>
          </w:p>
        </w:tc>
        <w:tc>
          <w:tcPr>
            <w:tcW w:w="418" w:type="dxa"/>
            <w:shd w:val="clear" w:color="auto" w:fill="auto"/>
            <w:noWrap/>
            <w:hideMark/>
          </w:tcPr>
          <w:p w14:paraId="03B5EACD"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74FD68DA" w14:textId="77777777" w:rsidR="002C4ECD" w:rsidRPr="008D5E6A" w:rsidRDefault="002C4ECD" w:rsidP="008D5E6A">
            <w:pPr>
              <w:jc w:val="right"/>
              <w:rPr>
                <w:sz w:val="10"/>
                <w:szCs w:val="10"/>
                <w:lang w:eastAsia="ru-RU"/>
              </w:rPr>
            </w:pPr>
            <w:r w:rsidRPr="008D5E6A">
              <w:rPr>
                <w:sz w:val="10"/>
                <w:szCs w:val="10"/>
                <w:lang w:eastAsia="ru-RU"/>
              </w:rPr>
              <w:t>0.3517</w:t>
            </w:r>
          </w:p>
        </w:tc>
        <w:tc>
          <w:tcPr>
            <w:tcW w:w="858" w:type="dxa"/>
            <w:shd w:val="clear" w:color="auto" w:fill="auto"/>
            <w:noWrap/>
            <w:hideMark/>
          </w:tcPr>
          <w:p w14:paraId="38AC5DBE" w14:textId="34A92389"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0DFFA179" w14:textId="77777777" w:rsidTr="00CC38F6">
        <w:trPr>
          <w:trHeight w:val="20"/>
        </w:trPr>
        <w:tc>
          <w:tcPr>
            <w:tcW w:w="456" w:type="dxa"/>
            <w:shd w:val="clear" w:color="auto" w:fill="auto"/>
            <w:noWrap/>
            <w:hideMark/>
          </w:tcPr>
          <w:p w14:paraId="400FAB4D" w14:textId="77777777" w:rsidR="002C4ECD" w:rsidRPr="008D5E6A" w:rsidRDefault="002C4ECD" w:rsidP="008D5E6A">
            <w:pPr>
              <w:jc w:val="right"/>
              <w:rPr>
                <w:sz w:val="10"/>
                <w:szCs w:val="10"/>
                <w:lang w:eastAsia="ru-RU"/>
              </w:rPr>
            </w:pPr>
            <w:r w:rsidRPr="008D5E6A">
              <w:rPr>
                <w:sz w:val="10"/>
                <w:szCs w:val="10"/>
                <w:lang w:eastAsia="ru-RU"/>
              </w:rPr>
              <w:t>235</w:t>
            </w:r>
          </w:p>
        </w:tc>
        <w:tc>
          <w:tcPr>
            <w:tcW w:w="1392" w:type="dxa"/>
            <w:shd w:val="clear" w:color="auto" w:fill="auto"/>
            <w:noWrap/>
            <w:hideMark/>
          </w:tcPr>
          <w:p w14:paraId="342B75C6" w14:textId="52878FFF"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02520DBE" w14:textId="46F2FB93"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20E5D937" w14:textId="77777777" w:rsidR="002C4ECD" w:rsidRPr="008D5E6A" w:rsidRDefault="002C4ECD" w:rsidP="008D5E6A">
            <w:pPr>
              <w:rPr>
                <w:sz w:val="10"/>
                <w:szCs w:val="10"/>
                <w:lang w:eastAsia="ru-RU"/>
              </w:rPr>
            </w:pPr>
            <w:r w:rsidRPr="008D5E6A">
              <w:rPr>
                <w:sz w:val="10"/>
                <w:szCs w:val="10"/>
                <w:lang w:eastAsia="ru-RU"/>
              </w:rPr>
              <w:t>KZKD00000725</w:t>
            </w:r>
          </w:p>
        </w:tc>
        <w:tc>
          <w:tcPr>
            <w:tcW w:w="567" w:type="dxa"/>
            <w:shd w:val="clear" w:color="auto" w:fill="auto"/>
            <w:noWrap/>
            <w:hideMark/>
          </w:tcPr>
          <w:p w14:paraId="2CCAC663"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7A297F4E"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2505CE25"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6AC23030"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36BF9DF8" w14:textId="77777777" w:rsidR="002C4ECD" w:rsidRPr="008D5E6A" w:rsidRDefault="002C4ECD" w:rsidP="008D5E6A">
            <w:pPr>
              <w:jc w:val="right"/>
              <w:rPr>
                <w:sz w:val="10"/>
                <w:szCs w:val="10"/>
                <w:lang w:eastAsia="ru-RU"/>
              </w:rPr>
            </w:pPr>
            <w:r w:rsidRPr="008D5E6A">
              <w:rPr>
                <w:sz w:val="10"/>
                <w:szCs w:val="10"/>
                <w:lang w:eastAsia="ru-RU"/>
              </w:rPr>
              <w:t>7.9000</w:t>
            </w:r>
          </w:p>
        </w:tc>
        <w:tc>
          <w:tcPr>
            <w:tcW w:w="537" w:type="dxa"/>
            <w:shd w:val="clear" w:color="auto" w:fill="auto"/>
            <w:noWrap/>
            <w:hideMark/>
          </w:tcPr>
          <w:p w14:paraId="701C0896"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7E8245FE" w14:textId="77777777" w:rsidR="002C4ECD" w:rsidRPr="008D5E6A" w:rsidRDefault="002C4ECD" w:rsidP="008D5E6A">
            <w:pPr>
              <w:jc w:val="right"/>
              <w:rPr>
                <w:sz w:val="10"/>
                <w:szCs w:val="10"/>
                <w:lang w:eastAsia="ru-RU"/>
              </w:rPr>
            </w:pPr>
            <w:r w:rsidRPr="008D5E6A">
              <w:rPr>
                <w:sz w:val="10"/>
                <w:szCs w:val="10"/>
                <w:lang w:eastAsia="ru-RU"/>
              </w:rPr>
              <w:t>2,552,186</w:t>
            </w:r>
          </w:p>
        </w:tc>
        <w:tc>
          <w:tcPr>
            <w:tcW w:w="851" w:type="dxa"/>
            <w:shd w:val="clear" w:color="auto" w:fill="auto"/>
            <w:noWrap/>
            <w:hideMark/>
          </w:tcPr>
          <w:p w14:paraId="66C429DE"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0E870896" w14:textId="77777777" w:rsidR="002C4ECD" w:rsidRPr="008D5E6A" w:rsidRDefault="002C4ECD" w:rsidP="008D5E6A">
            <w:pPr>
              <w:jc w:val="right"/>
              <w:rPr>
                <w:sz w:val="10"/>
                <w:szCs w:val="10"/>
                <w:lang w:eastAsia="ru-RU"/>
              </w:rPr>
            </w:pPr>
            <w:r w:rsidRPr="008D5E6A">
              <w:rPr>
                <w:sz w:val="10"/>
                <w:szCs w:val="10"/>
                <w:lang w:eastAsia="ru-RU"/>
              </w:rPr>
              <w:t>87.6880</w:t>
            </w:r>
          </w:p>
        </w:tc>
        <w:tc>
          <w:tcPr>
            <w:tcW w:w="709" w:type="dxa"/>
            <w:shd w:val="clear" w:color="auto" w:fill="auto"/>
            <w:noWrap/>
            <w:hideMark/>
          </w:tcPr>
          <w:p w14:paraId="6D611B49" w14:textId="77777777" w:rsidR="002C4ECD" w:rsidRPr="008D5E6A" w:rsidRDefault="002C4ECD" w:rsidP="008D5E6A">
            <w:pPr>
              <w:rPr>
                <w:sz w:val="10"/>
                <w:szCs w:val="10"/>
                <w:lang w:eastAsia="ru-RU"/>
              </w:rPr>
            </w:pPr>
            <w:r w:rsidRPr="008D5E6A">
              <w:rPr>
                <w:sz w:val="10"/>
                <w:szCs w:val="10"/>
                <w:lang w:eastAsia="ru-RU"/>
              </w:rPr>
              <w:t>27.11.2019</w:t>
            </w:r>
          </w:p>
        </w:tc>
        <w:tc>
          <w:tcPr>
            <w:tcW w:w="709" w:type="dxa"/>
            <w:shd w:val="clear" w:color="auto" w:fill="auto"/>
            <w:noWrap/>
            <w:hideMark/>
          </w:tcPr>
          <w:p w14:paraId="4160B395" w14:textId="77777777" w:rsidR="002C4ECD" w:rsidRPr="008D5E6A" w:rsidRDefault="002C4ECD" w:rsidP="008D5E6A">
            <w:pPr>
              <w:rPr>
                <w:sz w:val="10"/>
                <w:szCs w:val="10"/>
                <w:lang w:eastAsia="ru-RU"/>
              </w:rPr>
            </w:pPr>
            <w:r w:rsidRPr="008D5E6A">
              <w:rPr>
                <w:sz w:val="10"/>
                <w:szCs w:val="10"/>
                <w:lang w:eastAsia="ru-RU"/>
              </w:rPr>
              <w:t>20.12.2038</w:t>
            </w:r>
          </w:p>
        </w:tc>
        <w:tc>
          <w:tcPr>
            <w:tcW w:w="992" w:type="dxa"/>
            <w:shd w:val="clear" w:color="auto" w:fill="auto"/>
            <w:noWrap/>
            <w:hideMark/>
          </w:tcPr>
          <w:p w14:paraId="35D642E8" w14:textId="77777777" w:rsidR="002C4ECD" w:rsidRPr="008D5E6A" w:rsidRDefault="002C4ECD" w:rsidP="008D5E6A">
            <w:pPr>
              <w:jc w:val="right"/>
              <w:rPr>
                <w:sz w:val="10"/>
                <w:szCs w:val="10"/>
                <w:lang w:eastAsia="ru-RU"/>
              </w:rPr>
            </w:pPr>
            <w:r w:rsidRPr="008D5E6A">
              <w:rPr>
                <w:sz w:val="10"/>
                <w:szCs w:val="10"/>
                <w:lang w:eastAsia="ru-RU"/>
              </w:rPr>
              <w:t>2,426,702,103.79</w:t>
            </w:r>
          </w:p>
        </w:tc>
        <w:tc>
          <w:tcPr>
            <w:tcW w:w="850" w:type="dxa"/>
            <w:shd w:val="clear" w:color="auto" w:fill="auto"/>
            <w:noWrap/>
            <w:hideMark/>
          </w:tcPr>
          <w:p w14:paraId="77D187B5" w14:textId="54B1F41E"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3C502B42" w14:textId="77777777" w:rsidR="002C4ECD" w:rsidRPr="008D5E6A" w:rsidRDefault="002C4ECD" w:rsidP="008D5E6A">
            <w:pPr>
              <w:jc w:val="right"/>
              <w:rPr>
                <w:sz w:val="10"/>
                <w:szCs w:val="10"/>
                <w:lang w:eastAsia="ru-RU"/>
              </w:rPr>
            </w:pPr>
            <w:r w:rsidRPr="008D5E6A">
              <w:rPr>
                <w:sz w:val="10"/>
                <w:szCs w:val="10"/>
                <w:lang w:eastAsia="ru-RU"/>
              </w:rPr>
              <w:t>2,025,230,768.63</w:t>
            </w:r>
          </w:p>
        </w:tc>
        <w:tc>
          <w:tcPr>
            <w:tcW w:w="418" w:type="dxa"/>
            <w:shd w:val="clear" w:color="auto" w:fill="auto"/>
            <w:noWrap/>
            <w:hideMark/>
          </w:tcPr>
          <w:p w14:paraId="6A984A3B"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6F64AFAB" w14:textId="77777777" w:rsidR="002C4ECD" w:rsidRPr="008D5E6A" w:rsidRDefault="002C4ECD" w:rsidP="008D5E6A">
            <w:pPr>
              <w:jc w:val="right"/>
              <w:rPr>
                <w:sz w:val="10"/>
                <w:szCs w:val="10"/>
                <w:lang w:eastAsia="ru-RU"/>
              </w:rPr>
            </w:pPr>
            <w:r w:rsidRPr="008D5E6A">
              <w:rPr>
                <w:sz w:val="10"/>
                <w:szCs w:val="10"/>
                <w:lang w:eastAsia="ru-RU"/>
              </w:rPr>
              <w:t>0.1541</w:t>
            </w:r>
          </w:p>
        </w:tc>
        <w:tc>
          <w:tcPr>
            <w:tcW w:w="858" w:type="dxa"/>
            <w:shd w:val="clear" w:color="auto" w:fill="auto"/>
            <w:noWrap/>
            <w:hideMark/>
          </w:tcPr>
          <w:p w14:paraId="04B42517" w14:textId="3C234ED0"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5168539E" w14:textId="77777777" w:rsidTr="00CC38F6">
        <w:trPr>
          <w:trHeight w:val="20"/>
        </w:trPr>
        <w:tc>
          <w:tcPr>
            <w:tcW w:w="456" w:type="dxa"/>
            <w:shd w:val="clear" w:color="auto" w:fill="auto"/>
            <w:noWrap/>
            <w:hideMark/>
          </w:tcPr>
          <w:p w14:paraId="22E268B0" w14:textId="77777777" w:rsidR="002C4ECD" w:rsidRPr="008D5E6A" w:rsidRDefault="002C4ECD" w:rsidP="008D5E6A">
            <w:pPr>
              <w:jc w:val="right"/>
              <w:rPr>
                <w:sz w:val="10"/>
                <w:szCs w:val="10"/>
                <w:lang w:eastAsia="ru-RU"/>
              </w:rPr>
            </w:pPr>
            <w:r w:rsidRPr="008D5E6A">
              <w:rPr>
                <w:sz w:val="10"/>
                <w:szCs w:val="10"/>
                <w:lang w:eastAsia="ru-RU"/>
              </w:rPr>
              <w:t>236</w:t>
            </w:r>
          </w:p>
        </w:tc>
        <w:tc>
          <w:tcPr>
            <w:tcW w:w="1392" w:type="dxa"/>
            <w:shd w:val="clear" w:color="auto" w:fill="auto"/>
            <w:noWrap/>
            <w:hideMark/>
          </w:tcPr>
          <w:p w14:paraId="62D6F796" w14:textId="26F97ADD"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6BE5128D" w14:textId="02016368"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4E059BFD" w14:textId="77777777" w:rsidR="002C4ECD" w:rsidRPr="008D5E6A" w:rsidRDefault="002C4ECD" w:rsidP="008D5E6A">
            <w:pPr>
              <w:rPr>
                <w:sz w:val="10"/>
                <w:szCs w:val="10"/>
                <w:lang w:eastAsia="ru-RU"/>
              </w:rPr>
            </w:pPr>
            <w:r w:rsidRPr="008D5E6A">
              <w:rPr>
                <w:sz w:val="10"/>
                <w:szCs w:val="10"/>
                <w:lang w:eastAsia="ru-RU"/>
              </w:rPr>
              <w:t>KZKD00000725</w:t>
            </w:r>
          </w:p>
        </w:tc>
        <w:tc>
          <w:tcPr>
            <w:tcW w:w="567" w:type="dxa"/>
            <w:shd w:val="clear" w:color="auto" w:fill="auto"/>
            <w:noWrap/>
            <w:hideMark/>
          </w:tcPr>
          <w:p w14:paraId="483E20FC"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128448DA"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77EB9CD9"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24ED1FE1"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37ECB5B5" w14:textId="77777777" w:rsidR="002C4ECD" w:rsidRPr="008D5E6A" w:rsidRDefault="002C4ECD" w:rsidP="008D5E6A">
            <w:pPr>
              <w:jc w:val="right"/>
              <w:rPr>
                <w:sz w:val="10"/>
                <w:szCs w:val="10"/>
                <w:lang w:eastAsia="ru-RU"/>
              </w:rPr>
            </w:pPr>
            <w:r w:rsidRPr="008D5E6A">
              <w:rPr>
                <w:sz w:val="10"/>
                <w:szCs w:val="10"/>
                <w:lang w:eastAsia="ru-RU"/>
              </w:rPr>
              <w:t>7.9000</w:t>
            </w:r>
          </w:p>
        </w:tc>
        <w:tc>
          <w:tcPr>
            <w:tcW w:w="537" w:type="dxa"/>
            <w:shd w:val="clear" w:color="auto" w:fill="auto"/>
            <w:noWrap/>
            <w:hideMark/>
          </w:tcPr>
          <w:p w14:paraId="0F03B8B9"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1CD24E20" w14:textId="77777777" w:rsidR="002C4ECD" w:rsidRPr="008D5E6A" w:rsidRDefault="002C4ECD" w:rsidP="008D5E6A">
            <w:pPr>
              <w:jc w:val="right"/>
              <w:rPr>
                <w:sz w:val="10"/>
                <w:szCs w:val="10"/>
                <w:lang w:eastAsia="ru-RU"/>
              </w:rPr>
            </w:pPr>
            <w:r w:rsidRPr="008D5E6A">
              <w:rPr>
                <w:sz w:val="10"/>
                <w:szCs w:val="10"/>
                <w:lang w:eastAsia="ru-RU"/>
              </w:rPr>
              <w:t>2,500,000</w:t>
            </w:r>
          </w:p>
        </w:tc>
        <w:tc>
          <w:tcPr>
            <w:tcW w:w="851" w:type="dxa"/>
            <w:shd w:val="clear" w:color="auto" w:fill="auto"/>
            <w:noWrap/>
            <w:hideMark/>
          </w:tcPr>
          <w:p w14:paraId="4B0BEEF3"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23DACB80" w14:textId="77777777" w:rsidR="002C4ECD" w:rsidRPr="008D5E6A" w:rsidRDefault="002C4ECD" w:rsidP="008D5E6A">
            <w:pPr>
              <w:jc w:val="right"/>
              <w:rPr>
                <w:sz w:val="10"/>
                <w:szCs w:val="10"/>
                <w:lang w:eastAsia="ru-RU"/>
              </w:rPr>
            </w:pPr>
            <w:r w:rsidRPr="008D5E6A">
              <w:rPr>
                <w:sz w:val="10"/>
                <w:szCs w:val="10"/>
                <w:lang w:eastAsia="ru-RU"/>
              </w:rPr>
              <w:t>91.7772</w:t>
            </w:r>
          </w:p>
        </w:tc>
        <w:tc>
          <w:tcPr>
            <w:tcW w:w="709" w:type="dxa"/>
            <w:shd w:val="clear" w:color="auto" w:fill="auto"/>
            <w:noWrap/>
            <w:hideMark/>
          </w:tcPr>
          <w:p w14:paraId="1BBDC492" w14:textId="77777777" w:rsidR="002C4ECD" w:rsidRPr="008D5E6A" w:rsidRDefault="002C4ECD" w:rsidP="008D5E6A">
            <w:pPr>
              <w:rPr>
                <w:sz w:val="10"/>
                <w:szCs w:val="10"/>
                <w:lang w:eastAsia="ru-RU"/>
              </w:rPr>
            </w:pPr>
            <w:r w:rsidRPr="008D5E6A">
              <w:rPr>
                <w:sz w:val="10"/>
                <w:szCs w:val="10"/>
                <w:lang w:eastAsia="ru-RU"/>
              </w:rPr>
              <w:t>07.08.2019</w:t>
            </w:r>
          </w:p>
        </w:tc>
        <w:tc>
          <w:tcPr>
            <w:tcW w:w="709" w:type="dxa"/>
            <w:shd w:val="clear" w:color="auto" w:fill="auto"/>
            <w:noWrap/>
            <w:hideMark/>
          </w:tcPr>
          <w:p w14:paraId="5A2ACB10" w14:textId="77777777" w:rsidR="002C4ECD" w:rsidRPr="008D5E6A" w:rsidRDefault="002C4ECD" w:rsidP="008D5E6A">
            <w:pPr>
              <w:rPr>
                <w:sz w:val="10"/>
                <w:szCs w:val="10"/>
                <w:lang w:eastAsia="ru-RU"/>
              </w:rPr>
            </w:pPr>
            <w:r w:rsidRPr="008D5E6A">
              <w:rPr>
                <w:sz w:val="10"/>
                <w:szCs w:val="10"/>
                <w:lang w:eastAsia="ru-RU"/>
              </w:rPr>
              <w:t>20.12.2038</w:t>
            </w:r>
          </w:p>
        </w:tc>
        <w:tc>
          <w:tcPr>
            <w:tcW w:w="992" w:type="dxa"/>
            <w:shd w:val="clear" w:color="auto" w:fill="auto"/>
            <w:noWrap/>
            <w:hideMark/>
          </w:tcPr>
          <w:p w14:paraId="36BCFD3B" w14:textId="77777777" w:rsidR="002C4ECD" w:rsidRPr="008D5E6A" w:rsidRDefault="002C4ECD" w:rsidP="008D5E6A">
            <w:pPr>
              <w:jc w:val="right"/>
              <w:rPr>
                <w:sz w:val="10"/>
                <w:szCs w:val="10"/>
                <w:lang w:eastAsia="ru-RU"/>
              </w:rPr>
            </w:pPr>
            <w:r w:rsidRPr="008D5E6A">
              <w:rPr>
                <w:sz w:val="10"/>
                <w:szCs w:val="10"/>
                <w:lang w:eastAsia="ru-RU"/>
              </w:rPr>
              <w:t>2,418,964,722.23</w:t>
            </w:r>
          </w:p>
        </w:tc>
        <w:tc>
          <w:tcPr>
            <w:tcW w:w="850" w:type="dxa"/>
            <w:shd w:val="clear" w:color="auto" w:fill="auto"/>
            <w:noWrap/>
            <w:hideMark/>
          </w:tcPr>
          <w:p w14:paraId="0B4B80CD" w14:textId="6F6FCB4C"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6A98ED12" w14:textId="77777777" w:rsidR="002C4ECD" w:rsidRPr="008D5E6A" w:rsidRDefault="002C4ECD" w:rsidP="008D5E6A">
            <w:pPr>
              <w:jc w:val="right"/>
              <w:rPr>
                <w:sz w:val="10"/>
                <w:szCs w:val="10"/>
                <w:lang w:eastAsia="ru-RU"/>
              </w:rPr>
            </w:pPr>
            <w:r w:rsidRPr="008D5E6A">
              <w:rPr>
                <w:sz w:val="10"/>
                <w:szCs w:val="10"/>
                <w:lang w:eastAsia="ru-RU"/>
              </w:rPr>
              <w:t>1,983,819,722.22</w:t>
            </w:r>
          </w:p>
        </w:tc>
        <w:tc>
          <w:tcPr>
            <w:tcW w:w="418" w:type="dxa"/>
            <w:shd w:val="clear" w:color="auto" w:fill="auto"/>
            <w:noWrap/>
            <w:hideMark/>
          </w:tcPr>
          <w:p w14:paraId="07CBB903"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2D856A07" w14:textId="77777777" w:rsidR="002C4ECD" w:rsidRPr="008D5E6A" w:rsidRDefault="002C4ECD" w:rsidP="008D5E6A">
            <w:pPr>
              <w:jc w:val="right"/>
              <w:rPr>
                <w:sz w:val="10"/>
                <w:szCs w:val="10"/>
                <w:lang w:eastAsia="ru-RU"/>
              </w:rPr>
            </w:pPr>
            <w:r w:rsidRPr="008D5E6A">
              <w:rPr>
                <w:sz w:val="10"/>
                <w:szCs w:val="10"/>
                <w:lang w:eastAsia="ru-RU"/>
              </w:rPr>
              <w:t>0.1510</w:t>
            </w:r>
          </w:p>
        </w:tc>
        <w:tc>
          <w:tcPr>
            <w:tcW w:w="858" w:type="dxa"/>
            <w:shd w:val="clear" w:color="auto" w:fill="auto"/>
            <w:noWrap/>
            <w:hideMark/>
          </w:tcPr>
          <w:p w14:paraId="72416263" w14:textId="7EC43D77"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56A52027" w14:textId="77777777" w:rsidTr="00CC38F6">
        <w:trPr>
          <w:trHeight w:val="20"/>
        </w:trPr>
        <w:tc>
          <w:tcPr>
            <w:tcW w:w="456" w:type="dxa"/>
            <w:shd w:val="clear" w:color="auto" w:fill="auto"/>
            <w:noWrap/>
            <w:hideMark/>
          </w:tcPr>
          <w:p w14:paraId="2A5CC4B8" w14:textId="77777777" w:rsidR="002C4ECD" w:rsidRPr="008D5E6A" w:rsidRDefault="002C4ECD" w:rsidP="008D5E6A">
            <w:pPr>
              <w:jc w:val="right"/>
              <w:rPr>
                <w:sz w:val="10"/>
                <w:szCs w:val="10"/>
                <w:lang w:eastAsia="ru-RU"/>
              </w:rPr>
            </w:pPr>
            <w:r w:rsidRPr="008D5E6A">
              <w:rPr>
                <w:sz w:val="10"/>
                <w:szCs w:val="10"/>
                <w:lang w:eastAsia="ru-RU"/>
              </w:rPr>
              <w:t>237</w:t>
            </w:r>
          </w:p>
        </w:tc>
        <w:tc>
          <w:tcPr>
            <w:tcW w:w="1392" w:type="dxa"/>
            <w:shd w:val="clear" w:color="auto" w:fill="auto"/>
            <w:noWrap/>
            <w:hideMark/>
          </w:tcPr>
          <w:p w14:paraId="43F38509" w14:textId="1848F02F"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70437AF7" w14:textId="1B950A58"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67D1479F" w14:textId="77777777" w:rsidR="002C4ECD" w:rsidRPr="008D5E6A" w:rsidRDefault="002C4ECD" w:rsidP="008D5E6A">
            <w:pPr>
              <w:rPr>
                <w:sz w:val="10"/>
                <w:szCs w:val="10"/>
                <w:lang w:eastAsia="ru-RU"/>
              </w:rPr>
            </w:pPr>
            <w:r w:rsidRPr="008D5E6A">
              <w:rPr>
                <w:sz w:val="10"/>
                <w:szCs w:val="10"/>
                <w:lang w:eastAsia="ru-RU"/>
              </w:rPr>
              <w:t>KZKD00000725</w:t>
            </w:r>
          </w:p>
        </w:tc>
        <w:tc>
          <w:tcPr>
            <w:tcW w:w="567" w:type="dxa"/>
            <w:shd w:val="clear" w:color="auto" w:fill="auto"/>
            <w:noWrap/>
            <w:hideMark/>
          </w:tcPr>
          <w:p w14:paraId="62B57C32"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676A7768"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7A73CA89"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472DF057"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486A1C23" w14:textId="77777777" w:rsidR="002C4ECD" w:rsidRPr="008D5E6A" w:rsidRDefault="002C4ECD" w:rsidP="008D5E6A">
            <w:pPr>
              <w:jc w:val="right"/>
              <w:rPr>
                <w:sz w:val="10"/>
                <w:szCs w:val="10"/>
                <w:lang w:eastAsia="ru-RU"/>
              </w:rPr>
            </w:pPr>
            <w:r w:rsidRPr="008D5E6A">
              <w:rPr>
                <w:sz w:val="10"/>
                <w:szCs w:val="10"/>
                <w:lang w:eastAsia="ru-RU"/>
              </w:rPr>
              <w:t>7.9000</w:t>
            </w:r>
          </w:p>
        </w:tc>
        <w:tc>
          <w:tcPr>
            <w:tcW w:w="537" w:type="dxa"/>
            <w:shd w:val="clear" w:color="auto" w:fill="auto"/>
            <w:noWrap/>
            <w:hideMark/>
          </w:tcPr>
          <w:p w14:paraId="29C63F16"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356EF6B3" w14:textId="77777777" w:rsidR="002C4ECD" w:rsidRPr="008D5E6A" w:rsidRDefault="002C4ECD" w:rsidP="008D5E6A">
            <w:pPr>
              <w:jc w:val="right"/>
              <w:rPr>
                <w:sz w:val="10"/>
                <w:szCs w:val="10"/>
                <w:lang w:eastAsia="ru-RU"/>
              </w:rPr>
            </w:pPr>
            <w:r w:rsidRPr="008D5E6A">
              <w:rPr>
                <w:sz w:val="10"/>
                <w:szCs w:val="10"/>
                <w:lang w:eastAsia="ru-RU"/>
              </w:rPr>
              <w:t>5,000,000</w:t>
            </w:r>
          </w:p>
        </w:tc>
        <w:tc>
          <w:tcPr>
            <w:tcW w:w="851" w:type="dxa"/>
            <w:shd w:val="clear" w:color="auto" w:fill="auto"/>
            <w:noWrap/>
            <w:hideMark/>
          </w:tcPr>
          <w:p w14:paraId="7CFB0458"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44E2A392" w14:textId="77777777" w:rsidR="002C4ECD" w:rsidRPr="008D5E6A" w:rsidRDefault="002C4ECD" w:rsidP="008D5E6A">
            <w:pPr>
              <w:jc w:val="right"/>
              <w:rPr>
                <w:sz w:val="10"/>
                <w:szCs w:val="10"/>
                <w:lang w:eastAsia="ru-RU"/>
              </w:rPr>
            </w:pPr>
            <w:r w:rsidRPr="008D5E6A">
              <w:rPr>
                <w:sz w:val="10"/>
                <w:szCs w:val="10"/>
                <w:lang w:eastAsia="ru-RU"/>
              </w:rPr>
              <w:t>90.4479</w:t>
            </w:r>
          </w:p>
        </w:tc>
        <w:tc>
          <w:tcPr>
            <w:tcW w:w="709" w:type="dxa"/>
            <w:shd w:val="clear" w:color="auto" w:fill="auto"/>
            <w:noWrap/>
            <w:hideMark/>
          </w:tcPr>
          <w:p w14:paraId="45A9FEC4" w14:textId="77777777" w:rsidR="002C4ECD" w:rsidRPr="008D5E6A" w:rsidRDefault="002C4ECD" w:rsidP="008D5E6A">
            <w:pPr>
              <w:rPr>
                <w:sz w:val="10"/>
                <w:szCs w:val="10"/>
                <w:lang w:eastAsia="ru-RU"/>
              </w:rPr>
            </w:pPr>
            <w:r w:rsidRPr="008D5E6A">
              <w:rPr>
                <w:sz w:val="10"/>
                <w:szCs w:val="10"/>
                <w:lang w:eastAsia="ru-RU"/>
              </w:rPr>
              <w:t>11.03.2019</w:t>
            </w:r>
          </w:p>
        </w:tc>
        <w:tc>
          <w:tcPr>
            <w:tcW w:w="709" w:type="dxa"/>
            <w:shd w:val="clear" w:color="auto" w:fill="auto"/>
            <w:noWrap/>
            <w:hideMark/>
          </w:tcPr>
          <w:p w14:paraId="259F802B" w14:textId="77777777" w:rsidR="002C4ECD" w:rsidRPr="008D5E6A" w:rsidRDefault="002C4ECD" w:rsidP="008D5E6A">
            <w:pPr>
              <w:rPr>
                <w:sz w:val="10"/>
                <w:szCs w:val="10"/>
                <w:lang w:eastAsia="ru-RU"/>
              </w:rPr>
            </w:pPr>
            <w:r w:rsidRPr="008D5E6A">
              <w:rPr>
                <w:sz w:val="10"/>
                <w:szCs w:val="10"/>
                <w:lang w:eastAsia="ru-RU"/>
              </w:rPr>
              <w:t>20.12.2038</w:t>
            </w:r>
          </w:p>
        </w:tc>
        <w:tc>
          <w:tcPr>
            <w:tcW w:w="992" w:type="dxa"/>
            <w:shd w:val="clear" w:color="auto" w:fill="auto"/>
            <w:noWrap/>
            <w:hideMark/>
          </w:tcPr>
          <w:p w14:paraId="7304B8BA" w14:textId="77777777" w:rsidR="002C4ECD" w:rsidRPr="008D5E6A" w:rsidRDefault="002C4ECD" w:rsidP="008D5E6A">
            <w:pPr>
              <w:jc w:val="right"/>
              <w:rPr>
                <w:sz w:val="10"/>
                <w:szCs w:val="10"/>
                <w:lang w:eastAsia="ru-RU"/>
              </w:rPr>
            </w:pPr>
            <w:r w:rsidRPr="008D5E6A">
              <w:rPr>
                <w:sz w:val="10"/>
                <w:szCs w:val="10"/>
                <w:lang w:eastAsia="ru-RU"/>
              </w:rPr>
              <w:t>4,611,270,000.00</w:t>
            </w:r>
          </w:p>
        </w:tc>
        <w:tc>
          <w:tcPr>
            <w:tcW w:w="850" w:type="dxa"/>
            <w:shd w:val="clear" w:color="auto" w:fill="auto"/>
            <w:noWrap/>
            <w:hideMark/>
          </w:tcPr>
          <w:p w14:paraId="172F9FE0" w14:textId="09858F2F"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191501DC" w14:textId="77777777" w:rsidR="002C4ECD" w:rsidRPr="008D5E6A" w:rsidRDefault="002C4ECD" w:rsidP="008D5E6A">
            <w:pPr>
              <w:jc w:val="right"/>
              <w:rPr>
                <w:sz w:val="10"/>
                <w:szCs w:val="10"/>
                <w:lang w:eastAsia="ru-RU"/>
              </w:rPr>
            </w:pPr>
            <w:r w:rsidRPr="008D5E6A">
              <w:rPr>
                <w:sz w:val="10"/>
                <w:szCs w:val="10"/>
                <w:lang w:eastAsia="ru-RU"/>
              </w:rPr>
              <w:t>3,967,639,444.44</w:t>
            </w:r>
          </w:p>
        </w:tc>
        <w:tc>
          <w:tcPr>
            <w:tcW w:w="418" w:type="dxa"/>
            <w:shd w:val="clear" w:color="auto" w:fill="auto"/>
            <w:noWrap/>
            <w:hideMark/>
          </w:tcPr>
          <w:p w14:paraId="55F51236"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35C891C9" w14:textId="77777777" w:rsidR="002C4ECD" w:rsidRPr="008D5E6A" w:rsidRDefault="002C4ECD" w:rsidP="008D5E6A">
            <w:pPr>
              <w:jc w:val="right"/>
              <w:rPr>
                <w:sz w:val="10"/>
                <w:szCs w:val="10"/>
                <w:lang w:eastAsia="ru-RU"/>
              </w:rPr>
            </w:pPr>
            <w:r w:rsidRPr="008D5E6A">
              <w:rPr>
                <w:sz w:val="10"/>
                <w:szCs w:val="10"/>
                <w:lang w:eastAsia="ru-RU"/>
              </w:rPr>
              <w:t>0.3019</w:t>
            </w:r>
          </w:p>
        </w:tc>
        <w:tc>
          <w:tcPr>
            <w:tcW w:w="858" w:type="dxa"/>
            <w:shd w:val="clear" w:color="auto" w:fill="auto"/>
            <w:noWrap/>
            <w:hideMark/>
          </w:tcPr>
          <w:p w14:paraId="6A8DA2A2" w14:textId="724899E2"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4DB50485" w14:textId="77777777" w:rsidTr="00CC38F6">
        <w:trPr>
          <w:trHeight w:val="20"/>
        </w:trPr>
        <w:tc>
          <w:tcPr>
            <w:tcW w:w="456" w:type="dxa"/>
            <w:shd w:val="clear" w:color="auto" w:fill="auto"/>
            <w:noWrap/>
            <w:hideMark/>
          </w:tcPr>
          <w:p w14:paraId="17CF6950" w14:textId="77777777" w:rsidR="002C4ECD" w:rsidRPr="008D5E6A" w:rsidRDefault="002C4ECD" w:rsidP="008D5E6A">
            <w:pPr>
              <w:jc w:val="right"/>
              <w:rPr>
                <w:sz w:val="10"/>
                <w:szCs w:val="10"/>
                <w:lang w:eastAsia="ru-RU"/>
              </w:rPr>
            </w:pPr>
            <w:r w:rsidRPr="008D5E6A">
              <w:rPr>
                <w:sz w:val="10"/>
                <w:szCs w:val="10"/>
                <w:lang w:eastAsia="ru-RU"/>
              </w:rPr>
              <w:t>238</w:t>
            </w:r>
          </w:p>
        </w:tc>
        <w:tc>
          <w:tcPr>
            <w:tcW w:w="1392" w:type="dxa"/>
            <w:shd w:val="clear" w:color="auto" w:fill="auto"/>
            <w:noWrap/>
            <w:hideMark/>
          </w:tcPr>
          <w:p w14:paraId="0B07E02E" w14:textId="5D604194"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48300E71" w14:textId="761308C4"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76A6D4B2" w14:textId="77777777" w:rsidR="002C4ECD" w:rsidRPr="008D5E6A" w:rsidRDefault="002C4ECD" w:rsidP="008D5E6A">
            <w:pPr>
              <w:rPr>
                <w:sz w:val="10"/>
                <w:szCs w:val="10"/>
                <w:lang w:eastAsia="ru-RU"/>
              </w:rPr>
            </w:pPr>
            <w:r w:rsidRPr="008D5E6A">
              <w:rPr>
                <w:sz w:val="10"/>
                <w:szCs w:val="10"/>
                <w:lang w:eastAsia="ru-RU"/>
              </w:rPr>
              <w:t>KZKD00000725</w:t>
            </w:r>
          </w:p>
        </w:tc>
        <w:tc>
          <w:tcPr>
            <w:tcW w:w="567" w:type="dxa"/>
            <w:shd w:val="clear" w:color="auto" w:fill="auto"/>
            <w:noWrap/>
            <w:hideMark/>
          </w:tcPr>
          <w:p w14:paraId="793AB416"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5C1BA0E8"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2AF8DA4B"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27DB4C4F"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230B3D1B" w14:textId="77777777" w:rsidR="002C4ECD" w:rsidRPr="008D5E6A" w:rsidRDefault="002C4ECD" w:rsidP="008D5E6A">
            <w:pPr>
              <w:jc w:val="right"/>
              <w:rPr>
                <w:sz w:val="10"/>
                <w:szCs w:val="10"/>
                <w:lang w:eastAsia="ru-RU"/>
              </w:rPr>
            </w:pPr>
            <w:r w:rsidRPr="008D5E6A">
              <w:rPr>
                <w:sz w:val="10"/>
                <w:szCs w:val="10"/>
                <w:lang w:eastAsia="ru-RU"/>
              </w:rPr>
              <w:t>7.9000</w:t>
            </w:r>
          </w:p>
        </w:tc>
        <w:tc>
          <w:tcPr>
            <w:tcW w:w="537" w:type="dxa"/>
            <w:shd w:val="clear" w:color="auto" w:fill="auto"/>
            <w:noWrap/>
            <w:hideMark/>
          </w:tcPr>
          <w:p w14:paraId="0133F673"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418251C0" w14:textId="77777777" w:rsidR="002C4ECD" w:rsidRPr="008D5E6A" w:rsidRDefault="002C4ECD" w:rsidP="008D5E6A">
            <w:pPr>
              <w:jc w:val="right"/>
              <w:rPr>
                <w:sz w:val="10"/>
                <w:szCs w:val="10"/>
                <w:lang w:eastAsia="ru-RU"/>
              </w:rPr>
            </w:pPr>
            <w:r w:rsidRPr="008D5E6A">
              <w:rPr>
                <w:sz w:val="10"/>
                <w:szCs w:val="10"/>
                <w:lang w:eastAsia="ru-RU"/>
              </w:rPr>
              <w:t>3,680,000</w:t>
            </w:r>
          </w:p>
        </w:tc>
        <w:tc>
          <w:tcPr>
            <w:tcW w:w="851" w:type="dxa"/>
            <w:shd w:val="clear" w:color="auto" w:fill="auto"/>
            <w:noWrap/>
            <w:hideMark/>
          </w:tcPr>
          <w:p w14:paraId="3F870087"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392C0ED0" w14:textId="77777777" w:rsidR="002C4ECD" w:rsidRPr="008D5E6A" w:rsidRDefault="002C4ECD" w:rsidP="008D5E6A">
            <w:pPr>
              <w:jc w:val="right"/>
              <w:rPr>
                <w:sz w:val="10"/>
                <w:szCs w:val="10"/>
                <w:lang w:eastAsia="ru-RU"/>
              </w:rPr>
            </w:pPr>
            <w:r w:rsidRPr="008D5E6A">
              <w:rPr>
                <w:sz w:val="10"/>
                <w:szCs w:val="10"/>
                <w:lang w:eastAsia="ru-RU"/>
              </w:rPr>
              <w:t>112.0424</w:t>
            </w:r>
          </w:p>
        </w:tc>
        <w:tc>
          <w:tcPr>
            <w:tcW w:w="709" w:type="dxa"/>
            <w:shd w:val="clear" w:color="auto" w:fill="auto"/>
            <w:noWrap/>
            <w:hideMark/>
          </w:tcPr>
          <w:p w14:paraId="6A411E3F" w14:textId="77777777" w:rsidR="002C4ECD" w:rsidRPr="008D5E6A" w:rsidRDefault="002C4ECD" w:rsidP="008D5E6A">
            <w:pPr>
              <w:rPr>
                <w:sz w:val="10"/>
                <w:szCs w:val="10"/>
                <w:lang w:eastAsia="ru-RU"/>
              </w:rPr>
            </w:pPr>
            <w:r w:rsidRPr="008D5E6A">
              <w:rPr>
                <w:sz w:val="10"/>
                <w:szCs w:val="10"/>
                <w:lang w:eastAsia="ru-RU"/>
              </w:rPr>
              <w:t>23.12.2014</w:t>
            </w:r>
          </w:p>
        </w:tc>
        <w:tc>
          <w:tcPr>
            <w:tcW w:w="709" w:type="dxa"/>
            <w:shd w:val="clear" w:color="auto" w:fill="auto"/>
            <w:noWrap/>
            <w:hideMark/>
          </w:tcPr>
          <w:p w14:paraId="5F324B2D" w14:textId="77777777" w:rsidR="002C4ECD" w:rsidRPr="008D5E6A" w:rsidRDefault="002C4ECD" w:rsidP="008D5E6A">
            <w:pPr>
              <w:rPr>
                <w:sz w:val="10"/>
                <w:szCs w:val="10"/>
                <w:lang w:eastAsia="ru-RU"/>
              </w:rPr>
            </w:pPr>
            <w:r w:rsidRPr="008D5E6A">
              <w:rPr>
                <w:sz w:val="10"/>
                <w:szCs w:val="10"/>
                <w:lang w:eastAsia="ru-RU"/>
              </w:rPr>
              <w:t>20.12.2038</w:t>
            </w:r>
          </w:p>
        </w:tc>
        <w:tc>
          <w:tcPr>
            <w:tcW w:w="992" w:type="dxa"/>
            <w:shd w:val="clear" w:color="auto" w:fill="auto"/>
            <w:noWrap/>
            <w:hideMark/>
          </w:tcPr>
          <w:p w14:paraId="277AD398" w14:textId="77777777" w:rsidR="002C4ECD" w:rsidRPr="008D5E6A" w:rsidRDefault="002C4ECD" w:rsidP="008D5E6A">
            <w:pPr>
              <w:jc w:val="right"/>
              <w:rPr>
                <w:sz w:val="10"/>
                <w:szCs w:val="10"/>
                <w:lang w:eastAsia="ru-RU"/>
              </w:rPr>
            </w:pPr>
            <w:r w:rsidRPr="008D5E6A">
              <w:rPr>
                <w:sz w:val="10"/>
                <w:szCs w:val="10"/>
                <w:lang w:eastAsia="ru-RU"/>
              </w:rPr>
              <w:t>4,125,582,986.65</w:t>
            </w:r>
          </w:p>
        </w:tc>
        <w:tc>
          <w:tcPr>
            <w:tcW w:w="850" w:type="dxa"/>
            <w:shd w:val="clear" w:color="auto" w:fill="auto"/>
            <w:noWrap/>
            <w:hideMark/>
          </w:tcPr>
          <w:p w14:paraId="2E142452" w14:textId="22827BF6"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55C216CF" w14:textId="77777777" w:rsidR="002C4ECD" w:rsidRPr="008D5E6A" w:rsidRDefault="002C4ECD" w:rsidP="008D5E6A">
            <w:pPr>
              <w:jc w:val="right"/>
              <w:rPr>
                <w:sz w:val="10"/>
                <w:szCs w:val="10"/>
                <w:lang w:eastAsia="ru-RU"/>
              </w:rPr>
            </w:pPr>
            <w:r w:rsidRPr="008D5E6A">
              <w:rPr>
                <w:sz w:val="10"/>
                <w:szCs w:val="10"/>
                <w:lang w:eastAsia="ru-RU"/>
              </w:rPr>
              <w:t>2,920,182,631.11</w:t>
            </w:r>
          </w:p>
        </w:tc>
        <w:tc>
          <w:tcPr>
            <w:tcW w:w="418" w:type="dxa"/>
            <w:shd w:val="clear" w:color="auto" w:fill="auto"/>
            <w:noWrap/>
            <w:hideMark/>
          </w:tcPr>
          <w:p w14:paraId="11F1E5CF"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0809EB2D" w14:textId="77777777" w:rsidR="002C4ECD" w:rsidRPr="008D5E6A" w:rsidRDefault="002C4ECD" w:rsidP="008D5E6A">
            <w:pPr>
              <w:jc w:val="right"/>
              <w:rPr>
                <w:sz w:val="10"/>
                <w:szCs w:val="10"/>
                <w:lang w:eastAsia="ru-RU"/>
              </w:rPr>
            </w:pPr>
            <w:r w:rsidRPr="008D5E6A">
              <w:rPr>
                <w:sz w:val="10"/>
                <w:szCs w:val="10"/>
                <w:lang w:eastAsia="ru-RU"/>
              </w:rPr>
              <w:t>0.2222</w:t>
            </w:r>
          </w:p>
        </w:tc>
        <w:tc>
          <w:tcPr>
            <w:tcW w:w="858" w:type="dxa"/>
            <w:shd w:val="clear" w:color="auto" w:fill="auto"/>
            <w:noWrap/>
            <w:hideMark/>
          </w:tcPr>
          <w:p w14:paraId="7F8FE0EE" w14:textId="68B543C7" w:rsidR="002C4ECD" w:rsidRPr="002C4ECD" w:rsidRDefault="002C4ECD" w:rsidP="008D5E6A">
            <w:pPr>
              <w:jc w:val="right"/>
              <w:rPr>
                <w:sz w:val="10"/>
                <w:szCs w:val="10"/>
                <w:lang w:eastAsia="ru-RU"/>
              </w:rPr>
            </w:pPr>
            <w:r w:rsidRPr="002C4ECD">
              <w:rPr>
                <w:sz w:val="10"/>
                <w:szCs w:val="10"/>
              </w:rPr>
              <w:t>кемінде 40%</w:t>
            </w:r>
          </w:p>
        </w:tc>
      </w:tr>
      <w:tr w:rsidR="002C4ECD" w:rsidRPr="00CC38F6" w14:paraId="08002E18" w14:textId="77777777" w:rsidTr="00CC38F6">
        <w:trPr>
          <w:trHeight w:val="20"/>
        </w:trPr>
        <w:tc>
          <w:tcPr>
            <w:tcW w:w="456" w:type="dxa"/>
            <w:shd w:val="clear" w:color="auto" w:fill="auto"/>
            <w:noWrap/>
            <w:hideMark/>
          </w:tcPr>
          <w:p w14:paraId="347B381C" w14:textId="77777777" w:rsidR="002C4ECD" w:rsidRPr="008D5E6A" w:rsidRDefault="002C4ECD" w:rsidP="008D5E6A">
            <w:pPr>
              <w:jc w:val="right"/>
              <w:rPr>
                <w:sz w:val="10"/>
                <w:szCs w:val="10"/>
                <w:lang w:eastAsia="ru-RU"/>
              </w:rPr>
            </w:pPr>
            <w:r w:rsidRPr="008D5E6A">
              <w:rPr>
                <w:sz w:val="10"/>
                <w:szCs w:val="10"/>
                <w:lang w:eastAsia="ru-RU"/>
              </w:rPr>
              <w:t>239</w:t>
            </w:r>
          </w:p>
        </w:tc>
        <w:tc>
          <w:tcPr>
            <w:tcW w:w="1392" w:type="dxa"/>
            <w:shd w:val="clear" w:color="auto" w:fill="auto"/>
            <w:noWrap/>
            <w:hideMark/>
          </w:tcPr>
          <w:p w14:paraId="7624632F" w14:textId="0B604A00" w:rsidR="002C4ECD" w:rsidRPr="00451C2D" w:rsidRDefault="002C4ECD" w:rsidP="008D5E6A">
            <w:pPr>
              <w:rPr>
                <w:sz w:val="10"/>
                <w:szCs w:val="10"/>
                <w:lang w:eastAsia="ru-RU"/>
              </w:rPr>
            </w:pPr>
            <w:r w:rsidRPr="00451C2D">
              <w:rPr>
                <w:sz w:val="10"/>
                <w:szCs w:val="10"/>
              </w:rPr>
              <w:t>ҚР Қаржы министрлігі</w:t>
            </w:r>
          </w:p>
        </w:tc>
        <w:tc>
          <w:tcPr>
            <w:tcW w:w="709" w:type="dxa"/>
            <w:shd w:val="clear" w:color="auto" w:fill="auto"/>
            <w:noWrap/>
            <w:hideMark/>
          </w:tcPr>
          <w:p w14:paraId="6CFDFA2F" w14:textId="7CBF1A99" w:rsidR="002C4ECD" w:rsidRPr="00451C2D" w:rsidRDefault="002C4ECD" w:rsidP="008D5E6A">
            <w:pPr>
              <w:rPr>
                <w:sz w:val="10"/>
                <w:szCs w:val="10"/>
                <w:lang w:eastAsia="ru-RU"/>
              </w:rPr>
            </w:pPr>
            <w:r w:rsidRPr="00451C2D">
              <w:rPr>
                <w:sz w:val="10"/>
                <w:szCs w:val="10"/>
              </w:rPr>
              <w:t>Облигациялар</w:t>
            </w:r>
          </w:p>
        </w:tc>
        <w:tc>
          <w:tcPr>
            <w:tcW w:w="992" w:type="dxa"/>
            <w:shd w:val="clear" w:color="auto" w:fill="auto"/>
            <w:noWrap/>
            <w:hideMark/>
          </w:tcPr>
          <w:p w14:paraId="6673BD81" w14:textId="77777777" w:rsidR="002C4ECD" w:rsidRPr="008D5E6A" w:rsidRDefault="002C4ECD" w:rsidP="008D5E6A">
            <w:pPr>
              <w:rPr>
                <w:sz w:val="10"/>
                <w:szCs w:val="10"/>
                <w:lang w:eastAsia="ru-RU"/>
              </w:rPr>
            </w:pPr>
            <w:r w:rsidRPr="008D5E6A">
              <w:rPr>
                <w:sz w:val="10"/>
                <w:szCs w:val="10"/>
                <w:lang w:eastAsia="ru-RU"/>
              </w:rPr>
              <w:t>KZKD00000725</w:t>
            </w:r>
          </w:p>
        </w:tc>
        <w:tc>
          <w:tcPr>
            <w:tcW w:w="567" w:type="dxa"/>
            <w:shd w:val="clear" w:color="auto" w:fill="auto"/>
            <w:noWrap/>
            <w:hideMark/>
          </w:tcPr>
          <w:p w14:paraId="0139F561" w14:textId="77777777" w:rsidR="002C4ECD" w:rsidRPr="008D5E6A" w:rsidRDefault="002C4ECD" w:rsidP="008D5E6A">
            <w:pPr>
              <w:rPr>
                <w:sz w:val="10"/>
                <w:szCs w:val="10"/>
                <w:lang w:eastAsia="ru-RU"/>
              </w:rPr>
            </w:pPr>
            <w:r w:rsidRPr="008D5E6A">
              <w:rPr>
                <w:sz w:val="10"/>
                <w:szCs w:val="10"/>
                <w:lang w:eastAsia="ru-RU"/>
              </w:rPr>
              <w:t>BBB-</w:t>
            </w:r>
          </w:p>
        </w:tc>
        <w:tc>
          <w:tcPr>
            <w:tcW w:w="567" w:type="dxa"/>
            <w:shd w:val="clear" w:color="auto" w:fill="auto"/>
            <w:noWrap/>
            <w:hideMark/>
          </w:tcPr>
          <w:p w14:paraId="278732DA" w14:textId="77777777" w:rsidR="002C4ECD" w:rsidRPr="008D5E6A" w:rsidRDefault="002C4ECD" w:rsidP="008D5E6A">
            <w:pPr>
              <w:rPr>
                <w:sz w:val="10"/>
                <w:szCs w:val="10"/>
                <w:lang w:eastAsia="ru-RU"/>
              </w:rPr>
            </w:pPr>
            <w:r w:rsidRPr="008D5E6A">
              <w:rPr>
                <w:sz w:val="10"/>
                <w:szCs w:val="10"/>
                <w:lang w:eastAsia="ru-RU"/>
              </w:rPr>
              <w:t>Baa3</w:t>
            </w:r>
          </w:p>
        </w:tc>
        <w:tc>
          <w:tcPr>
            <w:tcW w:w="567" w:type="dxa"/>
            <w:shd w:val="clear" w:color="auto" w:fill="auto"/>
            <w:noWrap/>
            <w:hideMark/>
          </w:tcPr>
          <w:p w14:paraId="08B699E9" w14:textId="77777777" w:rsidR="002C4ECD" w:rsidRPr="008D5E6A" w:rsidRDefault="002C4ECD" w:rsidP="008D5E6A">
            <w:pPr>
              <w:rPr>
                <w:sz w:val="10"/>
                <w:szCs w:val="10"/>
                <w:lang w:eastAsia="ru-RU"/>
              </w:rPr>
            </w:pPr>
            <w:r w:rsidRPr="008D5E6A">
              <w:rPr>
                <w:sz w:val="10"/>
                <w:szCs w:val="10"/>
                <w:lang w:eastAsia="ru-RU"/>
              </w:rPr>
              <w:t>BBB</w:t>
            </w:r>
          </w:p>
        </w:tc>
        <w:tc>
          <w:tcPr>
            <w:tcW w:w="709" w:type="dxa"/>
            <w:shd w:val="clear" w:color="auto" w:fill="auto"/>
            <w:noWrap/>
            <w:hideMark/>
          </w:tcPr>
          <w:p w14:paraId="603B2DE9" w14:textId="77777777" w:rsidR="002C4ECD" w:rsidRPr="008D5E6A" w:rsidRDefault="002C4ECD" w:rsidP="008D5E6A">
            <w:pPr>
              <w:rPr>
                <w:sz w:val="10"/>
                <w:szCs w:val="10"/>
                <w:lang w:eastAsia="ru-RU"/>
              </w:rPr>
            </w:pPr>
            <w:r w:rsidRPr="008D5E6A">
              <w:rPr>
                <w:sz w:val="10"/>
                <w:szCs w:val="10"/>
                <w:lang w:eastAsia="ru-RU"/>
              </w:rPr>
              <w:t>ГЦБ</w:t>
            </w:r>
          </w:p>
        </w:tc>
        <w:tc>
          <w:tcPr>
            <w:tcW w:w="850" w:type="dxa"/>
            <w:shd w:val="clear" w:color="auto" w:fill="auto"/>
            <w:noWrap/>
            <w:hideMark/>
          </w:tcPr>
          <w:p w14:paraId="595D36EC" w14:textId="77777777" w:rsidR="002C4ECD" w:rsidRPr="008D5E6A" w:rsidRDefault="002C4ECD" w:rsidP="008D5E6A">
            <w:pPr>
              <w:jc w:val="right"/>
              <w:rPr>
                <w:sz w:val="10"/>
                <w:szCs w:val="10"/>
                <w:lang w:eastAsia="ru-RU"/>
              </w:rPr>
            </w:pPr>
            <w:r w:rsidRPr="008D5E6A">
              <w:rPr>
                <w:sz w:val="10"/>
                <w:szCs w:val="10"/>
                <w:lang w:eastAsia="ru-RU"/>
              </w:rPr>
              <w:t>7.9000</w:t>
            </w:r>
          </w:p>
        </w:tc>
        <w:tc>
          <w:tcPr>
            <w:tcW w:w="537" w:type="dxa"/>
            <w:shd w:val="clear" w:color="auto" w:fill="auto"/>
            <w:noWrap/>
            <w:hideMark/>
          </w:tcPr>
          <w:p w14:paraId="6810D3D9" w14:textId="77777777" w:rsidR="002C4ECD" w:rsidRPr="008D5E6A" w:rsidRDefault="002C4ECD" w:rsidP="008D5E6A">
            <w:pPr>
              <w:rPr>
                <w:sz w:val="10"/>
                <w:szCs w:val="10"/>
                <w:lang w:eastAsia="ru-RU"/>
              </w:rPr>
            </w:pPr>
            <w:r w:rsidRPr="008D5E6A">
              <w:rPr>
                <w:sz w:val="10"/>
                <w:szCs w:val="10"/>
                <w:lang w:eastAsia="ru-RU"/>
              </w:rPr>
              <w:t>KZT</w:t>
            </w:r>
          </w:p>
        </w:tc>
        <w:tc>
          <w:tcPr>
            <w:tcW w:w="739" w:type="dxa"/>
            <w:shd w:val="clear" w:color="auto" w:fill="auto"/>
            <w:noWrap/>
            <w:hideMark/>
          </w:tcPr>
          <w:p w14:paraId="689C1D0C" w14:textId="77777777" w:rsidR="002C4ECD" w:rsidRPr="008D5E6A" w:rsidRDefault="002C4ECD" w:rsidP="008D5E6A">
            <w:pPr>
              <w:jc w:val="right"/>
              <w:rPr>
                <w:sz w:val="10"/>
                <w:szCs w:val="10"/>
                <w:lang w:eastAsia="ru-RU"/>
              </w:rPr>
            </w:pPr>
            <w:r w:rsidRPr="008D5E6A">
              <w:rPr>
                <w:sz w:val="10"/>
                <w:szCs w:val="10"/>
                <w:lang w:eastAsia="ru-RU"/>
              </w:rPr>
              <w:t>500,000</w:t>
            </w:r>
          </w:p>
        </w:tc>
        <w:tc>
          <w:tcPr>
            <w:tcW w:w="851" w:type="dxa"/>
            <w:shd w:val="clear" w:color="auto" w:fill="auto"/>
            <w:noWrap/>
            <w:hideMark/>
          </w:tcPr>
          <w:p w14:paraId="481340CE" w14:textId="77777777" w:rsidR="002C4ECD" w:rsidRPr="008D5E6A" w:rsidRDefault="002C4ECD" w:rsidP="008D5E6A">
            <w:pPr>
              <w:jc w:val="right"/>
              <w:rPr>
                <w:sz w:val="10"/>
                <w:szCs w:val="10"/>
                <w:lang w:eastAsia="ru-RU"/>
              </w:rPr>
            </w:pPr>
            <w:r w:rsidRPr="008D5E6A">
              <w:rPr>
                <w:sz w:val="10"/>
                <w:szCs w:val="10"/>
                <w:lang w:eastAsia="ru-RU"/>
              </w:rPr>
              <w:t>1,000.0000</w:t>
            </w:r>
          </w:p>
        </w:tc>
        <w:tc>
          <w:tcPr>
            <w:tcW w:w="708" w:type="dxa"/>
            <w:shd w:val="clear" w:color="auto" w:fill="auto"/>
            <w:noWrap/>
            <w:hideMark/>
          </w:tcPr>
          <w:p w14:paraId="25AA0ACF" w14:textId="77777777" w:rsidR="002C4ECD" w:rsidRPr="008D5E6A" w:rsidRDefault="002C4ECD" w:rsidP="008D5E6A">
            <w:pPr>
              <w:jc w:val="right"/>
              <w:rPr>
                <w:sz w:val="10"/>
                <w:szCs w:val="10"/>
                <w:lang w:eastAsia="ru-RU"/>
              </w:rPr>
            </w:pPr>
            <w:r w:rsidRPr="008D5E6A">
              <w:rPr>
                <w:sz w:val="10"/>
                <w:szCs w:val="10"/>
                <w:lang w:eastAsia="ru-RU"/>
              </w:rPr>
              <w:t>100.0000</w:t>
            </w:r>
          </w:p>
        </w:tc>
        <w:tc>
          <w:tcPr>
            <w:tcW w:w="709" w:type="dxa"/>
            <w:shd w:val="clear" w:color="auto" w:fill="auto"/>
            <w:noWrap/>
            <w:hideMark/>
          </w:tcPr>
          <w:p w14:paraId="076D773A" w14:textId="77777777" w:rsidR="002C4ECD" w:rsidRPr="008D5E6A" w:rsidRDefault="002C4ECD" w:rsidP="008D5E6A">
            <w:pPr>
              <w:rPr>
                <w:sz w:val="10"/>
                <w:szCs w:val="10"/>
                <w:lang w:eastAsia="ru-RU"/>
              </w:rPr>
            </w:pPr>
            <w:r w:rsidRPr="008D5E6A">
              <w:rPr>
                <w:sz w:val="10"/>
                <w:szCs w:val="10"/>
                <w:lang w:eastAsia="ru-RU"/>
              </w:rPr>
              <w:t>20.12.2013</w:t>
            </w:r>
          </w:p>
        </w:tc>
        <w:tc>
          <w:tcPr>
            <w:tcW w:w="709" w:type="dxa"/>
            <w:shd w:val="clear" w:color="auto" w:fill="auto"/>
            <w:noWrap/>
            <w:hideMark/>
          </w:tcPr>
          <w:p w14:paraId="0D839F40" w14:textId="77777777" w:rsidR="002C4ECD" w:rsidRPr="008D5E6A" w:rsidRDefault="002C4ECD" w:rsidP="008D5E6A">
            <w:pPr>
              <w:rPr>
                <w:sz w:val="10"/>
                <w:szCs w:val="10"/>
                <w:lang w:eastAsia="ru-RU"/>
              </w:rPr>
            </w:pPr>
            <w:r w:rsidRPr="008D5E6A">
              <w:rPr>
                <w:sz w:val="10"/>
                <w:szCs w:val="10"/>
                <w:lang w:eastAsia="ru-RU"/>
              </w:rPr>
              <w:t>20.12.2038</w:t>
            </w:r>
          </w:p>
        </w:tc>
        <w:tc>
          <w:tcPr>
            <w:tcW w:w="992" w:type="dxa"/>
            <w:shd w:val="clear" w:color="auto" w:fill="auto"/>
            <w:noWrap/>
            <w:hideMark/>
          </w:tcPr>
          <w:p w14:paraId="0D81100D" w14:textId="77777777" w:rsidR="002C4ECD" w:rsidRPr="008D5E6A" w:rsidRDefault="002C4ECD" w:rsidP="008D5E6A">
            <w:pPr>
              <w:jc w:val="right"/>
              <w:rPr>
                <w:sz w:val="10"/>
                <w:szCs w:val="10"/>
                <w:lang w:eastAsia="ru-RU"/>
              </w:rPr>
            </w:pPr>
            <w:r w:rsidRPr="008D5E6A">
              <w:rPr>
                <w:sz w:val="10"/>
                <w:szCs w:val="10"/>
                <w:lang w:eastAsia="ru-RU"/>
              </w:rPr>
              <w:t>500,000,000.00</w:t>
            </w:r>
          </w:p>
        </w:tc>
        <w:tc>
          <w:tcPr>
            <w:tcW w:w="850" w:type="dxa"/>
            <w:shd w:val="clear" w:color="auto" w:fill="auto"/>
            <w:noWrap/>
            <w:hideMark/>
          </w:tcPr>
          <w:p w14:paraId="2B51863C" w14:textId="0B87DF5B" w:rsidR="002C4ECD" w:rsidRPr="00451C2D" w:rsidRDefault="002C4ECD" w:rsidP="008D5E6A">
            <w:pPr>
              <w:rPr>
                <w:sz w:val="10"/>
                <w:szCs w:val="10"/>
                <w:lang w:eastAsia="ru-RU"/>
              </w:rPr>
            </w:pPr>
            <w:r w:rsidRPr="00451C2D">
              <w:rPr>
                <w:sz w:val="10"/>
                <w:szCs w:val="10"/>
              </w:rPr>
              <w:t>Сатылым үшін</w:t>
            </w:r>
          </w:p>
        </w:tc>
        <w:tc>
          <w:tcPr>
            <w:tcW w:w="993" w:type="dxa"/>
            <w:shd w:val="clear" w:color="auto" w:fill="auto"/>
            <w:noWrap/>
            <w:hideMark/>
          </w:tcPr>
          <w:p w14:paraId="71977885" w14:textId="77777777" w:rsidR="002C4ECD" w:rsidRPr="008D5E6A" w:rsidRDefault="002C4ECD" w:rsidP="008D5E6A">
            <w:pPr>
              <w:jc w:val="right"/>
              <w:rPr>
                <w:sz w:val="10"/>
                <w:szCs w:val="10"/>
                <w:lang w:eastAsia="ru-RU"/>
              </w:rPr>
            </w:pPr>
            <w:r w:rsidRPr="008D5E6A">
              <w:rPr>
                <w:sz w:val="10"/>
                <w:szCs w:val="10"/>
                <w:lang w:eastAsia="ru-RU"/>
              </w:rPr>
              <w:t>396,763,944.44</w:t>
            </w:r>
          </w:p>
        </w:tc>
        <w:tc>
          <w:tcPr>
            <w:tcW w:w="418" w:type="dxa"/>
            <w:shd w:val="clear" w:color="auto" w:fill="auto"/>
            <w:noWrap/>
            <w:hideMark/>
          </w:tcPr>
          <w:p w14:paraId="5AF78684" w14:textId="77777777" w:rsidR="002C4ECD" w:rsidRPr="008D5E6A" w:rsidRDefault="002C4ECD" w:rsidP="008D5E6A">
            <w:pPr>
              <w:jc w:val="right"/>
              <w:rPr>
                <w:sz w:val="10"/>
                <w:szCs w:val="10"/>
                <w:lang w:eastAsia="ru-RU"/>
              </w:rPr>
            </w:pPr>
            <w:r w:rsidRPr="008D5E6A">
              <w:rPr>
                <w:sz w:val="10"/>
                <w:szCs w:val="10"/>
                <w:lang w:eastAsia="ru-RU"/>
              </w:rPr>
              <w:t> </w:t>
            </w:r>
          </w:p>
        </w:tc>
        <w:tc>
          <w:tcPr>
            <w:tcW w:w="567" w:type="dxa"/>
            <w:shd w:val="clear" w:color="auto" w:fill="auto"/>
            <w:noWrap/>
            <w:hideMark/>
          </w:tcPr>
          <w:p w14:paraId="64F06E10" w14:textId="77777777" w:rsidR="002C4ECD" w:rsidRPr="008D5E6A" w:rsidRDefault="002C4ECD" w:rsidP="008D5E6A">
            <w:pPr>
              <w:jc w:val="right"/>
              <w:rPr>
                <w:sz w:val="10"/>
                <w:szCs w:val="10"/>
                <w:lang w:eastAsia="ru-RU"/>
              </w:rPr>
            </w:pPr>
            <w:r w:rsidRPr="008D5E6A">
              <w:rPr>
                <w:sz w:val="10"/>
                <w:szCs w:val="10"/>
                <w:lang w:eastAsia="ru-RU"/>
              </w:rPr>
              <w:t>0.0302</w:t>
            </w:r>
          </w:p>
        </w:tc>
        <w:tc>
          <w:tcPr>
            <w:tcW w:w="858" w:type="dxa"/>
            <w:shd w:val="clear" w:color="auto" w:fill="auto"/>
            <w:noWrap/>
            <w:hideMark/>
          </w:tcPr>
          <w:p w14:paraId="76BB3C2B" w14:textId="562D9226" w:rsidR="002C4ECD" w:rsidRPr="002C4ECD" w:rsidRDefault="002C4ECD" w:rsidP="008D5E6A">
            <w:pPr>
              <w:jc w:val="right"/>
              <w:rPr>
                <w:sz w:val="10"/>
                <w:szCs w:val="10"/>
                <w:lang w:eastAsia="ru-RU"/>
              </w:rPr>
            </w:pPr>
            <w:r w:rsidRPr="002C4ECD">
              <w:rPr>
                <w:sz w:val="10"/>
                <w:szCs w:val="10"/>
              </w:rPr>
              <w:t>кемінде 40%</w:t>
            </w:r>
          </w:p>
        </w:tc>
      </w:tr>
    </w:tbl>
    <w:p w14:paraId="473CAE0A" w14:textId="77777777" w:rsidR="008D5E6A" w:rsidRDefault="008D5E6A" w:rsidP="007D509E">
      <w:pPr>
        <w:rPr>
          <w:b/>
          <w:sz w:val="20"/>
          <w:szCs w:val="20"/>
          <w:highlight w:val="cyan"/>
        </w:rPr>
      </w:pPr>
    </w:p>
    <w:p w14:paraId="0050C419" w14:textId="77777777" w:rsidR="00C92B69" w:rsidRDefault="00C92B69" w:rsidP="00C92B69">
      <w:pPr>
        <w:rPr>
          <w:sz w:val="20"/>
          <w:szCs w:val="20"/>
        </w:rPr>
      </w:pPr>
    </w:p>
    <w:p w14:paraId="6CB96C8C" w14:textId="7AB5565C" w:rsidR="00C92B69" w:rsidRPr="008426EA" w:rsidRDefault="00E76608" w:rsidP="00C92B69">
      <w:pPr>
        <w:rPr>
          <w:sz w:val="20"/>
          <w:szCs w:val="20"/>
        </w:rPr>
      </w:pPr>
      <w:r w:rsidRPr="00E76608">
        <w:rPr>
          <w:sz w:val="20"/>
          <w:szCs w:val="20"/>
        </w:rPr>
        <w:t>Қор басшылығының атынан</w:t>
      </w:r>
      <w:r w:rsidR="00C92B69" w:rsidRPr="008426EA">
        <w:rPr>
          <w:sz w:val="20"/>
          <w:szCs w:val="20"/>
        </w:rPr>
        <w:t>:</w:t>
      </w:r>
    </w:p>
    <w:p w14:paraId="208626CE" w14:textId="77777777" w:rsidR="00C92B69" w:rsidRPr="008426EA" w:rsidRDefault="00C92B69" w:rsidP="00C92B69">
      <w:pPr>
        <w:rPr>
          <w:sz w:val="20"/>
          <w:szCs w:val="20"/>
        </w:rPr>
      </w:pPr>
    </w:p>
    <w:p w14:paraId="558B6EB2" w14:textId="77777777" w:rsidR="00C92B69" w:rsidRPr="008426EA" w:rsidRDefault="00C92B69" w:rsidP="00C92B69">
      <w:pPr>
        <w:rPr>
          <w:b/>
          <w:sz w:val="20"/>
          <w:szCs w:val="20"/>
        </w:rPr>
      </w:pPr>
      <w:r w:rsidRPr="008426EA">
        <w:rPr>
          <w:b/>
          <w:sz w:val="20"/>
          <w:szCs w:val="20"/>
        </w:rPr>
        <w:t>_________________________</w:t>
      </w:r>
      <w:r w:rsidRPr="008426EA">
        <w:rPr>
          <w:b/>
          <w:sz w:val="20"/>
          <w:szCs w:val="20"/>
        </w:rPr>
        <w:tab/>
      </w:r>
      <w:r w:rsidRPr="008426EA">
        <w:rPr>
          <w:b/>
          <w:sz w:val="20"/>
          <w:szCs w:val="20"/>
        </w:rPr>
        <w:tab/>
      </w:r>
      <w:r w:rsidRPr="008426EA">
        <w:rPr>
          <w:b/>
          <w:sz w:val="20"/>
          <w:szCs w:val="20"/>
        </w:rPr>
        <w:tab/>
      </w:r>
      <w:r w:rsidRPr="008426EA">
        <w:rPr>
          <w:b/>
          <w:sz w:val="20"/>
          <w:szCs w:val="20"/>
        </w:rPr>
        <w:tab/>
      </w:r>
      <w:r w:rsidRPr="008426EA">
        <w:rPr>
          <w:b/>
          <w:sz w:val="20"/>
          <w:szCs w:val="20"/>
        </w:rPr>
        <w:tab/>
        <w:t>_________________________</w:t>
      </w:r>
    </w:p>
    <w:p w14:paraId="612295E7" w14:textId="708F3F1B" w:rsidR="00C92B69" w:rsidRPr="008426EA" w:rsidRDefault="00C92B69" w:rsidP="00C92B69">
      <w:pPr>
        <w:rPr>
          <w:sz w:val="20"/>
          <w:szCs w:val="20"/>
        </w:rPr>
      </w:pPr>
      <w:r w:rsidRPr="008426EA">
        <w:rPr>
          <w:sz w:val="20"/>
          <w:szCs w:val="20"/>
        </w:rPr>
        <w:t>Кемел Н. М.</w:t>
      </w:r>
      <w:r w:rsidR="00E76608">
        <w:rPr>
          <w:sz w:val="20"/>
          <w:szCs w:val="20"/>
        </w:rPr>
        <w:tab/>
      </w:r>
      <w:r w:rsidR="00E76608">
        <w:rPr>
          <w:sz w:val="20"/>
          <w:szCs w:val="20"/>
        </w:rPr>
        <w:tab/>
      </w:r>
      <w:r w:rsidR="00E76608">
        <w:rPr>
          <w:sz w:val="20"/>
          <w:szCs w:val="20"/>
        </w:rPr>
        <w:tab/>
        <w:t xml:space="preserve">  </w:t>
      </w:r>
      <w:r w:rsidR="00E76608">
        <w:rPr>
          <w:sz w:val="20"/>
          <w:szCs w:val="20"/>
        </w:rPr>
        <w:tab/>
      </w:r>
      <w:r w:rsidR="00E76608">
        <w:rPr>
          <w:sz w:val="20"/>
          <w:szCs w:val="20"/>
        </w:rPr>
        <w:tab/>
      </w:r>
      <w:r w:rsidR="00E76608">
        <w:rPr>
          <w:sz w:val="20"/>
          <w:szCs w:val="20"/>
        </w:rPr>
        <w:tab/>
      </w:r>
      <w:r w:rsidR="00E76608">
        <w:rPr>
          <w:sz w:val="20"/>
          <w:szCs w:val="20"/>
        </w:rPr>
        <w:tab/>
        <w:t>Ка</w:t>
      </w:r>
      <w:r w:rsidR="00E76608">
        <w:rPr>
          <w:sz w:val="20"/>
          <w:szCs w:val="20"/>
          <w:lang w:val="kk-KZ"/>
        </w:rPr>
        <w:t>ғ</w:t>
      </w:r>
      <w:r w:rsidRPr="008426EA">
        <w:rPr>
          <w:sz w:val="20"/>
          <w:szCs w:val="20"/>
        </w:rPr>
        <w:t>азбаева Г.С.</w:t>
      </w:r>
    </w:p>
    <w:p w14:paraId="06DDA6B3" w14:textId="746F3A89" w:rsidR="00C92B69" w:rsidRPr="00E76608" w:rsidRDefault="00E76608" w:rsidP="00C92B69">
      <w:pPr>
        <w:rPr>
          <w:sz w:val="20"/>
          <w:szCs w:val="20"/>
          <w:lang w:val="kk-KZ"/>
        </w:rPr>
      </w:pPr>
      <w:r>
        <w:rPr>
          <w:sz w:val="20"/>
          <w:szCs w:val="20"/>
          <w:lang w:val="kk-KZ"/>
        </w:rPr>
        <w:t>Бас</w:t>
      </w:r>
      <w:r>
        <w:rPr>
          <w:sz w:val="20"/>
          <w:szCs w:val="20"/>
        </w:rPr>
        <w:t xml:space="preserve"> директор</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lang w:val="kk-KZ"/>
        </w:rPr>
        <w:t xml:space="preserve">              Бас есепші</w:t>
      </w:r>
    </w:p>
    <w:p w14:paraId="6A1E615B" w14:textId="77777777" w:rsidR="008D5E6A" w:rsidRPr="007D509E" w:rsidRDefault="008D5E6A" w:rsidP="007D509E">
      <w:pPr>
        <w:rPr>
          <w:b/>
          <w:sz w:val="20"/>
          <w:szCs w:val="20"/>
          <w:highlight w:val="cyan"/>
        </w:rPr>
      </w:pPr>
    </w:p>
    <w:sectPr w:rsidR="008D5E6A" w:rsidRPr="007D509E" w:rsidSect="007D509E">
      <w:pgSz w:w="16834" w:h="11909" w:orient="landscape" w:code="9"/>
      <w:pgMar w:top="1418" w:right="720" w:bottom="1077" w:left="43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CEC8EB" w14:textId="77777777" w:rsidR="00EC5BD1" w:rsidRDefault="00EC5BD1">
      <w:r>
        <w:separator/>
      </w:r>
    </w:p>
  </w:endnote>
  <w:endnote w:type="continuationSeparator" w:id="0">
    <w:p w14:paraId="16FA3F75" w14:textId="77777777" w:rsidR="00EC5BD1" w:rsidRDefault="00EC5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EYlogo">
    <w:altName w:val="Symbol"/>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Rounded MT Bold">
    <w:altName w:val="Calibri"/>
    <w:panose1 w:val="020F0704030504030204"/>
    <w:charset w:val="00"/>
    <w:family w:val="swiss"/>
    <w:pitch w:val="variable"/>
    <w:sig w:usb0="00000003" w:usb1="00000000" w:usb2="00000000" w:usb3="00000000" w:csb0="00000001" w:csb1="00000000"/>
  </w:font>
  <w:font w:name="TimesDL">
    <w:altName w:val="Times New Roman"/>
    <w:charset w:val="CC"/>
    <w:family w:val="roman"/>
    <w:pitch w:val="variable"/>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EYInterstate Light">
    <w:altName w:val="Times New Roman"/>
    <w:charset w:val="CC"/>
    <w:family w:val="auto"/>
    <w:pitch w:val="variable"/>
    <w:sig w:usb0="00000203" w:usb1="5000206B" w:usb2="00000000" w:usb3="00000000" w:csb0="0000009F" w:csb1="00000000"/>
  </w:font>
  <w:font w:name="Garamond">
    <w:panose1 w:val="02020404030301010803"/>
    <w:charset w:val="CC"/>
    <w:family w:val="roman"/>
    <w:pitch w:val="variable"/>
    <w:sig w:usb0="00000287" w:usb1="00000000" w:usb2="00000000" w:usb3="00000000" w:csb0="0000009F" w:csb1="00000000"/>
  </w:font>
  <w:font w:name="NTTierce">
    <w:altName w:val="Times New Roman"/>
    <w:panose1 w:val="00000000000000000000"/>
    <w:charset w:val="00"/>
    <w:family w:val="auto"/>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ranklin Gothic Book">
    <w:panose1 w:val="020B0503020102020204"/>
    <w:charset w:val="CC"/>
    <w:family w:val="swiss"/>
    <w:pitch w:val="variable"/>
    <w:sig w:usb0="00000287" w:usb1="00000000" w:usb2="00000000" w:usb3="00000000" w:csb0="0000009F" w:csb1="00000000"/>
  </w:font>
  <w:font w:name="Univers">
    <w:altName w:val="Arial"/>
    <w:charset w:val="00"/>
    <w:family w:val="swiss"/>
    <w:pitch w:val="variable"/>
    <w:sig w:usb0="80000287" w:usb1="00000000" w:usb2="00000000" w:usb3="00000000" w:csb0="0000000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2F52A" w14:textId="77777777" w:rsidR="00451C2D" w:rsidRDefault="00451C2D" w:rsidP="00946070">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14:paraId="51C3F59E" w14:textId="77777777" w:rsidR="00451C2D" w:rsidRDefault="00451C2D">
    <w:pPr>
      <w:pStyle w:val="a3"/>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0"/>
        <w:szCs w:val="20"/>
      </w:rPr>
      <w:id w:val="1774598161"/>
      <w:docPartObj>
        <w:docPartGallery w:val="Page Numbers (Bottom of Page)"/>
        <w:docPartUnique/>
      </w:docPartObj>
    </w:sdtPr>
    <w:sdtEndPr/>
    <w:sdtContent>
      <w:p w14:paraId="7E392843" w14:textId="77777777" w:rsidR="00451C2D" w:rsidRPr="00527B29" w:rsidRDefault="00451C2D">
        <w:pPr>
          <w:pStyle w:val="a3"/>
          <w:jc w:val="right"/>
          <w:rPr>
            <w:rFonts w:ascii="Times New Roman" w:hAnsi="Times New Roman"/>
            <w:sz w:val="20"/>
            <w:szCs w:val="20"/>
          </w:rPr>
        </w:pPr>
        <w:r w:rsidRPr="00527B29">
          <w:rPr>
            <w:rFonts w:ascii="Times New Roman" w:hAnsi="Times New Roman"/>
            <w:sz w:val="20"/>
            <w:szCs w:val="20"/>
          </w:rPr>
          <w:fldChar w:fldCharType="begin"/>
        </w:r>
        <w:r w:rsidRPr="00527B29">
          <w:rPr>
            <w:rFonts w:ascii="Times New Roman" w:hAnsi="Times New Roman"/>
            <w:sz w:val="20"/>
            <w:szCs w:val="20"/>
          </w:rPr>
          <w:instrText>PAGE   \* MERGEFORMAT</w:instrText>
        </w:r>
        <w:r w:rsidRPr="00527B29">
          <w:rPr>
            <w:rFonts w:ascii="Times New Roman" w:hAnsi="Times New Roman"/>
            <w:sz w:val="20"/>
            <w:szCs w:val="20"/>
          </w:rPr>
          <w:fldChar w:fldCharType="separate"/>
        </w:r>
        <w:r w:rsidR="00D02963">
          <w:rPr>
            <w:rFonts w:ascii="Times New Roman" w:hAnsi="Times New Roman"/>
            <w:noProof/>
            <w:sz w:val="20"/>
            <w:szCs w:val="20"/>
          </w:rPr>
          <w:t>18</w:t>
        </w:r>
        <w:r w:rsidRPr="00527B29">
          <w:rPr>
            <w:rFonts w:ascii="Times New Roman" w:hAnsi="Times New Roman"/>
            <w:sz w:val="20"/>
            <w:szCs w:val="20"/>
          </w:rPr>
          <w:fldChar w:fldCharType="end"/>
        </w:r>
      </w:p>
      <w:p w14:paraId="5F960AE3" w14:textId="71CA8BF2" w:rsidR="00451C2D" w:rsidRPr="00527B29" w:rsidRDefault="00EC5BD1" w:rsidP="00527B29">
        <w:pPr>
          <w:pStyle w:val="a3"/>
          <w:jc w:val="right"/>
          <w:rPr>
            <w:rFonts w:ascii="Times New Roman" w:hAnsi="Times New Roman"/>
            <w:sz w:val="20"/>
            <w:szCs w:val="20"/>
          </w:rPr>
        </w:pPr>
      </w:p>
    </w:sdtContent>
  </w:sdt>
  <w:p w14:paraId="1106BA58" w14:textId="12ED8493" w:rsidR="00451C2D" w:rsidRPr="00527B29" w:rsidRDefault="00451C2D" w:rsidP="00527B29">
    <w:pPr>
      <w:pStyle w:val="a3"/>
      <w:jc w:val="right"/>
    </w:pPr>
    <w:r>
      <w:rPr>
        <w:noProof/>
        <w:lang w:eastAsia="ru-RU"/>
      </w:rPr>
      <w:drawing>
        <wp:inline distT="0" distB="0" distL="0" distR="0" wp14:anchorId="3D03A836" wp14:editId="5058EAEB">
          <wp:extent cx="456565" cy="456565"/>
          <wp:effectExtent l="0" t="0" r="635" b="63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код.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6565" cy="45656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A84C3F" w14:textId="77777777" w:rsidR="00451C2D" w:rsidRDefault="00451C2D">
    <w:pPr>
      <w:pStyle w:val="a3"/>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A6CC1" w14:textId="51E257EE" w:rsidR="00451C2D" w:rsidRPr="00024F04" w:rsidRDefault="00451C2D" w:rsidP="006979DE">
    <w:pPr>
      <w:pStyle w:val="a3"/>
      <w:jc w:val="right"/>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7862939"/>
      <w:docPartObj>
        <w:docPartGallery w:val="Page Numbers (Bottom of Page)"/>
        <w:docPartUnique/>
      </w:docPartObj>
    </w:sdtPr>
    <w:sdtEndPr>
      <w:rPr>
        <w:rFonts w:ascii="Times New Roman" w:hAnsi="Times New Roman"/>
        <w:sz w:val="20"/>
        <w:szCs w:val="20"/>
      </w:rPr>
    </w:sdtEndPr>
    <w:sdtContent>
      <w:p w14:paraId="497D47B1" w14:textId="77777777" w:rsidR="00451C2D" w:rsidRPr="00BE66C8" w:rsidRDefault="00451C2D">
        <w:pPr>
          <w:pStyle w:val="a3"/>
          <w:jc w:val="right"/>
          <w:rPr>
            <w:rFonts w:ascii="Times New Roman" w:hAnsi="Times New Roman"/>
            <w:sz w:val="20"/>
            <w:szCs w:val="20"/>
          </w:rPr>
        </w:pPr>
        <w:r w:rsidRPr="00BE66C8">
          <w:rPr>
            <w:rFonts w:ascii="Times New Roman" w:hAnsi="Times New Roman"/>
            <w:sz w:val="20"/>
            <w:szCs w:val="20"/>
          </w:rPr>
          <w:fldChar w:fldCharType="begin"/>
        </w:r>
        <w:r w:rsidRPr="00BE66C8">
          <w:rPr>
            <w:rFonts w:ascii="Times New Roman" w:hAnsi="Times New Roman"/>
            <w:sz w:val="20"/>
            <w:szCs w:val="20"/>
          </w:rPr>
          <w:instrText>PAGE   \* MERGEFORMAT</w:instrText>
        </w:r>
        <w:r w:rsidRPr="00BE66C8">
          <w:rPr>
            <w:rFonts w:ascii="Times New Roman" w:hAnsi="Times New Roman"/>
            <w:sz w:val="20"/>
            <w:szCs w:val="20"/>
          </w:rPr>
          <w:fldChar w:fldCharType="separate"/>
        </w:r>
        <w:r w:rsidR="00D02963">
          <w:rPr>
            <w:rFonts w:ascii="Times New Roman" w:hAnsi="Times New Roman"/>
            <w:noProof/>
            <w:sz w:val="20"/>
            <w:szCs w:val="20"/>
          </w:rPr>
          <w:t>2</w:t>
        </w:r>
        <w:r w:rsidRPr="00BE66C8">
          <w:rPr>
            <w:rFonts w:ascii="Times New Roman" w:hAnsi="Times New Roman"/>
            <w:sz w:val="20"/>
            <w:szCs w:val="20"/>
          </w:rPr>
          <w:fldChar w:fldCharType="end"/>
        </w:r>
      </w:p>
    </w:sdtContent>
  </w:sdt>
  <w:p w14:paraId="6634358E" w14:textId="77777777" w:rsidR="00451C2D" w:rsidRDefault="00451C2D" w:rsidP="001C31D4">
    <w:pPr>
      <w:pStyle w:val="a3"/>
      <w:jc w:val="right"/>
    </w:pPr>
    <w:r>
      <w:rPr>
        <w:noProof/>
      </w:rPr>
      <w:drawing>
        <wp:inline distT="0" distB="0" distL="0" distR="0" wp14:anchorId="77F0D44D" wp14:editId="6D0D978A">
          <wp:extent cx="456565" cy="456565"/>
          <wp:effectExtent l="0" t="0" r="635"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код.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6565" cy="456565"/>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BF360" w14:textId="77777777" w:rsidR="00451C2D" w:rsidRDefault="00451C2D" w:rsidP="001C31D4">
    <w:pPr>
      <w:pStyle w:val="a3"/>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0"/>
        <w:szCs w:val="20"/>
      </w:rPr>
      <w:id w:val="1285164466"/>
      <w:docPartObj>
        <w:docPartGallery w:val="Page Numbers (Bottom of Page)"/>
        <w:docPartUnique/>
      </w:docPartObj>
    </w:sdtPr>
    <w:sdtEndPr/>
    <w:sdtContent>
      <w:p w14:paraId="201ACC25" w14:textId="77777777" w:rsidR="00451C2D" w:rsidRDefault="00451C2D">
        <w:pPr>
          <w:pStyle w:val="a3"/>
          <w:jc w:val="right"/>
          <w:rPr>
            <w:rFonts w:ascii="Times New Roman" w:hAnsi="Times New Roman"/>
            <w:sz w:val="20"/>
            <w:szCs w:val="20"/>
          </w:rPr>
        </w:pPr>
        <w:r w:rsidRPr="00973FB8">
          <w:rPr>
            <w:rFonts w:ascii="Times New Roman" w:hAnsi="Times New Roman"/>
            <w:sz w:val="20"/>
            <w:szCs w:val="20"/>
          </w:rPr>
          <w:fldChar w:fldCharType="begin"/>
        </w:r>
        <w:r w:rsidRPr="00973FB8">
          <w:rPr>
            <w:rFonts w:ascii="Times New Roman" w:hAnsi="Times New Roman"/>
            <w:sz w:val="20"/>
            <w:szCs w:val="20"/>
          </w:rPr>
          <w:instrText>PAGE   \* MERGEFORMAT</w:instrText>
        </w:r>
        <w:r w:rsidRPr="00973FB8">
          <w:rPr>
            <w:rFonts w:ascii="Times New Roman" w:hAnsi="Times New Roman"/>
            <w:sz w:val="20"/>
            <w:szCs w:val="20"/>
          </w:rPr>
          <w:fldChar w:fldCharType="separate"/>
        </w:r>
        <w:r>
          <w:rPr>
            <w:rFonts w:ascii="Times New Roman" w:hAnsi="Times New Roman"/>
            <w:noProof/>
            <w:sz w:val="20"/>
            <w:szCs w:val="20"/>
          </w:rPr>
          <w:t>2</w:t>
        </w:r>
        <w:r w:rsidRPr="00973FB8">
          <w:rPr>
            <w:rFonts w:ascii="Times New Roman" w:hAnsi="Times New Roman"/>
            <w:sz w:val="20"/>
            <w:szCs w:val="20"/>
          </w:rPr>
          <w:fldChar w:fldCharType="end"/>
        </w:r>
      </w:p>
      <w:p w14:paraId="47620CB9" w14:textId="7CD7EDA7" w:rsidR="00451C2D" w:rsidRPr="00973FB8" w:rsidRDefault="00451C2D">
        <w:pPr>
          <w:pStyle w:val="a3"/>
          <w:jc w:val="right"/>
          <w:rPr>
            <w:rFonts w:ascii="Times New Roman" w:hAnsi="Times New Roman"/>
            <w:sz w:val="20"/>
            <w:szCs w:val="20"/>
          </w:rPr>
        </w:pPr>
        <w:r>
          <w:rPr>
            <w:noProof/>
            <w:lang w:eastAsia="ru-RU"/>
          </w:rPr>
          <w:drawing>
            <wp:inline distT="0" distB="0" distL="0" distR="0" wp14:anchorId="02C511DD" wp14:editId="5D4AF7DE">
              <wp:extent cx="456565" cy="456565"/>
              <wp:effectExtent l="0" t="0" r="635" b="63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код.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6565" cy="456565"/>
                      </a:xfrm>
                      <a:prstGeom prst="rect">
                        <a:avLst/>
                      </a:prstGeom>
                    </pic:spPr>
                  </pic:pic>
                </a:graphicData>
              </a:graphic>
            </wp:inline>
          </w:drawing>
        </w:r>
      </w:p>
    </w:sdtContent>
  </w:sdt>
  <w:p w14:paraId="6442BF7C" w14:textId="51691546" w:rsidR="00451C2D" w:rsidRPr="00BD7A94" w:rsidRDefault="00451C2D" w:rsidP="00374E4D">
    <w:pPr>
      <w:pStyle w:val="a3"/>
      <w:jc w:val="right"/>
      <w:rPr>
        <w:rFonts w:ascii="Trebuchet MS" w:hAnsi="Trebuchet MS"/>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FA080" w14:textId="2DE0915D" w:rsidR="00451C2D" w:rsidRDefault="00451C2D" w:rsidP="00374E4D">
    <w:pPr>
      <w:pStyle w:val="a3"/>
      <w:jc w:val="right"/>
    </w:pPr>
    <w:r>
      <w:rPr>
        <w:noProof/>
        <w:lang w:eastAsia="ru-RU"/>
      </w:rPr>
      <w:drawing>
        <wp:inline distT="0" distB="0" distL="0" distR="0" wp14:anchorId="1B3557C2" wp14:editId="68745F14">
          <wp:extent cx="456565" cy="456565"/>
          <wp:effectExtent l="0" t="0" r="635" b="63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код.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6565" cy="456565"/>
                  </a:xfrm>
                  <a:prstGeom prst="rect">
                    <a:avLst/>
                  </a:prstGeom>
                </pic:spPr>
              </pic:pic>
            </a:graphicData>
          </a:graphic>
        </wp:inline>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0933092"/>
      <w:docPartObj>
        <w:docPartGallery w:val="Page Numbers (Bottom of Page)"/>
        <w:docPartUnique/>
      </w:docPartObj>
    </w:sdtPr>
    <w:sdtEndPr>
      <w:rPr>
        <w:rFonts w:ascii="Times New Roman" w:hAnsi="Times New Roman"/>
        <w:sz w:val="20"/>
        <w:szCs w:val="20"/>
      </w:rPr>
    </w:sdtEndPr>
    <w:sdtContent>
      <w:p w14:paraId="3F0A7F4E" w14:textId="77777777" w:rsidR="00451C2D" w:rsidRPr="00BE66C8" w:rsidRDefault="00451C2D">
        <w:pPr>
          <w:pStyle w:val="a3"/>
          <w:jc w:val="right"/>
          <w:rPr>
            <w:rFonts w:ascii="Times New Roman" w:hAnsi="Times New Roman"/>
            <w:sz w:val="20"/>
            <w:szCs w:val="20"/>
          </w:rPr>
        </w:pPr>
        <w:r w:rsidRPr="00BE66C8">
          <w:rPr>
            <w:rFonts w:ascii="Times New Roman" w:hAnsi="Times New Roman"/>
            <w:sz w:val="20"/>
            <w:szCs w:val="20"/>
          </w:rPr>
          <w:fldChar w:fldCharType="begin"/>
        </w:r>
        <w:r w:rsidRPr="00BE66C8">
          <w:rPr>
            <w:rFonts w:ascii="Times New Roman" w:hAnsi="Times New Roman"/>
            <w:sz w:val="20"/>
            <w:szCs w:val="20"/>
          </w:rPr>
          <w:instrText>PAGE   \* MERGEFORMAT</w:instrText>
        </w:r>
        <w:r w:rsidRPr="00BE66C8">
          <w:rPr>
            <w:rFonts w:ascii="Times New Roman" w:hAnsi="Times New Roman"/>
            <w:sz w:val="20"/>
            <w:szCs w:val="20"/>
          </w:rPr>
          <w:fldChar w:fldCharType="separate"/>
        </w:r>
        <w:r>
          <w:rPr>
            <w:rFonts w:ascii="Times New Roman" w:hAnsi="Times New Roman"/>
            <w:noProof/>
            <w:sz w:val="20"/>
            <w:szCs w:val="20"/>
          </w:rPr>
          <w:t>2</w:t>
        </w:r>
        <w:r w:rsidRPr="00BE66C8">
          <w:rPr>
            <w:rFonts w:ascii="Times New Roman" w:hAnsi="Times New Roman"/>
            <w:sz w:val="20"/>
            <w:szCs w:val="20"/>
          </w:rPr>
          <w:fldChar w:fldCharType="end"/>
        </w:r>
      </w:p>
    </w:sdtContent>
  </w:sdt>
  <w:p w14:paraId="10C2974D" w14:textId="77777777" w:rsidR="00451C2D" w:rsidRDefault="00451C2D" w:rsidP="0067136F">
    <w:pPr>
      <w:pStyle w:val="a3"/>
      <w:jc w:val="right"/>
    </w:pPr>
    <w:r>
      <w:rPr>
        <w:noProof/>
        <w:lang w:eastAsia="ru-RU"/>
      </w:rPr>
      <w:drawing>
        <wp:inline distT="0" distB="0" distL="0" distR="0" wp14:anchorId="6C405489" wp14:editId="7AF8078C">
          <wp:extent cx="456565" cy="456565"/>
          <wp:effectExtent l="0" t="0" r="635"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код.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6565" cy="456565"/>
                  </a:xfrm>
                  <a:prstGeom prst="rect">
                    <a:avLst/>
                  </a:prstGeom>
                </pic:spPr>
              </pic:pic>
            </a:graphicData>
          </a:graphic>
        </wp:inline>
      </w:drawing>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B23B1" w14:textId="77777777" w:rsidR="00451C2D" w:rsidRDefault="00451C2D" w:rsidP="0067136F">
    <w:pPr>
      <w:pStyle w:val="a3"/>
      <w:jc w:val="right"/>
    </w:pPr>
    <w:r>
      <w:rPr>
        <w:noProof/>
        <w:lang w:eastAsia="ru-RU"/>
      </w:rPr>
      <w:drawing>
        <wp:inline distT="0" distB="0" distL="0" distR="0" wp14:anchorId="184688C3" wp14:editId="64F960E7">
          <wp:extent cx="456565" cy="456565"/>
          <wp:effectExtent l="0" t="0" r="635" b="63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код.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6565" cy="4565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1E40A1" w14:textId="77777777" w:rsidR="00EC5BD1" w:rsidRDefault="00EC5BD1">
      <w:r>
        <w:separator/>
      </w:r>
    </w:p>
  </w:footnote>
  <w:footnote w:type="continuationSeparator" w:id="0">
    <w:p w14:paraId="738532A1" w14:textId="77777777" w:rsidR="00EC5BD1" w:rsidRDefault="00EC5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B3588" w14:textId="77777777" w:rsidR="00451C2D" w:rsidRPr="00B948D5" w:rsidRDefault="00451C2D" w:rsidP="00CA436C">
    <w:pPr>
      <w:tabs>
        <w:tab w:val="right" w:pos="9639"/>
      </w:tabs>
      <w:rPr>
        <w:sz w:val="20"/>
        <w:szCs w:val="20"/>
      </w:rPr>
    </w:pPr>
  </w:p>
  <w:p w14:paraId="33EB285E" w14:textId="77777777" w:rsidR="00451C2D" w:rsidRPr="00E42DCD" w:rsidRDefault="00451C2D" w:rsidP="006A260C">
    <w:pPr>
      <w:pStyle w:val="a7"/>
      <w:rPr>
        <w:sz w:val="2"/>
        <w:szCs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0B8C1" w14:textId="77777777" w:rsidR="00451C2D" w:rsidRPr="00285556" w:rsidRDefault="00451C2D" w:rsidP="00285556">
    <w:pPr>
      <w:pStyle w:val="a7"/>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5F591" w14:textId="259F883F" w:rsidR="00451C2D" w:rsidRPr="0080364E" w:rsidRDefault="00451C2D" w:rsidP="0080364E">
    <w:pPr>
      <w:pBdr>
        <w:bottom w:val="single" w:sz="12" w:space="1" w:color="auto"/>
      </w:pBdr>
      <w:rPr>
        <w:b/>
        <w:caps/>
        <w:color w:val="000080"/>
        <w:sz w:val="16"/>
        <w:szCs w:val="16"/>
      </w:rPr>
    </w:pPr>
    <w:r>
      <w:rPr>
        <w:b/>
        <w:caps/>
        <w:color w:val="000080"/>
        <w:sz w:val="16"/>
        <w:szCs w:val="16"/>
      </w:rPr>
      <w:t>«</w:t>
    </w:r>
    <w:r w:rsidRPr="0080364E">
      <w:rPr>
        <w:b/>
        <w:caps/>
        <w:color w:val="000080"/>
        <w:sz w:val="16"/>
        <w:szCs w:val="16"/>
      </w:rPr>
      <w:t>МЕМЛЕКЕТТІК ӘЛЕУМЕТТІК САҚТАНДЫРУ ҚОРЫ" АҚ</w:t>
    </w:r>
  </w:p>
  <w:p w14:paraId="1F234C13" w14:textId="4CBA68C9" w:rsidR="00451C2D" w:rsidRPr="00DF4A30" w:rsidRDefault="00451C2D" w:rsidP="0080364E">
    <w:pPr>
      <w:pBdr>
        <w:bottom w:val="single" w:sz="12" w:space="1" w:color="auto"/>
      </w:pBdr>
    </w:pPr>
    <w:r w:rsidRPr="0080364E">
      <w:rPr>
        <w:b/>
        <w:caps/>
        <w:color w:val="000080"/>
        <w:sz w:val="16"/>
        <w:szCs w:val="16"/>
      </w:rPr>
      <w:t>2022 ЖЫЛҒЫ 31 ЖЕЛТОҚСАНДА АЯҚТАЛҒАН ЖЫЛ ҮШІН АРНАЙЫ МАҚСАТТАҒЫ ҚАРЖЫЛЫҚ ЕСЕПТІЛІК (МЫҢ ТЕҢГЕМЕН).</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876E93" w14:textId="77777777" w:rsidR="00451C2D" w:rsidRDefault="00451C2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B7EF1" w14:textId="77777777" w:rsidR="00451C2D" w:rsidRPr="00945B9A" w:rsidRDefault="00451C2D" w:rsidP="001C31D4">
    <w:pPr>
      <w:pStyle w:val="a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9C20F" w14:textId="77777777" w:rsidR="00451C2D" w:rsidRDefault="00451C2D">
    <w:pPr>
      <w:pStyle w:val="a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EC905" w14:textId="77777777" w:rsidR="00451C2D" w:rsidRPr="00A377FE" w:rsidRDefault="00451C2D" w:rsidP="00312014">
    <w:pPr>
      <w:pStyle w:val="a7"/>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CDA1B7" w14:textId="77777777" w:rsidR="00451C2D" w:rsidRPr="006B018E" w:rsidRDefault="00451C2D">
    <w:pPr>
      <w:pStyle w:val="a7"/>
      <w:rPr>
        <w:rFonts w:ascii="Times New Roman" w:hAnsi="Times New Roman"/>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AF623" w14:textId="76B3F7E4" w:rsidR="00451C2D" w:rsidRPr="008426EA" w:rsidRDefault="00451C2D" w:rsidP="0067136F">
    <w:pPr>
      <w:pBdr>
        <w:bottom w:val="single" w:sz="12" w:space="1" w:color="auto"/>
      </w:pBdr>
      <w:rPr>
        <w:b/>
        <w:caps/>
        <w:color w:val="000080"/>
        <w:sz w:val="16"/>
        <w:szCs w:val="16"/>
      </w:rPr>
    </w:pPr>
    <w:r>
      <w:rPr>
        <w:b/>
        <w:caps/>
        <w:color w:val="000080"/>
        <w:sz w:val="16"/>
        <w:szCs w:val="16"/>
      </w:rPr>
      <w:t>«</w:t>
    </w:r>
    <w:r w:rsidRPr="001C31D4">
      <w:rPr>
        <w:b/>
        <w:caps/>
        <w:color w:val="000080"/>
        <w:sz w:val="16"/>
        <w:szCs w:val="16"/>
      </w:rPr>
      <w:t>МЕМЛЕКЕТТІК ӘЛЕУМЕТТІК САҚТАНДЫРУ ҚОРЫ» АҚ</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230D7" w14:textId="77777777" w:rsidR="00451C2D" w:rsidRDefault="00451C2D">
    <w:pPr>
      <w:pStyle w:val="a7"/>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1C82A" w14:textId="1417940E" w:rsidR="00451C2D" w:rsidRPr="00530189" w:rsidRDefault="00451C2D" w:rsidP="00530189">
    <w:pPr>
      <w:pBdr>
        <w:bottom w:val="single" w:sz="12" w:space="1" w:color="auto"/>
      </w:pBdr>
      <w:rPr>
        <w:b/>
        <w:caps/>
        <w:color w:val="000080"/>
        <w:sz w:val="16"/>
        <w:szCs w:val="16"/>
      </w:rPr>
    </w:pPr>
    <w:r>
      <w:rPr>
        <w:b/>
        <w:caps/>
        <w:color w:val="000080"/>
        <w:sz w:val="16"/>
        <w:szCs w:val="16"/>
      </w:rPr>
      <w:t>«</w:t>
    </w:r>
    <w:r w:rsidRPr="00530189">
      <w:rPr>
        <w:b/>
        <w:caps/>
        <w:color w:val="000080"/>
        <w:sz w:val="16"/>
        <w:szCs w:val="16"/>
      </w:rPr>
      <w:t>МЕМЛЕКЕТТІК ӘЛЕУМЕТТІК САҚТАНДЫРУ ҚОРЫ" АҚ</w:t>
    </w:r>
  </w:p>
  <w:p w14:paraId="43B919CD" w14:textId="45E8A3A9" w:rsidR="00451C2D" w:rsidRPr="002379F8" w:rsidRDefault="00451C2D" w:rsidP="00530189">
    <w:pPr>
      <w:pBdr>
        <w:bottom w:val="single" w:sz="12" w:space="1" w:color="auto"/>
      </w:pBdr>
      <w:rPr>
        <w:sz w:val="20"/>
        <w:szCs w:val="20"/>
      </w:rPr>
    </w:pPr>
    <w:r w:rsidRPr="00530189">
      <w:rPr>
        <w:b/>
        <w:caps/>
        <w:color w:val="000080"/>
        <w:sz w:val="16"/>
        <w:szCs w:val="16"/>
      </w:rPr>
      <w:t>2022 ЖЫЛҒЫ 31 ЖЕЛТОҚСАНДА АЯҚТАЛҒАН ЖЫЛ ҮШІН АРНАЙЫ МАҚСАТТАҒЫ ҚАРЖЫЛЫҚ ЕСЕПТІЛІК (МЫҢ ТЕҢГЕМЕН).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5C76B356"/>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EED89922"/>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54C72D5"/>
    <w:multiLevelType w:val="multilevel"/>
    <w:tmpl w:val="48C4F482"/>
    <w:lvl w:ilvl="0">
      <w:start w:val="20"/>
      <w:numFmt w:val="decimal"/>
      <w:pStyle w:val="Style11ptJustified"/>
      <w:lvlText w:val="%1."/>
      <w:lvlJc w:val="left"/>
      <w:pPr>
        <w:tabs>
          <w:tab w:val="num" w:pos="360"/>
        </w:tabs>
        <w:ind w:left="360" w:hanging="360"/>
      </w:pPr>
      <w:rPr>
        <w:rFonts w:ascii="Trebuchet MS" w:hAnsi="Trebuchet MS" w:cs="Times New Roman" w:hint="default"/>
        <w:b/>
        <w:sz w:val="20"/>
        <w:szCs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72F5233"/>
    <w:multiLevelType w:val="hybridMultilevel"/>
    <w:tmpl w:val="191A4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920F84"/>
    <w:multiLevelType w:val="hybridMultilevel"/>
    <w:tmpl w:val="CF9C3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E80C41"/>
    <w:multiLevelType w:val="hybridMultilevel"/>
    <w:tmpl w:val="8DE2A654"/>
    <w:lvl w:ilvl="0" w:tplc="0704A856">
      <w:start w:val="1"/>
      <w:numFmt w:val="decimal"/>
      <w:lvlText w:val="%1."/>
      <w:lvlJc w:val="left"/>
      <w:pPr>
        <w:ind w:left="252" w:hanging="360"/>
      </w:pPr>
      <w:rPr>
        <w:rFonts w:hint="default"/>
      </w:rPr>
    </w:lvl>
    <w:lvl w:ilvl="1" w:tplc="04190019" w:tentative="1">
      <w:start w:val="1"/>
      <w:numFmt w:val="lowerLetter"/>
      <w:lvlText w:val="%2."/>
      <w:lvlJc w:val="left"/>
      <w:pPr>
        <w:ind w:left="972" w:hanging="360"/>
      </w:pPr>
    </w:lvl>
    <w:lvl w:ilvl="2" w:tplc="0419001B" w:tentative="1">
      <w:start w:val="1"/>
      <w:numFmt w:val="lowerRoman"/>
      <w:lvlText w:val="%3."/>
      <w:lvlJc w:val="right"/>
      <w:pPr>
        <w:ind w:left="1692" w:hanging="180"/>
      </w:pPr>
    </w:lvl>
    <w:lvl w:ilvl="3" w:tplc="0419000F" w:tentative="1">
      <w:start w:val="1"/>
      <w:numFmt w:val="decimal"/>
      <w:lvlText w:val="%4."/>
      <w:lvlJc w:val="left"/>
      <w:pPr>
        <w:ind w:left="2412" w:hanging="360"/>
      </w:pPr>
    </w:lvl>
    <w:lvl w:ilvl="4" w:tplc="04190019" w:tentative="1">
      <w:start w:val="1"/>
      <w:numFmt w:val="lowerLetter"/>
      <w:lvlText w:val="%5."/>
      <w:lvlJc w:val="left"/>
      <w:pPr>
        <w:ind w:left="3132" w:hanging="360"/>
      </w:pPr>
    </w:lvl>
    <w:lvl w:ilvl="5" w:tplc="0419001B" w:tentative="1">
      <w:start w:val="1"/>
      <w:numFmt w:val="lowerRoman"/>
      <w:lvlText w:val="%6."/>
      <w:lvlJc w:val="right"/>
      <w:pPr>
        <w:ind w:left="3852" w:hanging="180"/>
      </w:pPr>
    </w:lvl>
    <w:lvl w:ilvl="6" w:tplc="0419000F" w:tentative="1">
      <w:start w:val="1"/>
      <w:numFmt w:val="decimal"/>
      <w:lvlText w:val="%7."/>
      <w:lvlJc w:val="left"/>
      <w:pPr>
        <w:ind w:left="4572" w:hanging="360"/>
      </w:pPr>
    </w:lvl>
    <w:lvl w:ilvl="7" w:tplc="04190019" w:tentative="1">
      <w:start w:val="1"/>
      <w:numFmt w:val="lowerLetter"/>
      <w:lvlText w:val="%8."/>
      <w:lvlJc w:val="left"/>
      <w:pPr>
        <w:ind w:left="5292" w:hanging="360"/>
      </w:pPr>
    </w:lvl>
    <w:lvl w:ilvl="8" w:tplc="0419001B" w:tentative="1">
      <w:start w:val="1"/>
      <w:numFmt w:val="lowerRoman"/>
      <w:lvlText w:val="%9."/>
      <w:lvlJc w:val="right"/>
      <w:pPr>
        <w:ind w:left="6012" w:hanging="180"/>
      </w:pPr>
    </w:lvl>
  </w:abstractNum>
  <w:abstractNum w:abstractNumId="6" w15:restartNumberingAfterBreak="0">
    <w:nsid w:val="185707AB"/>
    <w:multiLevelType w:val="hybridMultilevel"/>
    <w:tmpl w:val="B32A09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E79448B"/>
    <w:multiLevelType w:val="hybridMultilevel"/>
    <w:tmpl w:val="B9FEBD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03F5107"/>
    <w:multiLevelType w:val="multilevel"/>
    <w:tmpl w:val="63AE767E"/>
    <w:lvl w:ilvl="0">
      <w:start w:val="1"/>
      <w:numFmt w:val="decimal"/>
      <w:lvlText w:val="%1."/>
      <w:lvlJc w:val="left"/>
      <w:pPr>
        <w:ind w:left="252" w:hanging="360"/>
      </w:pPr>
      <w:rPr>
        <w:rFonts w:hint="default"/>
      </w:rPr>
    </w:lvl>
    <w:lvl w:ilvl="1">
      <w:start w:val="1"/>
      <w:numFmt w:val="decimal"/>
      <w:isLgl/>
      <w:lvlText w:val="%1.%2."/>
      <w:lvlJc w:val="left"/>
      <w:pPr>
        <w:ind w:left="252" w:hanging="360"/>
      </w:pPr>
      <w:rPr>
        <w:rFonts w:hint="default"/>
      </w:rPr>
    </w:lvl>
    <w:lvl w:ilvl="2">
      <w:start w:val="1"/>
      <w:numFmt w:val="decimal"/>
      <w:isLgl/>
      <w:lvlText w:val="%1.%2.%3."/>
      <w:lvlJc w:val="left"/>
      <w:pPr>
        <w:ind w:left="612" w:hanging="720"/>
      </w:pPr>
      <w:rPr>
        <w:rFonts w:hint="default"/>
      </w:rPr>
    </w:lvl>
    <w:lvl w:ilvl="3">
      <w:start w:val="1"/>
      <w:numFmt w:val="decimal"/>
      <w:isLgl/>
      <w:lvlText w:val="%1.%2.%3.%4."/>
      <w:lvlJc w:val="left"/>
      <w:pPr>
        <w:ind w:left="612" w:hanging="720"/>
      </w:pPr>
      <w:rPr>
        <w:rFonts w:hint="default"/>
      </w:rPr>
    </w:lvl>
    <w:lvl w:ilvl="4">
      <w:start w:val="1"/>
      <w:numFmt w:val="decimal"/>
      <w:isLgl/>
      <w:lvlText w:val="%1.%2.%3.%4.%5."/>
      <w:lvlJc w:val="left"/>
      <w:pPr>
        <w:ind w:left="972" w:hanging="1080"/>
      </w:pPr>
      <w:rPr>
        <w:rFonts w:hint="default"/>
      </w:rPr>
    </w:lvl>
    <w:lvl w:ilvl="5">
      <w:start w:val="1"/>
      <w:numFmt w:val="decimal"/>
      <w:isLgl/>
      <w:lvlText w:val="%1.%2.%3.%4.%5.%6."/>
      <w:lvlJc w:val="left"/>
      <w:pPr>
        <w:ind w:left="972" w:hanging="1080"/>
      </w:pPr>
      <w:rPr>
        <w:rFonts w:hint="default"/>
      </w:rPr>
    </w:lvl>
    <w:lvl w:ilvl="6">
      <w:start w:val="1"/>
      <w:numFmt w:val="decimal"/>
      <w:isLgl/>
      <w:lvlText w:val="%1.%2.%3.%4.%5.%6.%7."/>
      <w:lvlJc w:val="left"/>
      <w:pPr>
        <w:ind w:left="1332" w:hanging="1440"/>
      </w:pPr>
      <w:rPr>
        <w:rFonts w:hint="default"/>
      </w:rPr>
    </w:lvl>
    <w:lvl w:ilvl="7">
      <w:start w:val="1"/>
      <w:numFmt w:val="decimal"/>
      <w:isLgl/>
      <w:lvlText w:val="%1.%2.%3.%4.%5.%6.%7.%8."/>
      <w:lvlJc w:val="left"/>
      <w:pPr>
        <w:ind w:left="1332" w:hanging="1440"/>
      </w:pPr>
      <w:rPr>
        <w:rFonts w:hint="default"/>
      </w:rPr>
    </w:lvl>
    <w:lvl w:ilvl="8">
      <w:start w:val="1"/>
      <w:numFmt w:val="decimal"/>
      <w:isLgl/>
      <w:lvlText w:val="%1.%2.%3.%4.%5.%6.%7.%8.%9."/>
      <w:lvlJc w:val="left"/>
      <w:pPr>
        <w:ind w:left="1692" w:hanging="1800"/>
      </w:pPr>
      <w:rPr>
        <w:rFonts w:hint="default"/>
      </w:rPr>
    </w:lvl>
  </w:abstractNum>
  <w:abstractNum w:abstractNumId="9" w15:restartNumberingAfterBreak="0">
    <w:nsid w:val="29042A7D"/>
    <w:multiLevelType w:val="hybridMultilevel"/>
    <w:tmpl w:val="7AD49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96E6C4D"/>
    <w:multiLevelType w:val="hybridMultilevel"/>
    <w:tmpl w:val="28EC4994"/>
    <w:lvl w:ilvl="0" w:tplc="D7242360">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F079B5"/>
    <w:multiLevelType w:val="hybridMultilevel"/>
    <w:tmpl w:val="22DA7A08"/>
    <w:lvl w:ilvl="0" w:tplc="3B14FE1E">
      <w:start w:val="1"/>
      <w:numFmt w:val="bullet"/>
      <w:lvlRestart w:val="0"/>
      <w:pStyle w:val="tablebullet"/>
      <w:lvlText w:val=""/>
      <w:lvlJc w:val="left"/>
      <w:pPr>
        <w:tabs>
          <w:tab w:val="num" w:pos="1088"/>
        </w:tabs>
        <w:ind w:left="1088" w:hanging="425"/>
      </w:pPr>
      <w:rPr>
        <w:rFonts w:ascii="Wingdings 3" w:hAnsi="Wingdings 3" w:hint="default"/>
        <w:color w:val="7F7E82"/>
        <w:sz w:val="12"/>
        <w:szCs w:val="22"/>
      </w:rPr>
    </w:lvl>
    <w:lvl w:ilvl="1" w:tplc="04090003" w:tentative="1">
      <w:start w:val="1"/>
      <w:numFmt w:val="bullet"/>
      <w:lvlText w:val="o"/>
      <w:lvlJc w:val="left"/>
      <w:pPr>
        <w:tabs>
          <w:tab w:val="num" w:pos="1440"/>
        </w:tabs>
        <w:ind w:left="1440" w:hanging="360"/>
      </w:pPr>
      <w:rPr>
        <w:rFonts w:ascii="Courier New" w:hAnsi="Courier New" w:cs="EYlogo"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EYlogo"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EYlogo"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521B20"/>
    <w:multiLevelType w:val="hybridMultilevel"/>
    <w:tmpl w:val="7F2AE8A2"/>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A31889"/>
    <w:multiLevelType w:val="hybridMultilevel"/>
    <w:tmpl w:val="F16687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EA148D5"/>
    <w:multiLevelType w:val="hybridMultilevel"/>
    <w:tmpl w:val="9490D326"/>
    <w:lvl w:ilvl="0" w:tplc="A128F68E">
      <w:start w:val="1"/>
      <w:numFmt w:val="bullet"/>
      <w:lvlText w:val="-"/>
      <w:lvlJc w:val="left"/>
      <w:pPr>
        <w:ind w:left="360" w:hanging="360"/>
      </w:pPr>
      <w:rPr>
        <w:rFonts w:ascii="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51503C08"/>
    <w:multiLevelType w:val="hybridMultilevel"/>
    <w:tmpl w:val="71621FBA"/>
    <w:lvl w:ilvl="0" w:tplc="04090001">
      <w:start w:val="1"/>
      <w:numFmt w:val="bullet"/>
      <w:lvlText w:val=""/>
      <w:lvlJc w:val="left"/>
      <w:pPr>
        <w:ind w:left="1196" w:hanging="360"/>
      </w:pPr>
      <w:rPr>
        <w:rFonts w:ascii="Symbol" w:hAnsi="Symbol"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16" w15:restartNumberingAfterBreak="0">
    <w:nsid w:val="6CD73E5B"/>
    <w:multiLevelType w:val="hybridMultilevel"/>
    <w:tmpl w:val="F5AEA65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74786054"/>
    <w:multiLevelType w:val="multilevel"/>
    <w:tmpl w:val="8B8AC9F0"/>
    <w:lvl w:ilvl="0">
      <w:start w:val="8"/>
      <w:numFmt w:val="decimal"/>
      <w:pStyle w:val="StyleHeading1Auto"/>
      <w:lvlText w:val="%1."/>
      <w:lvlJc w:val="left"/>
      <w:pPr>
        <w:tabs>
          <w:tab w:val="num" w:pos="570"/>
        </w:tabs>
        <w:ind w:left="570" w:hanging="360"/>
      </w:pPr>
      <w:rPr>
        <w:rFonts w:ascii="Times New Roman" w:hAnsi="Times New Roman" w:cs="Times New Roman" w:hint="default"/>
        <w:sz w:val="20"/>
        <w:szCs w:val="20"/>
        <w:lang w:val="en-US"/>
      </w:rPr>
    </w:lvl>
    <w:lvl w:ilvl="1">
      <w:start w:val="1"/>
      <w:numFmt w:val="decimal"/>
      <w:lvlText w:val="%1.%2."/>
      <w:lvlJc w:val="left"/>
      <w:pPr>
        <w:tabs>
          <w:tab w:val="num" w:pos="1002"/>
        </w:tabs>
        <w:ind w:left="1002" w:hanging="432"/>
      </w:pPr>
      <w:rPr>
        <w:rFonts w:hint="default"/>
      </w:rPr>
    </w:lvl>
    <w:lvl w:ilvl="2">
      <w:start w:val="1"/>
      <w:numFmt w:val="decimal"/>
      <w:lvlText w:val="%1.%2.%3."/>
      <w:lvlJc w:val="left"/>
      <w:pPr>
        <w:tabs>
          <w:tab w:val="num" w:pos="1434"/>
        </w:tabs>
        <w:ind w:left="1434" w:hanging="504"/>
      </w:pPr>
      <w:rPr>
        <w:rFonts w:hint="default"/>
      </w:rPr>
    </w:lvl>
    <w:lvl w:ilvl="3">
      <w:start w:val="1"/>
      <w:numFmt w:val="decimal"/>
      <w:lvlText w:val="%1.%2.%3.%4."/>
      <w:lvlJc w:val="left"/>
      <w:pPr>
        <w:tabs>
          <w:tab w:val="num" w:pos="1938"/>
        </w:tabs>
        <w:ind w:left="1938" w:hanging="648"/>
      </w:pPr>
      <w:rPr>
        <w:rFonts w:hint="default"/>
      </w:rPr>
    </w:lvl>
    <w:lvl w:ilvl="4">
      <w:start w:val="1"/>
      <w:numFmt w:val="decimal"/>
      <w:lvlText w:val="%1.%2.%3.%4.%5."/>
      <w:lvlJc w:val="left"/>
      <w:pPr>
        <w:tabs>
          <w:tab w:val="num" w:pos="2442"/>
        </w:tabs>
        <w:ind w:left="2442" w:hanging="792"/>
      </w:pPr>
      <w:rPr>
        <w:rFonts w:hint="default"/>
      </w:rPr>
    </w:lvl>
    <w:lvl w:ilvl="5">
      <w:start w:val="1"/>
      <w:numFmt w:val="decimal"/>
      <w:lvlText w:val="%1.%2.%3.%4.%5.%6."/>
      <w:lvlJc w:val="left"/>
      <w:pPr>
        <w:tabs>
          <w:tab w:val="num" w:pos="2946"/>
        </w:tabs>
        <w:ind w:left="2946" w:hanging="936"/>
      </w:pPr>
      <w:rPr>
        <w:rFonts w:hint="default"/>
      </w:rPr>
    </w:lvl>
    <w:lvl w:ilvl="6">
      <w:start w:val="1"/>
      <w:numFmt w:val="decimal"/>
      <w:lvlText w:val="%1.%2.%3.%4.%5.%6.%7."/>
      <w:lvlJc w:val="left"/>
      <w:pPr>
        <w:tabs>
          <w:tab w:val="num" w:pos="3450"/>
        </w:tabs>
        <w:ind w:left="3450" w:hanging="1080"/>
      </w:pPr>
      <w:rPr>
        <w:rFonts w:hint="default"/>
      </w:rPr>
    </w:lvl>
    <w:lvl w:ilvl="7">
      <w:start w:val="1"/>
      <w:numFmt w:val="decimal"/>
      <w:lvlText w:val="%1.%2.%3.%4.%5.%6.%7.%8."/>
      <w:lvlJc w:val="left"/>
      <w:pPr>
        <w:tabs>
          <w:tab w:val="num" w:pos="3954"/>
        </w:tabs>
        <w:ind w:left="3954" w:hanging="1224"/>
      </w:pPr>
      <w:rPr>
        <w:rFonts w:hint="default"/>
      </w:rPr>
    </w:lvl>
    <w:lvl w:ilvl="8">
      <w:start w:val="1"/>
      <w:numFmt w:val="decimal"/>
      <w:lvlText w:val="%1.%2.%3.%4.%5.%6.%7.%8.%9."/>
      <w:lvlJc w:val="left"/>
      <w:pPr>
        <w:tabs>
          <w:tab w:val="num" w:pos="4530"/>
        </w:tabs>
        <w:ind w:left="4530" w:hanging="1440"/>
      </w:pPr>
      <w:rPr>
        <w:rFonts w:hint="default"/>
      </w:rPr>
    </w:lvl>
  </w:abstractNum>
  <w:abstractNum w:abstractNumId="18" w15:restartNumberingAfterBreak="0">
    <w:nsid w:val="774F531F"/>
    <w:multiLevelType w:val="hybridMultilevel"/>
    <w:tmpl w:val="ED2C5648"/>
    <w:lvl w:ilvl="0" w:tplc="A1BC1B8C">
      <w:start w:val="1"/>
      <w:numFmt w:val="decimal"/>
      <w:pStyle w:val="Bodycopybullet"/>
      <w:lvlText w:val="%1."/>
      <w:lvlJc w:val="left"/>
      <w:pPr>
        <w:tabs>
          <w:tab w:val="num" w:pos="6233"/>
        </w:tabs>
        <w:ind w:left="6233" w:hanging="420"/>
      </w:pPr>
      <w:rPr>
        <w:rFonts w:ascii="Times New Roman" w:hAnsi="Times New Roman" w:cs="Times New Roman" w:hint="default"/>
        <w:b/>
        <w:sz w:val="20"/>
        <w:szCs w:val="20"/>
      </w:rPr>
    </w:lvl>
    <w:lvl w:ilvl="1" w:tplc="04190003" w:tentative="1">
      <w:start w:val="1"/>
      <w:numFmt w:val="lowerLetter"/>
      <w:lvlText w:val="%2."/>
      <w:lvlJc w:val="left"/>
      <w:pPr>
        <w:tabs>
          <w:tab w:val="num" w:pos="654"/>
        </w:tabs>
        <w:ind w:left="654" w:hanging="360"/>
      </w:pPr>
    </w:lvl>
    <w:lvl w:ilvl="2" w:tplc="04190005" w:tentative="1">
      <w:start w:val="1"/>
      <w:numFmt w:val="lowerRoman"/>
      <w:lvlText w:val="%3."/>
      <w:lvlJc w:val="right"/>
      <w:pPr>
        <w:tabs>
          <w:tab w:val="num" w:pos="1374"/>
        </w:tabs>
        <w:ind w:left="1374" w:hanging="180"/>
      </w:pPr>
    </w:lvl>
    <w:lvl w:ilvl="3" w:tplc="04190001" w:tentative="1">
      <w:start w:val="1"/>
      <w:numFmt w:val="decimal"/>
      <w:lvlText w:val="%4."/>
      <w:lvlJc w:val="left"/>
      <w:pPr>
        <w:tabs>
          <w:tab w:val="num" w:pos="2094"/>
        </w:tabs>
        <w:ind w:left="2094" w:hanging="360"/>
      </w:pPr>
    </w:lvl>
    <w:lvl w:ilvl="4" w:tplc="04190003" w:tentative="1">
      <w:start w:val="1"/>
      <w:numFmt w:val="lowerLetter"/>
      <w:lvlText w:val="%5."/>
      <w:lvlJc w:val="left"/>
      <w:pPr>
        <w:tabs>
          <w:tab w:val="num" w:pos="2814"/>
        </w:tabs>
        <w:ind w:left="2814" w:hanging="360"/>
      </w:pPr>
    </w:lvl>
    <w:lvl w:ilvl="5" w:tplc="04190005" w:tentative="1">
      <w:start w:val="1"/>
      <w:numFmt w:val="lowerRoman"/>
      <w:lvlText w:val="%6."/>
      <w:lvlJc w:val="right"/>
      <w:pPr>
        <w:tabs>
          <w:tab w:val="num" w:pos="3534"/>
        </w:tabs>
        <w:ind w:left="3534" w:hanging="180"/>
      </w:pPr>
    </w:lvl>
    <w:lvl w:ilvl="6" w:tplc="04190001" w:tentative="1">
      <w:start w:val="1"/>
      <w:numFmt w:val="decimal"/>
      <w:lvlText w:val="%7."/>
      <w:lvlJc w:val="left"/>
      <w:pPr>
        <w:tabs>
          <w:tab w:val="num" w:pos="4254"/>
        </w:tabs>
        <w:ind w:left="4254" w:hanging="360"/>
      </w:pPr>
    </w:lvl>
    <w:lvl w:ilvl="7" w:tplc="04190003" w:tentative="1">
      <w:start w:val="1"/>
      <w:numFmt w:val="lowerLetter"/>
      <w:lvlText w:val="%8."/>
      <w:lvlJc w:val="left"/>
      <w:pPr>
        <w:tabs>
          <w:tab w:val="num" w:pos="4974"/>
        </w:tabs>
        <w:ind w:left="4974" w:hanging="360"/>
      </w:pPr>
    </w:lvl>
    <w:lvl w:ilvl="8" w:tplc="04190005" w:tentative="1">
      <w:start w:val="1"/>
      <w:numFmt w:val="lowerRoman"/>
      <w:lvlText w:val="%9."/>
      <w:lvlJc w:val="right"/>
      <w:pPr>
        <w:tabs>
          <w:tab w:val="num" w:pos="5694"/>
        </w:tabs>
        <w:ind w:left="5694" w:hanging="180"/>
      </w:pPr>
    </w:lvl>
  </w:abstractNum>
  <w:abstractNum w:abstractNumId="19" w15:restartNumberingAfterBreak="0">
    <w:nsid w:val="7D673DD3"/>
    <w:multiLevelType w:val="hybridMultilevel"/>
    <w:tmpl w:val="FEB87EDA"/>
    <w:lvl w:ilvl="0" w:tplc="D6C256F2">
      <w:start w:val="1"/>
      <w:numFmt w:val="decimal"/>
      <w:pStyle w:val="Style9"/>
      <w:lvlText w:val="%1."/>
      <w:lvlJc w:val="left"/>
      <w:pPr>
        <w:ind w:left="644" w:hanging="360"/>
      </w:pPr>
      <w:rPr>
        <w:rFonts w:ascii="Times New Roman" w:hAnsi="Times New Roman" w:cs="Times New Roman" w:hint="default"/>
        <w:b/>
        <w:i w:val="0"/>
      </w:rPr>
    </w:lvl>
    <w:lvl w:ilvl="1" w:tplc="04090019">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0" w15:restartNumberingAfterBreak="0">
    <w:nsid w:val="7F5817D0"/>
    <w:multiLevelType w:val="hybridMultilevel"/>
    <w:tmpl w:val="685AAC0A"/>
    <w:lvl w:ilvl="0" w:tplc="04090001">
      <w:start w:val="1"/>
      <w:numFmt w:val="bullet"/>
      <w:lvlText w:val=""/>
      <w:lvlJc w:val="left"/>
      <w:pPr>
        <w:ind w:left="1287" w:hanging="360"/>
      </w:pPr>
      <w:rPr>
        <w:rFonts w:ascii="Symbol" w:hAnsi="Symbol"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17"/>
  </w:num>
  <w:num w:numId="2">
    <w:abstractNumId w:val="11"/>
  </w:num>
  <w:num w:numId="3">
    <w:abstractNumId w:val="18"/>
  </w:num>
  <w:num w:numId="4">
    <w:abstractNumId w:val="20"/>
  </w:num>
  <w:num w:numId="5">
    <w:abstractNumId w:val="19"/>
  </w:num>
  <w:num w:numId="6">
    <w:abstractNumId w:val="2"/>
  </w:num>
  <w:num w:numId="7">
    <w:abstractNumId w:val="6"/>
  </w:num>
  <w:num w:numId="8">
    <w:abstractNumId w:val="3"/>
  </w:num>
  <w:num w:numId="9">
    <w:abstractNumId w:val="9"/>
  </w:num>
  <w:num w:numId="10">
    <w:abstractNumId w:val="8"/>
  </w:num>
  <w:num w:numId="11">
    <w:abstractNumId w:val="5"/>
  </w:num>
  <w:num w:numId="12">
    <w:abstractNumId w:val="13"/>
  </w:num>
  <w:num w:numId="13">
    <w:abstractNumId w:val="10"/>
  </w:num>
  <w:num w:numId="14">
    <w:abstractNumId w:val="4"/>
  </w:num>
  <w:num w:numId="15">
    <w:abstractNumId w:val="0"/>
  </w:num>
  <w:num w:numId="16">
    <w:abstractNumId w:val="15"/>
  </w:num>
  <w:num w:numId="17">
    <w:abstractNumId w:val="16"/>
  </w:num>
  <w:num w:numId="18">
    <w:abstractNumId w:val="2"/>
  </w:num>
  <w:num w:numId="19">
    <w:abstractNumId w:val="12"/>
  </w:num>
  <w:num w:numId="20">
    <w:abstractNumId w:val="1"/>
  </w:num>
  <w:num w:numId="21">
    <w:abstractNumId w:val="2"/>
  </w:num>
  <w:num w:numId="22">
    <w:abstractNumId w:val="14"/>
  </w:num>
  <w:num w:numId="23">
    <w:abstractNumId w:val="2"/>
  </w:num>
  <w:num w:numId="24">
    <w:abstractNumId w:val="7"/>
  </w:num>
  <w:num w:numId="25">
    <w:abstractNumId w:val="2"/>
  </w:num>
  <w:num w:numId="26">
    <w:abstractNumId w:val="2"/>
  </w:num>
  <w:num w:numId="2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fr-FR" w:vendorID="64" w:dllVersion="6" w:nlCheck="1" w:checkStyle="1"/>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6"/>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80D"/>
    <w:rsid w:val="000003CF"/>
    <w:rsid w:val="0000044C"/>
    <w:rsid w:val="000009E0"/>
    <w:rsid w:val="00000C44"/>
    <w:rsid w:val="00000E1C"/>
    <w:rsid w:val="000011BB"/>
    <w:rsid w:val="00001348"/>
    <w:rsid w:val="00001BCE"/>
    <w:rsid w:val="00002129"/>
    <w:rsid w:val="0000223F"/>
    <w:rsid w:val="000022F6"/>
    <w:rsid w:val="000028E5"/>
    <w:rsid w:val="000032D2"/>
    <w:rsid w:val="000034ED"/>
    <w:rsid w:val="000039C5"/>
    <w:rsid w:val="000043FB"/>
    <w:rsid w:val="00004DBD"/>
    <w:rsid w:val="0000564B"/>
    <w:rsid w:val="00005D68"/>
    <w:rsid w:val="00006130"/>
    <w:rsid w:val="00006193"/>
    <w:rsid w:val="00006296"/>
    <w:rsid w:val="00007002"/>
    <w:rsid w:val="00007017"/>
    <w:rsid w:val="00007037"/>
    <w:rsid w:val="0000738E"/>
    <w:rsid w:val="000077C1"/>
    <w:rsid w:val="00007B0B"/>
    <w:rsid w:val="00007B69"/>
    <w:rsid w:val="00007C74"/>
    <w:rsid w:val="00007CC1"/>
    <w:rsid w:val="00007E52"/>
    <w:rsid w:val="000100B3"/>
    <w:rsid w:val="000102EF"/>
    <w:rsid w:val="00010307"/>
    <w:rsid w:val="0001035F"/>
    <w:rsid w:val="00010C65"/>
    <w:rsid w:val="0001129F"/>
    <w:rsid w:val="00011E13"/>
    <w:rsid w:val="000120CA"/>
    <w:rsid w:val="000120F4"/>
    <w:rsid w:val="00012485"/>
    <w:rsid w:val="0001261B"/>
    <w:rsid w:val="00012998"/>
    <w:rsid w:val="00012A92"/>
    <w:rsid w:val="00012D15"/>
    <w:rsid w:val="00012F8F"/>
    <w:rsid w:val="00013162"/>
    <w:rsid w:val="000132BD"/>
    <w:rsid w:val="000132C7"/>
    <w:rsid w:val="000133C2"/>
    <w:rsid w:val="00013983"/>
    <w:rsid w:val="000139AF"/>
    <w:rsid w:val="00013EFD"/>
    <w:rsid w:val="00014092"/>
    <w:rsid w:val="00014CF9"/>
    <w:rsid w:val="00014E49"/>
    <w:rsid w:val="00015D46"/>
    <w:rsid w:val="00016589"/>
    <w:rsid w:val="00016821"/>
    <w:rsid w:val="0001683B"/>
    <w:rsid w:val="0001687E"/>
    <w:rsid w:val="00016ADA"/>
    <w:rsid w:val="00016E69"/>
    <w:rsid w:val="00016FA7"/>
    <w:rsid w:val="00016FC7"/>
    <w:rsid w:val="00017420"/>
    <w:rsid w:val="000174B9"/>
    <w:rsid w:val="000179E7"/>
    <w:rsid w:val="000179F7"/>
    <w:rsid w:val="00017DB2"/>
    <w:rsid w:val="00017FF4"/>
    <w:rsid w:val="000202D6"/>
    <w:rsid w:val="0002060A"/>
    <w:rsid w:val="00020678"/>
    <w:rsid w:val="000208CA"/>
    <w:rsid w:val="0002090A"/>
    <w:rsid w:val="00020ADF"/>
    <w:rsid w:val="000213B4"/>
    <w:rsid w:val="00021ACB"/>
    <w:rsid w:val="00021DDC"/>
    <w:rsid w:val="00021F35"/>
    <w:rsid w:val="00022097"/>
    <w:rsid w:val="000227A9"/>
    <w:rsid w:val="000229C6"/>
    <w:rsid w:val="00023959"/>
    <w:rsid w:val="00023F59"/>
    <w:rsid w:val="00024710"/>
    <w:rsid w:val="00024C52"/>
    <w:rsid w:val="00024CA7"/>
    <w:rsid w:val="00024DBF"/>
    <w:rsid w:val="00024E87"/>
    <w:rsid w:val="00024F04"/>
    <w:rsid w:val="000259E4"/>
    <w:rsid w:val="000260B3"/>
    <w:rsid w:val="000260D6"/>
    <w:rsid w:val="00026591"/>
    <w:rsid w:val="00026CC9"/>
    <w:rsid w:val="00026CCC"/>
    <w:rsid w:val="00026D0E"/>
    <w:rsid w:val="00026D50"/>
    <w:rsid w:val="000274B1"/>
    <w:rsid w:val="00027D33"/>
    <w:rsid w:val="00030122"/>
    <w:rsid w:val="0003058E"/>
    <w:rsid w:val="00030AB3"/>
    <w:rsid w:val="000310A6"/>
    <w:rsid w:val="0003140F"/>
    <w:rsid w:val="000318E1"/>
    <w:rsid w:val="00031973"/>
    <w:rsid w:val="00031B1F"/>
    <w:rsid w:val="000323F7"/>
    <w:rsid w:val="00032935"/>
    <w:rsid w:val="00032C4B"/>
    <w:rsid w:val="000330A2"/>
    <w:rsid w:val="000331A3"/>
    <w:rsid w:val="0003320D"/>
    <w:rsid w:val="000337B5"/>
    <w:rsid w:val="00033869"/>
    <w:rsid w:val="00033E3E"/>
    <w:rsid w:val="00033E84"/>
    <w:rsid w:val="00034159"/>
    <w:rsid w:val="000344CC"/>
    <w:rsid w:val="00034857"/>
    <w:rsid w:val="000355BF"/>
    <w:rsid w:val="000356FE"/>
    <w:rsid w:val="00035ABA"/>
    <w:rsid w:val="00035E0F"/>
    <w:rsid w:val="00036021"/>
    <w:rsid w:val="00036142"/>
    <w:rsid w:val="000365E8"/>
    <w:rsid w:val="0003680B"/>
    <w:rsid w:val="00036F38"/>
    <w:rsid w:val="000370E9"/>
    <w:rsid w:val="000372F0"/>
    <w:rsid w:val="0003732B"/>
    <w:rsid w:val="0003740F"/>
    <w:rsid w:val="000374E4"/>
    <w:rsid w:val="00037872"/>
    <w:rsid w:val="00037888"/>
    <w:rsid w:val="00037A42"/>
    <w:rsid w:val="00037A5E"/>
    <w:rsid w:val="00037BE0"/>
    <w:rsid w:val="00040272"/>
    <w:rsid w:val="000402C3"/>
    <w:rsid w:val="00040510"/>
    <w:rsid w:val="00040C0C"/>
    <w:rsid w:val="00040D2E"/>
    <w:rsid w:val="00040ED1"/>
    <w:rsid w:val="0004163B"/>
    <w:rsid w:val="00041A58"/>
    <w:rsid w:val="00041B25"/>
    <w:rsid w:val="00041E00"/>
    <w:rsid w:val="00042088"/>
    <w:rsid w:val="00042331"/>
    <w:rsid w:val="00042700"/>
    <w:rsid w:val="000428AB"/>
    <w:rsid w:val="000437D8"/>
    <w:rsid w:val="00043FEF"/>
    <w:rsid w:val="000447AB"/>
    <w:rsid w:val="00044CB5"/>
    <w:rsid w:val="0004508D"/>
    <w:rsid w:val="000453B4"/>
    <w:rsid w:val="000454C4"/>
    <w:rsid w:val="00045664"/>
    <w:rsid w:val="000457DA"/>
    <w:rsid w:val="00045FC0"/>
    <w:rsid w:val="00046248"/>
    <w:rsid w:val="00046385"/>
    <w:rsid w:val="000466E6"/>
    <w:rsid w:val="000468A7"/>
    <w:rsid w:val="000468DF"/>
    <w:rsid w:val="00046943"/>
    <w:rsid w:val="00046B95"/>
    <w:rsid w:val="00047088"/>
    <w:rsid w:val="00047122"/>
    <w:rsid w:val="0004728C"/>
    <w:rsid w:val="00047A9D"/>
    <w:rsid w:val="00047AC1"/>
    <w:rsid w:val="00047CE0"/>
    <w:rsid w:val="00050294"/>
    <w:rsid w:val="00050343"/>
    <w:rsid w:val="00050400"/>
    <w:rsid w:val="00050536"/>
    <w:rsid w:val="00050E6E"/>
    <w:rsid w:val="00050ED3"/>
    <w:rsid w:val="00050F8B"/>
    <w:rsid w:val="00051689"/>
    <w:rsid w:val="000518F7"/>
    <w:rsid w:val="00051A40"/>
    <w:rsid w:val="00051AB5"/>
    <w:rsid w:val="0005223F"/>
    <w:rsid w:val="0005266A"/>
    <w:rsid w:val="00052C78"/>
    <w:rsid w:val="00052D04"/>
    <w:rsid w:val="00052DE1"/>
    <w:rsid w:val="00052EF5"/>
    <w:rsid w:val="000533EC"/>
    <w:rsid w:val="0005355F"/>
    <w:rsid w:val="00053E91"/>
    <w:rsid w:val="00053F7F"/>
    <w:rsid w:val="00054468"/>
    <w:rsid w:val="0005459B"/>
    <w:rsid w:val="00054758"/>
    <w:rsid w:val="00054AFF"/>
    <w:rsid w:val="00054D2C"/>
    <w:rsid w:val="00054F8B"/>
    <w:rsid w:val="0005580E"/>
    <w:rsid w:val="000558FA"/>
    <w:rsid w:val="00055D43"/>
    <w:rsid w:val="00055FF0"/>
    <w:rsid w:val="00056126"/>
    <w:rsid w:val="0005683F"/>
    <w:rsid w:val="000569AF"/>
    <w:rsid w:val="00056B1E"/>
    <w:rsid w:val="00056C30"/>
    <w:rsid w:val="00057414"/>
    <w:rsid w:val="0005764E"/>
    <w:rsid w:val="00057919"/>
    <w:rsid w:val="00057960"/>
    <w:rsid w:val="00057C83"/>
    <w:rsid w:val="00057D13"/>
    <w:rsid w:val="00060023"/>
    <w:rsid w:val="0006036A"/>
    <w:rsid w:val="00060694"/>
    <w:rsid w:val="000607EF"/>
    <w:rsid w:val="00060A2F"/>
    <w:rsid w:val="00060F0B"/>
    <w:rsid w:val="00061415"/>
    <w:rsid w:val="000614B6"/>
    <w:rsid w:val="000615EB"/>
    <w:rsid w:val="0006163F"/>
    <w:rsid w:val="00061D98"/>
    <w:rsid w:val="00061E0E"/>
    <w:rsid w:val="000622B3"/>
    <w:rsid w:val="000625AE"/>
    <w:rsid w:val="0006267B"/>
    <w:rsid w:val="00062F21"/>
    <w:rsid w:val="0006324C"/>
    <w:rsid w:val="000634DC"/>
    <w:rsid w:val="00063C56"/>
    <w:rsid w:val="0006446C"/>
    <w:rsid w:val="000645FA"/>
    <w:rsid w:val="00064805"/>
    <w:rsid w:val="00064E67"/>
    <w:rsid w:val="000654C4"/>
    <w:rsid w:val="00065698"/>
    <w:rsid w:val="00065CBC"/>
    <w:rsid w:val="00065CC0"/>
    <w:rsid w:val="00066165"/>
    <w:rsid w:val="000662B8"/>
    <w:rsid w:val="000663D3"/>
    <w:rsid w:val="0006696D"/>
    <w:rsid w:val="000669E0"/>
    <w:rsid w:val="00066CAB"/>
    <w:rsid w:val="000670D8"/>
    <w:rsid w:val="000671F3"/>
    <w:rsid w:val="0006751B"/>
    <w:rsid w:val="00067658"/>
    <w:rsid w:val="00067861"/>
    <w:rsid w:val="00067F24"/>
    <w:rsid w:val="00070066"/>
    <w:rsid w:val="00070235"/>
    <w:rsid w:val="000702B3"/>
    <w:rsid w:val="000702B5"/>
    <w:rsid w:val="00070665"/>
    <w:rsid w:val="0007067F"/>
    <w:rsid w:val="000709AC"/>
    <w:rsid w:val="00071113"/>
    <w:rsid w:val="000711D2"/>
    <w:rsid w:val="0007135F"/>
    <w:rsid w:val="0007171C"/>
    <w:rsid w:val="000718B7"/>
    <w:rsid w:val="00071A32"/>
    <w:rsid w:val="00071A7A"/>
    <w:rsid w:val="00071F63"/>
    <w:rsid w:val="000722D2"/>
    <w:rsid w:val="00072B26"/>
    <w:rsid w:val="00072C19"/>
    <w:rsid w:val="00072F60"/>
    <w:rsid w:val="000734D8"/>
    <w:rsid w:val="0007405B"/>
    <w:rsid w:val="000740B3"/>
    <w:rsid w:val="000740F9"/>
    <w:rsid w:val="00074302"/>
    <w:rsid w:val="00074394"/>
    <w:rsid w:val="00074596"/>
    <w:rsid w:val="00074A28"/>
    <w:rsid w:val="00074A4C"/>
    <w:rsid w:val="00074E15"/>
    <w:rsid w:val="000750C5"/>
    <w:rsid w:val="000753E4"/>
    <w:rsid w:val="00075671"/>
    <w:rsid w:val="00075867"/>
    <w:rsid w:val="00075927"/>
    <w:rsid w:val="0007619C"/>
    <w:rsid w:val="000765B4"/>
    <w:rsid w:val="00076C64"/>
    <w:rsid w:val="00076DB7"/>
    <w:rsid w:val="00076FCD"/>
    <w:rsid w:val="00076FE5"/>
    <w:rsid w:val="000778C3"/>
    <w:rsid w:val="00077A37"/>
    <w:rsid w:val="00077C42"/>
    <w:rsid w:val="00077C90"/>
    <w:rsid w:val="00077D2C"/>
    <w:rsid w:val="00080571"/>
    <w:rsid w:val="00080CB0"/>
    <w:rsid w:val="0008142F"/>
    <w:rsid w:val="00081A26"/>
    <w:rsid w:val="00081EEA"/>
    <w:rsid w:val="00081F92"/>
    <w:rsid w:val="0008229F"/>
    <w:rsid w:val="0008258C"/>
    <w:rsid w:val="000828B4"/>
    <w:rsid w:val="00082AB3"/>
    <w:rsid w:val="00083050"/>
    <w:rsid w:val="0008350A"/>
    <w:rsid w:val="00083934"/>
    <w:rsid w:val="0008426E"/>
    <w:rsid w:val="00084976"/>
    <w:rsid w:val="000859C0"/>
    <w:rsid w:val="00085A81"/>
    <w:rsid w:val="00085DE6"/>
    <w:rsid w:val="000860A8"/>
    <w:rsid w:val="0008672B"/>
    <w:rsid w:val="000868E6"/>
    <w:rsid w:val="00086DAD"/>
    <w:rsid w:val="00086EFC"/>
    <w:rsid w:val="000871BF"/>
    <w:rsid w:val="000872F5"/>
    <w:rsid w:val="00087489"/>
    <w:rsid w:val="00087DC1"/>
    <w:rsid w:val="00090812"/>
    <w:rsid w:val="00090ABA"/>
    <w:rsid w:val="00090F15"/>
    <w:rsid w:val="000911FB"/>
    <w:rsid w:val="00091289"/>
    <w:rsid w:val="000912C1"/>
    <w:rsid w:val="00091820"/>
    <w:rsid w:val="00091AA2"/>
    <w:rsid w:val="00091B49"/>
    <w:rsid w:val="00091E50"/>
    <w:rsid w:val="00092097"/>
    <w:rsid w:val="00092308"/>
    <w:rsid w:val="000924E8"/>
    <w:rsid w:val="000933D4"/>
    <w:rsid w:val="00093C54"/>
    <w:rsid w:val="0009402C"/>
    <w:rsid w:val="00094E01"/>
    <w:rsid w:val="00095CB0"/>
    <w:rsid w:val="000961C9"/>
    <w:rsid w:val="000963A4"/>
    <w:rsid w:val="000967D9"/>
    <w:rsid w:val="00096ADF"/>
    <w:rsid w:val="000973EE"/>
    <w:rsid w:val="000976AE"/>
    <w:rsid w:val="00097706"/>
    <w:rsid w:val="00097869"/>
    <w:rsid w:val="00097872"/>
    <w:rsid w:val="000978B2"/>
    <w:rsid w:val="00097D65"/>
    <w:rsid w:val="00097E44"/>
    <w:rsid w:val="00097F96"/>
    <w:rsid w:val="000A0B9C"/>
    <w:rsid w:val="000A0DA0"/>
    <w:rsid w:val="000A0F2D"/>
    <w:rsid w:val="000A1083"/>
    <w:rsid w:val="000A1224"/>
    <w:rsid w:val="000A12D3"/>
    <w:rsid w:val="000A131B"/>
    <w:rsid w:val="000A1BAF"/>
    <w:rsid w:val="000A1D4E"/>
    <w:rsid w:val="000A2170"/>
    <w:rsid w:val="000A2857"/>
    <w:rsid w:val="000A298C"/>
    <w:rsid w:val="000A2BEA"/>
    <w:rsid w:val="000A2E01"/>
    <w:rsid w:val="000A3C23"/>
    <w:rsid w:val="000A41FA"/>
    <w:rsid w:val="000A4273"/>
    <w:rsid w:val="000A4396"/>
    <w:rsid w:val="000A43E4"/>
    <w:rsid w:val="000A4478"/>
    <w:rsid w:val="000A4762"/>
    <w:rsid w:val="000A4C20"/>
    <w:rsid w:val="000A4F7E"/>
    <w:rsid w:val="000A4FFD"/>
    <w:rsid w:val="000A551C"/>
    <w:rsid w:val="000A5639"/>
    <w:rsid w:val="000A56AD"/>
    <w:rsid w:val="000A5ED8"/>
    <w:rsid w:val="000A76B1"/>
    <w:rsid w:val="000A776B"/>
    <w:rsid w:val="000A79F3"/>
    <w:rsid w:val="000A7A40"/>
    <w:rsid w:val="000A7A5A"/>
    <w:rsid w:val="000A7AE4"/>
    <w:rsid w:val="000A7E14"/>
    <w:rsid w:val="000A7E23"/>
    <w:rsid w:val="000B034F"/>
    <w:rsid w:val="000B0396"/>
    <w:rsid w:val="000B03DB"/>
    <w:rsid w:val="000B0598"/>
    <w:rsid w:val="000B066B"/>
    <w:rsid w:val="000B0B65"/>
    <w:rsid w:val="000B0C7B"/>
    <w:rsid w:val="000B1C40"/>
    <w:rsid w:val="000B257D"/>
    <w:rsid w:val="000B2822"/>
    <w:rsid w:val="000B2A02"/>
    <w:rsid w:val="000B2BB9"/>
    <w:rsid w:val="000B2C93"/>
    <w:rsid w:val="000B33CF"/>
    <w:rsid w:val="000B341D"/>
    <w:rsid w:val="000B3508"/>
    <w:rsid w:val="000B3F33"/>
    <w:rsid w:val="000B40EF"/>
    <w:rsid w:val="000B41BD"/>
    <w:rsid w:val="000B4442"/>
    <w:rsid w:val="000B4EFF"/>
    <w:rsid w:val="000B53A3"/>
    <w:rsid w:val="000B5BF6"/>
    <w:rsid w:val="000B5C77"/>
    <w:rsid w:val="000B6174"/>
    <w:rsid w:val="000B623F"/>
    <w:rsid w:val="000B627A"/>
    <w:rsid w:val="000B62FB"/>
    <w:rsid w:val="000B68BF"/>
    <w:rsid w:val="000B6C1D"/>
    <w:rsid w:val="000B6CC6"/>
    <w:rsid w:val="000B742A"/>
    <w:rsid w:val="000B75B0"/>
    <w:rsid w:val="000B7640"/>
    <w:rsid w:val="000B79D1"/>
    <w:rsid w:val="000B7D39"/>
    <w:rsid w:val="000C084A"/>
    <w:rsid w:val="000C09BE"/>
    <w:rsid w:val="000C0AF4"/>
    <w:rsid w:val="000C0C3E"/>
    <w:rsid w:val="000C171B"/>
    <w:rsid w:val="000C1C1E"/>
    <w:rsid w:val="000C2AF9"/>
    <w:rsid w:val="000C2DE0"/>
    <w:rsid w:val="000C31CD"/>
    <w:rsid w:val="000C3D05"/>
    <w:rsid w:val="000C4070"/>
    <w:rsid w:val="000C41B1"/>
    <w:rsid w:val="000C4961"/>
    <w:rsid w:val="000C4EA3"/>
    <w:rsid w:val="000C4F2B"/>
    <w:rsid w:val="000C5010"/>
    <w:rsid w:val="000C5057"/>
    <w:rsid w:val="000C52C0"/>
    <w:rsid w:val="000C5443"/>
    <w:rsid w:val="000C5466"/>
    <w:rsid w:val="000C56A4"/>
    <w:rsid w:val="000C56BD"/>
    <w:rsid w:val="000C5D19"/>
    <w:rsid w:val="000C5D95"/>
    <w:rsid w:val="000C5E6D"/>
    <w:rsid w:val="000C6188"/>
    <w:rsid w:val="000C652A"/>
    <w:rsid w:val="000C6B68"/>
    <w:rsid w:val="000C6E9A"/>
    <w:rsid w:val="000C744C"/>
    <w:rsid w:val="000C763D"/>
    <w:rsid w:val="000C7AC2"/>
    <w:rsid w:val="000C7F28"/>
    <w:rsid w:val="000C7F8D"/>
    <w:rsid w:val="000D0045"/>
    <w:rsid w:val="000D01EA"/>
    <w:rsid w:val="000D0A18"/>
    <w:rsid w:val="000D0B3E"/>
    <w:rsid w:val="000D0D84"/>
    <w:rsid w:val="000D103A"/>
    <w:rsid w:val="000D1073"/>
    <w:rsid w:val="000D1176"/>
    <w:rsid w:val="000D122E"/>
    <w:rsid w:val="000D1526"/>
    <w:rsid w:val="000D1680"/>
    <w:rsid w:val="000D16FA"/>
    <w:rsid w:val="000D1A65"/>
    <w:rsid w:val="000D23C8"/>
    <w:rsid w:val="000D254F"/>
    <w:rsid w:val="000D37E4"/>
    <w:rsid w:val="000D3BA2"/>
    <w:rsid w:val="000D3F07"/>
    <w:rsid w:val="000D3FF7"/>
    <w:rsid w:val="000D4195"/>
    <w:rsid w:val="000D43CB"/>
    <w:rsid w:val="000D4660"/>
    <w:rsid w:val="000D47E9"/>
    <w:rsid w:val="000D4B89"/>
    <w:rsid w:val="000D501F"/>
    <w:rsid w:val="000D52D1"/>
    <w:rsid w:val="000D57BD"/>
    <w:rsid w:val="000D5A29"/>
    <w:rsid w:val="000D5E27"/>
    <w:rsid w:val="000D6421"/>
    <w:rsid w:val="000D645C"/>
    <w:rsid w:val="000D64EF"/>
    <w:rsid w:val="000D6D6A"/>
    <w:rsid w:val="000D7124"/>
    <w:rsid w:val="000D74FD"/>
    <w:rsid w:val="000E0191"/>
    <w:rsid w:val="000E0410"/>
    <w:rsid w:val="000E0561"/>
    <w:rsid w:val="000E081E"/>
    <w:rsid w:val="000E0953"/>
    <w:rsid w:val="000E0A05"/>
    <w:rsid w:val="000E0CB9"/>
    <w:rsid w:val="000E104B"/>
    <w:rsid w:val="000E1106"/>
    <w:rsid w:val="000E141B"/>
    <w:rsid w:val="000E1628"/>
    <w:rsid w:val="000E163D"/>
    <w:rsid w:val="000E1999"/>
    <w:rsid w:val="000E1F13"/>
    <w:rsid w:val="000E211F"/>
    <w:rsid w:val="000E2314"/>
    <w:rsid w:val="000E27A2"/>
    <w:rsid w:val="000E2BDD"/>
    <w:rsid w:val="000E342E"/>
    <w:rsid w:val="000E348B"/>
    <w:rsid w:val="000E3748"/>
    <w:rsid w:val="000E3F65"/>
    <w:rsid w:val="000E3FB9"/>
    <w:rsid w:val="000E420A"/>
    <w:rsid w:val="000E474D"/>
    <w:rsid w:val="000E4FDC"/>
    <w:rsid w:val="000E5E32"/>
    <w:rsid w:val="000E62F6"/>
    <w:rsid w:val="000E6424"/>
    <w:rsid w:val="000E64DD"/>
    <w:rsid w:val="000E66BB"/>
    <w:rsid w:val="000E6945"/>
    <w:rsid w:val="000E6F13"/>
    <w:rsid w:val="000E7298"/>
    <w:rsid w:val="000E79CE"/>
    <w:rsid w:val="000F05D2"/>
    <w:rsid w:val="000F062B"/>
    <w:rsid w:val="000F0686"/>
    <w:rsid w:val="000F0695"/>
    <w:rsid w:val="000F09DF"/>
    <w:rsid w:val="000F0CAB"/>
    <w:rsid w:val="000F19C8"/>
    <w:rsid w:val="000F19F4"/>
    <w:rsid w:val="000F1CBC"/>
    <w:rsid w:val="000F1DC7"/>
    <w:rsid w:val="000F1FF5"/>
    <w:rsid w:val="000F2027"/>
    <w:rsid w:val="000F2386"/>
    <w:rsid w:val="000F2604"/>
    <w:rsid w:val="000F2695"/>
    <w:rsid w:val="000F2B8B"/>
    <w:rsid w:val="000F2C4B"/>
    <w:rsid w:val="000F2D84"/>
    <w:rsid w:val="000F34B9"/>
    <w:rsid w:val="000F37BF"/>
    <w:rsid w:val="000F3A95"/>
    <w:rsid w:val="000F3B16"/>
    <w:rsid w:val="000F4036"/>
    <w:rsid w:val="000F426D"/>
    <w:rsid w:val="000F4555"/>
    <w:rsid w:val="000F45F5"/>
    <w:rsid w:val="000F462E"/>
    <w:rsid w:val="000F4ABB"/>
    <w:rsid w:val="000F4AF1"/>
    <w:rsid w:val="000F4D3F"/>
    <w:rsid w:val="000F4FDF"/>
    <w:rsid w:val="000F59AD"/>
    <w:rsid w:val="000F5AC3"/>
    <w:rsid w:val="000F5EBB"/>
    <w:rsid w:val="000F5F7A"/>
    <w:rsid w:val="000F6092"/>
    <w:rsid w:val="000F61B4"/>
    <w:rsid w:val="000F63BE"/>
    <w:rsid w:val="000F6643"/>
    <w:rsid w:val="000F6750"/>
    <w:rsid w:val="000F699F"/>
    <w:rsid w:val="000F71B0"/>
    <w:rsid w:val="000F7527"/>
    <w:rsid w:val="000F7AF8"/>
    <w:rsid w:val="001002AB"/>
    <w:rsid w:val="001002AD"/>
    <w:rsid w:val="0010064D"/>
    <w:rsid w:val="00100690"/>
    <w:rsid w:val="001008FC"/>
    <w:rsid w:val="00100D19"/>
    <w:rsid w:val="00100E8C"/>
    <w:rsid w:val="00101116"/>
    <w:rsid w:val="00101498"/>
    <w:rsid w:val="0010197F"/>
    <w:rsid w:val="00101C08"/>
    <w:rsid w:val="00101EAA"/>
    <w:rsid w:val="00102114"/>
    <w:rsid w:val="001024E8"/>
    <w:rsid w:val="0010252B"/>
    <w:rsid w:val="001026B8"/>
    <w:rsid w:val="001027D9"/>
    <w:rsid w:val="00102962"/>
    <w:rsid w:val="00102C43"/>
    <w:rsid w:val="00102EE5"/>
    <w:rsid w:val="001033D7"/>
    <w:rsid w:val="00103553"/>
    <w:rsid w:val="00103BF8"/>
    <w:rsid w:val="00103F07"/>
    <w:rsid w:val="00104B01"/>
    <w:rsid w:val="001055F1"/>
    <w:rsid w:val="00105711"/>
    <w:rsid w:val="00106283"/>
    <w:rsid w:val="00106684"/>
    <w:rsid w:val="00106729"/>
    <w:rsid w:val="00106913"/>
    <w:rsid w:val="001071BE"/>
    <w:rsid w:val="001074E1"/>
    <w:rsid w:val="001076CD"/>
    <w:rsid w:val="00107AE8"/>
    <w:rsid w:val="00107D73"/>
    <w:rsid w:val="00107F0B"/>
    <w:rsid w:val="001102E6"/>
    <w:rsid w:val="001104CF"/>
    <w:rsid w:val="00110555"/>
    <w:rsid w:val="001105DA"/>
    <w:rsid w:val="001108AF"/>
    <w:rsid w:val="00110BA9"/>
    <w:rsid w:val="00111284"/>
    <w:rsid w:val="00111379"/>
    <w:rsid w:val="001115DB"/>
    <w:rsid w:val="00111608"/>
    <w:rsid w:val="001116F1"/>
    <w:rsid w:val="00111730"/>
    <w:rsid w:val="0011181D"/>
    <w:rsid w:val="00111C24"/>
    <w:rsid w:val="00111D5E"/>
    <w:rsid w:val="00111EA9"/>
    <w:rsid w:val="0011208D"/>
    <w:rsid w:val="00112337"/>
    <w:rsid w:val="00112A23"/>
    <w:rsid w:val="00112BFE"/>
    <w:rsid w:val="0011304C"/>
    <w:rsid w:val="001133DD"/>
    <w:rsid w:val="00113702"/>
    <w:rsid w:val="00113737"/>
    <w:rsid w:val="00113B48"/>
    <w:rsid w:val="00113B9A"/>
    <w:rsid w:val="00113EE6"/>
    <w:rsid w:val="001140BE"/>
    <w:rsid w:val="00114105"/>
    <w:rsid w:val="00114358"/>
    <w:rsid w:val="00114720"/>
    <w:rsid w:val="00115FF9"/>
    <w:rsid w:val="0011608B"/>
    <w:rsid w:val="0011673C"/>
    <w:rsid w:val="00116A30"/>
    <w:rsid w:val="00116AEB"/>
    <w:rsid w:val="00116DDB"/>
    <w:rsid w:val="001173CC"/>
    <w:rsid w:val="001176FE"/>
    <w:rsid w:val="00117A31"/>
    <w:rsid w:val="00117AA4"/>
    <w:rsid w:val="00117D12"/>
    <w:rsid w:val="00120228"/>
    <w:rsid w:val="001202B9"/>
    <w:rsid w:val="00120448"/>
    <w:rsid w:val="00120B98"/>
    <w:rsid w:val="00120C42"/>
    <w:rsid w:val="00120D2F"/>
    <w:rsid w:val="001217C4"/>
    <w:rsid w:val="00121AAE"/>
    <w:rsid w:val="00121C58"/>
    <w:rsid w:val="00121F28"/>
    <w:rsid w:val="00122CAA"/>
    <w:rsid w:val="00122E2D"/>
    <w:rsid w:val="00123070"/>
    <w:rsid w:val="00123730"/>
    <w:rsid w:val="00123AD1"/>
    <w:rsid w:val="00123D69"/>
    <w:rsid w:val="0012403C"/>
    <w:rsid w:val="00124135"/>
    <w:rsid w:val="001244E4"/>
    <w:rsid w:val="0012477B"/>
    <w:rsid w:val="00124A65"/>
    <w:rsid w:val="00124F9B"/>
    <w:rsid w:val="00125106"/>
    <w:rsid w:val="001252CA"/>
    <w:rsid w:val="0012532D"/>
    <w:rsid w:val="001253F4"/>
    <w:rsid w:val="0012589F"/>
    <w:rsid w:val="0012596E"/>
    <w:rsid w:val="00125C67"/>
    <w:rsid w:val="00125CFC"/>
    <w:rsid w:val="00126DA3"/>
    <w:rsid w:val="00126DEC"/>
    <w:rsid w:val="00126FBD"/>
    <w:rsid w:val="0012700A"/>
    <w:rsid w:val="001271DB"/>
    <w:rsid w:val="001274D5"/>
    <w:rsid w:val="00127596"/>
    <w:rsid w:val="00127A52"/>
    <w:rsid w:val="00127BB3"/>
    <w:rsid w:val="00127E86"/>
    <w:rsid w:val="00130423"/>
    <w:rsid w:val="001306BB"/>
    <w:rsid w:val="0013085D"/>
    <w:rsid w:val="0013088D"/>
    <w:rsid w:val="00130F37"/>
    <w:rsid w:val="00131048"/>
    <w:rsid w:val="0013118F"/>
    <w:rsid w:val="001311AA"/>
    <w:rsid w:val="0013146A"/>
    <w:rsid w:val="00131647"/>
    <w:rsid w:val="00131C77"/>
    <w:rsid w:val="00131DCD"/>
    <w:rsid w:val="00132149"/>
    <w:rsid w:val="00132155"/>
    <w:rsid w:val="00132C16"/>
    <w:rsid w:val="0013371D"/>
    <w:rsid w:val="001345C7"/>
    <w:rsid w:val="001347F8"/>
    <w:rsid w:val="001348E0"/>
    <w:rsid w:val="00134DD3"/>
    <w:rsid w:val="0013516A"/>
    <w:rsid w:val="00135FF8"/>
    <w:rsid w:val="00136630"/>
    <w:rsid w:val="00136634"/>
    <w:rsid w:val="0013696E"/>
    <w:rsid w:val="00136F5E"/>
    <w:rsid w:val="001374B7"/>
    <w:rsid w:val="0013754F"/>
    <w:rsid w:val="00137BD1"/>
    <w:rsid w:val="00137C09"/>
    <w:rsid w:val="001401D4"/>
    <w:rsid w:val="001403F8"/>
    <w:rsid w:val="00140C75"/>
    <w:rsid w:val="00140D44"/>
    <w:rsid w:val="00141691"/>
    <w:rsid w:val="0014171F"/>
    <w:rsid w:val="00141742"/>
    <w:rsid w:val="001417BC"/>
    <w:rsid w:val="00141A3D"/>
    <w:rsid w:val="0014207F"/>
    <w:rsid w:val="00142324"/>
    <w:rsid w:val="001428CA"/>
    <w:rsid w:val="001428EF"/>
    <w:rsid w:val="00143633"/>
    <w:rsid w:val="00143829"/>
    <w:rsid w:val="0014388D"/>
    <w:rsid w:val="00143D9D"/>
    <w:rsid w:val="001443BA"/>
    <w:rsid w:val="00144649"/>
    <w:rsid w:val="001448B7"/>
    <w:rsid w:val="00145716"/>
    <w:rsid w:val="001457DF"/>
    <w:rsid w:val="00145861"/>
    <w:rsid w:val="00145984"/>
    <w:rsid w:val="00145CC6"/>
    <w:rsid w:val="00145CD7"/>
    <w:rsid w:val="00145DC7"/>
    <w:rsid w:val="00146083"/>
    <w:rsid w:val="001461DA"/>
    <w:rsid w:val="00146336"/>
    <w:rsid w:val="0014663D"/>
    <w:rsid w:val="00146656"/>
    <w:rsid w:val="00146B78"/>
    <w:rsid w:val="001476A6"/>
    <w:rsid w:val="00147997"/>
    <w:rsid w:val="001479A0"/>
    <w:rsid w:val="00147C99"/>
    <w:rsid w:val="00147DB7"/>
    <w:rsid w:val="00150F9C"/>
    <w:rsid w:val="001510EF"/>
    <w:rsid w:val="0015152B"/>
    <w:rsid w:val="0015168E"/>
    <w:rsid w:val="00151930"/>
    <w:rsid w:val="00151B0C"/>
    <w:rsid w:val="00151C3B"/>
    <w:rsid w:val="00152DA4"/>
    <w:rsid w:val="00152EAE"/>
    <w:rsid w:val="001531F3"/>
    <w:rsid w:val="00153256"/>
    <w:rsid w:val="001533EC"/>
    <w:rsid w:val="00153400"/>
    <w:rsid w:val="00153630"/>
    <w:rsid w:val="0015381D"/>
    <w:rsid w:val="00153888"/>
    <w:rsid w:val="001541F8"/>
    <w:rsid w:val="0015425C"/>
    <w:rsid w:val="0015522A"/>
    <w:rsid w:val="00155884"/>
    <w:rsid w:val="00155937"/>
    <w:rsid w:val="00155BB6"/>
    <w:rsid w:val="001560AE"/>
    <w:rsid w:val="001561C8"/>
    <w:rsid w:val="0015635A"/>
    <w:rsid w:val="001565BD"/>
    <w:rsid w:val="0015668E"/>
    <w:rsid w:val="001570F9"/>
    <w:rsid w:val="0015786B"/>
    <w:rsid w:val="00157BC9"/>
    <w:rsid w:val="00157D1F"/>
    <w:rsid w:val="00160296"/>
    <w:rsid w:val="00160979"/>
    <w:rsid w:val="00160C42"/>
    <w:rsid w:val="00160E41"/>
    <w:rsid w:val="00161D88"/>
    <w:rsid w:val="00161DC8"/>
    <w:rsid w:val="00162C63"/>
    <w:rsid w:val="00162EFD"/>
    <w:rsid w:val="0016353C"/>
    <w:rsid w:val="00163749"/>
    <w:rsid w:val="001637DF"/>
    <w:rsid w:val="001639CF"/>
    <w:rsid w:val="00163A3E"/>
    <w:rsid w:val="00163CF2"/>
    <w:rsid w:val="00163EEA"/>
    <w:rsid w:val="0016412A"/>
    <w:rsid w:val="00164B92"/>
    <w:rsid w:val="00164C8F"/>
    <w:rsid w:val="00164FF8"/>
    <w:rsid w:val="00165047"/>
    <w:rsid w:val="00165A75"/>
    <w:rsid w:val="00165E12"/>
    <w:rsid w:val="001660AD"/>
    <w:rsid w:val="001666F7"/>
    <w:rsid w:val="00166734"/>
    <w:rsid w:val="001669C6"/>
    <w:rsid w:val="00166B52"/>
    <w:rsid w:val="00166DFE"/>
    <w:rsid w:val="0016725C"/>
    <w:rsid w:val="0016736A"/>
    <w:rsid w:val="00167884"/>
    <w:rsid w:val="001679CD"/>
    <w:rsid w:val="00167F4B"/>
    <w:rsid w:val="00167FA9"/>
    <w:rsid w:val="00170426"/>
    <w:rsid w:val="001704E0"/>
    <w:rsid w:val="0017057A"/>
    <w:rsid w:val="00171010"/>
    <w:rsid w:val="00171013"/>
    <w:rsid w:val="001710F8"/>
    <w:rsid w:val="0017135A"/>
    <w:rsid w:val="001714D7"/>
    <w:rsid w:val="00171EC6"/>
    <w:rsid w:val="001720E7"/>
    <w:rsid w:val="001723F1"/>
    <w:rsid w:val="0017258C"/>
    <w:rsid w:val="00172D90"/>
    <w:rsid w:val="00173218"/>
    <w:rsid w:val="001734DB"/>
    <w:rsid w:val="00173646"/>
    <w:rsid w:val="00173849"/>
    <w:rsid w:val="001739E3"/>
    <w:rsid w:val="00173A06"/>
    <w:rsid w:val="00173A2C"/>
    <w:rsid w:val="00173CC5"/>
    <w:rsid w:val="00173D6C"/>
    <w:rsid w:val="001743BF"/>
    <w:rsid w:val="00174477"/>
    <w:rsid w:val="00174980"/>
    <w:rsid w:val="00175004"/>
    <w:rsid w:val="00175186"/>
    <w:rsid w:val="001755EF"/>
    <w:rsid w:val="0017560C"/>
    <w:rsid w:val="00175734"/>
    <w:rsid w:val="00175B29"/>
    <w:rsid w:val="00175CF1"/>
    <w:rsid w:val="00175E73"/>
    <w:rsid w:val="0017601B"/>
    <w:rsid w:val="001763BD"/>
    <w:rsid w:val="001763D9"/>
    <w:rsid w:val="001764CD"/>
    <w:rsid w:val="0017691F"/>
    <w:rsid w:val="00176AE8"/>
    <w:rsid w:val="00176BAD"/>
    <w:rsid w:val="00176FE7"/>
    <w:rsid w:val="0017749E"/>
    <w:rsid w:val="0017778E"/>
    <w:rsid w:val="001778E9"/>
    <w:rsid w:val="00180269"/>
    <w:rsid w:val="00180A89"/>
    <w:rsid w:val="00180A8A"/>
    <w:rsid w:val="00180C81"/>
    <w:rsid w:val="00181443"/>
    <w:rsid w:val="00181638"/>
    <w:rsid w:val="00181C7A"/>
    <w:rsid w:val="00181D07"/>
    <w:rsid w:val="00182124"/>
    <w:rsid w:val="001823CD"/>
    <w:rsid w:val="00182BE9"/>
    <w:rsid w:val="001833A2"/>
    <w:rsid w:val="0018390F"/>
    <w:rsid w:val="00183924"/>
    <w:rsid w:val="00183BD2"/>
    <w:rsid w:val="0018427C"/>
    <w:rsid w:val="00184C52"/>
    <w:rsid w:val="0018528F"/>
    <w:rsid w:val="00185354"/>
    <w:rsid w:val="0018540A"/>
    <w:rsid w:val="00185945"/>
    <w:rsid w:val="00185EEF"/>
    <w:rsid w:val="00185FF1"/>
    <w:rsid w:val="0018693F"/>
    <w:rsid w:val="00186CE1"/>
    <w:rsid w:val="00186DE0"/>
    <w:rsid w:val="00187100"/>
    <w:rsid w:val="00187902"/>
    <w:rsid w:val="00187A61"/>
    <w:rsid w:val="001900F8"/>
    <w:rsid w:val="00190392"/>
    <w:rsid w:val="00190C54"/>
    <w:rsid w:val="0019120F"/>
    <w:rsid w:val="0019124D"/>
    <w:rsid w:val="001913F7"/>
    <w:rsid w:val="001915A3"/>
    <w:rsid w:val="001917FB"/>
    <w:rsid w:val="00191CA2"/>
    <w:rsid w:val="00191D6C"/>
    <w:rsid w:val="00192163"/>
    <w:rsid w:val="00192517"/>
    <w:rsid w:val="001926FB"/>
    <w:rsid w:val="0019275F"/>
    <w:rsid w:val="00192AE2"/>
    <w:rsid w:val="0019312F"/>
    <w:rsid w:val="0019325C"/>
    <w:rsid w:val="00193D1E"/>
    <w:rsid w:val="00193EBE"/>
    <w:rsid w:val="00194091"/>
    <w:rsid w:val="00194141"/>
    <w:rsid w:val="00194D2F"/>
    <w:rsid w:val="00194FBC"/>
    <w:rsid w:val="00195332"/>
    <w:rsid w:val="0019542D"/>
    <w:rsid w:val="00195BD8"/>
    <w:rsid w:val="00195D10"/>
    <w:rsid w:val="001966AE"/>
    <w:rsid w:val="001968C7"/>
    <w:rsid w:val="001969BF"/>
    <w:rsid w:val="00196AEB"/>
    <w:rsid w:val="00196EE6"/>
    <w:rsid w:val="0019700B"/>
    <w:rsid w:val="0019744A"/>
    <w:rsid w:val="00197A10"/>
    <w:rsid w:val="00197E2C"/>
    <w:rsid w:val="001A0287"/>
    <w:rsid w:val="001A0568"/>
    <w:rsid w:val="001A07DD"/>
    <w:rsid w:val="001A07EE"/>
    <w:rsid w:val="001A0B74"/>
    <w:rsid w:val="001A0C65"/>
    <w:rsid w:val="001A0DD0"/>
    <w:rsid w:val="001A0F63"/>
    <w:rsid w:val="001A10D3"/>
    <w:rsid w:val="001A11B4"/>
    <w:rsid w:val="001A1368"/>
    <w:rsid w:val="001A1756"/>
    <w:rsid w:val="001A189E"/>
    <w:rsid w:val="001A1C47"/>
    <w:rsid w:val="001A2454"/>
    <w:rsid w:val="001A2BF1"/>
    <w:rsid w:val="001A2DF9"/>
    <w:rsid w:val="001A3025"/>
    <w:rsid w:val="001A3061"/>
    <w:rsid w:val="001A3390"/>
    <w:rsid w:val="001A35A2"/>
    <w:rsid w:val="001A39DA"/>
    <w:rsid w:val="001A39DE"/>
    <w:rsid w:val="001A3CD0"/>
    <w:rsid w:val="001A4876"/>
    <w:rsid w:val="001A4985"/>
    <w:rsid w:val="001A49C8"/>
    <w:rsid w:val="001A4DC9"/>
    <w:rsid w:val="001A508B"/>
    <w:rsid w:val="001A51C1"/>
    <w:rsid w:val="001A5817"/>
    <w:rsid w:val="001A5DFE"/>
    <w:rsid w:val="001A609E"/>
    <w:rsid w:val="001A68A7"/>
    <w:rsid w:val="001A69FD"/>
    <w:rsid w:val="001A6C5F"/>
    <w:rsid w:val="001A6CD4"/>
    <w:rsid w:val="001A6FA5"/>
    <w:rsid w:val="001A775E"/>
    <w:rsid w:val="001A7B07"/>
    <w:rsid w:val="001A7D5B"/>
    <w:rsid w:val="001A7E10"/>
    <w:rsid w:val="001A7E84"/>
    <w:rsid w:val="001B06D1"/>
    <w:rsid w:val="001B0C87"/>
    <w:rsid w:val="001B1069"/>
    <w:rsid w:val="001B137F"/>
    <w:rsid w:val="001B19FC"/>
    <w:rsid w:val="001B1A82"/>
    <w:rsid w:val="001B1B5F"/>
    <w:rsid w:val="001B1C59"/>
    <w:rsid w:val="001B25A2"/>
    <w:rsid w:val="001B28AF"/>
    <w:rsid w:val="001B3423"/>
    <w:rsid w:val="001B347B"/>
    <w:rsid w:val="001B3604"/>
    <w:rsid w:val="001B373E"/>
    <w:rsid w:val="001B4314"/>
    <w:rsid w:val="001B461E"/>
    <w:rsid w:val="001B462C"/>
    <w:rsid w:val="001B48C3"/>
    <w:rsid w:val="001B4FB3"/>
    <w:rsid w:val="001B55D5"/>
    <w:rsid w:val="001B576B"/>
    <w:rsid w:val="001B58D0"/>
    <w:rsid w:val="001B6266"/>
    <w:rsid w:val="001B6304"/>
    <w:rsid w:val="001B715F"/>
    <w:rsid w:val="001B761F"/>
    <w:rsid w:val="001B7722"/>
    <w:rsid w:val="001B77D9"/>
    <w:rsid w:val="001B7904"/>
    <w:rsid w:val="001C003C"/>
    <w:rsid w:val="001C0777"/>
    <w:rsid w:val="001C07E0"/>
    <w:rsid w:val="001C081E"/>
    <w:rsid w:val="001C0B04"/>
    <w:rsid w:val="001C1084"/>
    <w:rsid w:val="001C16E5"/>
    <w:rsid w:val="001C1776"/>
    <w:rsid w:val="001C17A5"/>
    <w:rsid w:val="001C1BB2"/>
    <w:rsid w:val="001C1D89"/>
    <w:rsid w:val="001C2551"/>
    <w:rsid w:val="001C28FF"/>
    <w:rsid w:val="001C299C"/>
    <w:rsid w:val="001C2AB9"/>
    <w:rsid w:val="001C2ADD"/>
    <w:rsid w:val="001C2E4A"/>
    <w:rsid w:val="001C31D4"/>
    <w:rsid w:val="001C3492"/>
    <w:rsid w:val="001C37C6"/>
    <w:rsid w:val="001C3B29"/>
    <w:rsid w:val="001C3CD5"/>
    <w:rsid w:val="001C3DF2"/>
    <w:rsid w:val="001C412E"/>
    <w:rsid w:val="001C4260"/>
    <w:rsid w:val="001C4C6B"/>
    <w:rsid w:val="001C4ED4"/>
    <w:rsid w:val="001C561D"/>
    <w:rsid w:val="001C586F"/>
    <w:rsid w:val="001C5976"/>
    <w:rsid w:val="001C5E22"/>
    <w:rsid w:val="001C62B3"/>
    <w:rsid w:val="001C709D"/>
    <w:rsid w:val="001C7251"/>
    <w:rsid w:val="001C79BD"/>
    <w:rsid w:val="001C7F99"/>
    <w:rsid w:val="001D0455"/>
    <w:rsid w:val="001D0FE8"/>
    <w:rsid w:val="001D1359"/>
    <w:rsid w:val="001D14F7"/>
    <w:rsid w:val="001D15B9"/>
    <w:rsid w:val="001D160B"/>
    <w:rsid w:val="001D22B4"/>
    <w:rsid w:val="001D2796"/>
    <w:rsid w:val="001D2A17"/>
    <w:rsid w:val="001D2C86"/>
    <w:rsid w:val="001D2C9E"/>
    <w:rsid w:val="001D2CE4"/>
    <w:rsid w:val="001D2D4A"/>
    <w:rsid w:val="001D3CCF"/>
    <w:rsid w:val="001D4035"/>
    <w:rsid w:val="001D4759"/>
    <w:rsid w:val="001D4DD0"/>
    <w:rsid w:val="001D4F1F"/>
    <w:rsid w:val="001D526E"/>
    <w:rsid w:val="001D59AD"/>
    <w:rsid w:val="001D6516"/>
    <w:rsid w:val="001D65EE"/>
    <w:rsid w:val="001D6659"/>
    <w:rsid w:val="001D66E8"/>
    <w:rsid w:val="001D6766"/>
    <w:rsid w:val="001D6D6C"/>
    <w:rsid w:val="001D6E7A"/>
    <w:rsid w:val="001D713D"/>
    <w:rsid w:val="001D7913"/>
    <w:rsid w:val="001D7AB8"/>
    <w:rsid w:val="001D7AC7"/>
    <w:rsid w:val="001D7AFC"/>
    <w:rsid w:val="001D7D2E"/>
    <w:rsid w:val="001E063B"/>
    <w:rsid w:val="001E08FC"/>
    <w:rsid w:val="001E0A3C"/>
    <w:rsid w:val="001E0B9B"/>
    <w:rsid w:val="001E0C15"/>
    <w:rsid w:val="001E16E4"/>
    <w:rsid w:val="001E17A9"/>
    <w:rsid w:val="001E1993"/>
    <w:rsid w:val="001E213A"/>
    <w:rsid w:val="001E276D"/>
    <w:rsid w:val="001E2807"/>
    <w:rsid w:val="001E3395"/>
    <w:rsid w:val="001E3861"/>
    <w:rsid w:val="001E3954"/>
    <w:rsid w:val="001E3C38"/>
    <w:rsid w:val="001E3CBD"/>
    <w:rsid w:val="001E3CEF"/>
    <w:rsid w:val="001E414E"/>
    <w:rsid w:val="001E4FC2"/>
    <w:rsid w:val="001E5373"/>
    <w:rsid w:val="001E5556"/>
    <w:rsid w:val="001E5D30"/>
    <w:rsid w:val="001E5F35"/>
    <w:rsid w:val="001E600A"/>
    <w:rsid w:val="001E60EA"/>
    <w:rsid w:val="001E632E"/>
    <w:rsid w:val="001E65E1"/>
    <w:rsid w:val="001E6942"/>
    <w:rsid w:val="001E6A08"/>
    <w:rsid w:val="001E6ABE"/>
    <w:rsid w:val="001F055F"/>
    <w:rsid w:val="001F0621"/>
    <w:rsid w:val="001F0841"/>
    <w:rsid w:val="001F0FC6"/>
    <w:rsid w:val="001F11BB"/>
    <w:rsid w:val="001F18E9"/>
    <w:rsid w:val="001F1EFE"/>
    <w:rsid w:val="001F213D"/>
    <w:rsid w:val="001F226E"/>
    <w:rsid w:val="001F24C1"/>
    <w:rsid w:val="001F2891"/>
    <w:rsid w:val="001F29C5"/>
    <w:rsid w:val="001F2CC4"/>
    <w:rsid w:val="001F2FC7"/>
    <w:rsid w:val="001F3094"/>
    <w:rsid w:val="001F3266"/>
    <w:rsid w:val="001F326D"/>
    <w:rsid w:val="001F36CA"/>
    <w:rsid w:val="001F3AC0"/>
    <w:rsid w:val="001F3AFB"/>
    <w:rsid w:val="001F3C23"/>
    <w:rsid w:val="001F3CB9"/>
    <w:rsid w:val="001F40F3"/>
    <w:rsid w:val="001F46B3"/>
    <w:rsid w:val="001F4AAA"/>
    <w:rsid w:val="001F4F9E"/>
    <w:rsid w:val="001F5173"/>
    <w:rsid w:val="001F5AE9"/>
    <w:rsid w:val="001F5D55"/>
    <w:rsid w:val="001F681C"/>
    <w:rsid w:val="001F6976"/>
    <w:rsid w:val="001F6B95"/>
    <w:rsid w:val="001F75E9"/>
    <w:rsid w:val="001F7694"/>
    <w:rsid w:val="001F7BF8"/>
    <w:rsid w:val="001F7C1F"/>
    <w:rsid w:val="001F7C79"/>
    <w:rsid w:val="001F7CB8"/>
    <w:rsid w:val="00200470"/>
    <w:rsid w:val="002005B7"/>
    <w:rsid w:val="002005E9"/>
    <w:rsid w:val="002006F6"/>
    <w:rsid w:val="002009D8"/>
    <w:rsid w:val="00200AE8"/>
    <w:rsid w:val="00200B11"/>
    <w:rsid w:val="00200C68"/>
    <w:rsid w:val="00200E84"/>
    <w:rsid w:val="002011B3"/>
    <w:rsid w:val="00202311"/>
    <w:rsid w:val="00202466"/>
    <w:rsid w:val="00203B87"/>
    <w:rsid w:val="00203ED2"/>
    <w:rsid w:val="002046B4"/>
    <w:rsid w:val="00204DA3"/>
    <w:rsid w:val="002053B8"/>
    <w:rsid w:val="002054F4"/>
    <w:rsid w:val="00205AAA"/>
    <w:rsid w:val="00205CC1"/>
    <w:rsid w:val="00206412"/>
    <w:rsid w:val="00206593"/>
    <w:rsid w:val="00206931"/>
    <w:rsid w:val="0020716B"/>
    <w:rsid w:val="002076B2"/>
    <w:rsid w:val="0021047E"/>
    <w:rsid w:val="00211054"/>
    <w:rsid w:val="002111AB"/>
    <w:rsid w:val="00211223"/>
    <w:rsid w:val="00211AD2"/>
    <w:rsid w:val="00211E56"/>
    <w:rsid w:val="00211F10"/>
    <w:rsid w:val="00211F88"/>
    <w:rsid w:val="002122C3"/>
    <w:rsid w:val="00212450"/>
    <w:rsid w:val="00212623"/>
    <w:rsid w:val="002126B6"/>
    <w:rsid w:val="00212BA2"/>
    <w:rsid w:val="00212DB7"/>
    <w:rsid w:val="00213023"/>
    <w:rsid w:val="002130E3"/>
    <w:rsid w:val="00213183"/>
    <w:rsid w:val="002134BC"/>
    <w:rsid w:val="0021389D"/>
    <w:rsid w:val="00213CB9"/>
    <w:rsid w:val="00213E39"/>
    <w:rsid w:val="0021405E"/>
    <w:rsid w:val="00214308"/>
    <w:rsid w:val="0021453C"/>
    <w:rsid w:val="002146EB"/>
    <w:rsid w:val="00214AB4"/>
    <w:rsid w:val="00214B9A"/>
    <w:rsid w:val="00215468"/>
    <w:rsid w:val="00215514"/>
    <w:rsid w:val="002157BD"/>
    <w:rsid w:val="00215D54"/>
    <w:rsid w:val="00215DEE"/>
    <w:rsid w:val="00216005"/>
    <w:rsid w:val="00216278"/>
    <w:rsid w:val="00216311"/>
    <w:rsid w:val="00217130"/>
    <w:rsid w:val="00217345"/>
    <w:rsid w:val="0021774D"/>
    <w:rsid w:val="00217B4C"/>
    <w:rsid w:val="00217CE2"/>
    <w:rsid w:val="00220582"/>
    <w:rsid w:val="002205CE"/>
    <w:rsid w:val="00220651"/>
    <w:rsid w:val="002208CA"/>
    <w:rsid w:val="00220B86"/>
    <w:rsid w:val="00220C7E"/>
    <w:rsid w:val="00220DFD"/>
    <w:rsid w:val="00220E1D"/>
    <w:rsid w:val="00220E84"/>
    <w:rsid w:val="00221139"/>
    <w:rsid w:val="0022115C"/>
    <w:rsid w:val="002217DB"/>
    <w:rsid w:val="0022183B"/>
    <w:rsid w:val="00221A5B"/>
    <w:rsid w:val="00221FCC"/>
    <w:rsid w:val="002221B2"/>
    <w:rsid w:val="00222420"/>
    <w:rsid w:val="00222448"/>
    <w:rsid w:val="00222FD6"/>
    <w:rsid w:val="00223196"/>
    <w:rsid w:val="00223613"/>
    <w:rsid w:val="00223706"/>
    <w:rsid w:val="00223EAA"/>
    <w:rsid w:val="00223F8F"/>
    <w:rsid w:val="00223FC3"/>
    <w:rsid w:val="0022414E"/>
    <w:rsid w:val="002246FA"/>
    <w:rsid w:val="00224887"/>
    <w:rsid w:val="00224B3F"/>
    <w:rsid w:val="002254B5"/>
    <w:rsid w:val="002259DE"/>
    <w:rsid w:val="00225BA0"/>
    <w:rsid w:val="00225FF5"/>
    <w:rsid w:val="002270C3"/>
    <w:rsid w:val="00227107"/>
    <w:rsid w:val="00227300"/>
    <w:rsid w:val="00227570"/>
    <w:rsid w:val="002278A3"/>
    <w:rsid w:val="00227C89"/>
    <w:rsid w:val="002300BC"/>
    <w:rsid w:val="00230283"/>
    <w:rsid w:val="002303A0"/>
    <w:rsid w:val="002306EC"/>
    <w:rsid w:val="00230897"/>
    <w:rsid w:val="00230A5B"/>
    <w:rsid w:val="00230AC8"/>
    <w:rsid w:val="00230C8E"/>
    <w:rsid w:val="00230CDE"/>
    <w:rsid w:val="00230DBD"/>
    <w:rsid w:val="00231122"/>
    <w:rsid w:val="00231AB7"/>
    <w:rsid w:val="00232836"/>
    <w:rsid w:val="00232870"/>
    <w:rsid w:val="002328A2"/>
    <w:rsid w:val="00232A75"/>
    <w:rsid w:val="00233055"/>
    <w:rsid w:val="0023305E"/>
    <w:rsid w:val="002331DE"/>
    <w:rsid w:val="00233242"/>
    <w:rsid w:val="0023335D"/>
    <w:rsid w:val="0023341E"/>
    <w:rsid w:val="00233466"/>
    <w:rsid w:val="00233917"/>
    <w:rsid w:val="00233FE3"/>
    <w:rsid w:val="00234037"/>
    <w:rsid w:val="00234D4F"/>
    <w:rsid w:val="0023534F"/>
    <w:rsid w:val="002355BE"/>
    <w:rsid w:val="00235684"/>
    <w:rsid w:val="00235D5C"/>
    <w:rsid w:val="00235D96"/>
    <w:rsid w:val="0023607D"/>
    <w:rsid w:val="00236404"/>
    <w:rsid w:val="00236463"/>
    <w:rsid w:val="00236545"/>
    <w:rsid w:val="00236C68"/>
    <w:rsid w:val="00236C8F"/>
    <w:rsid w:val="00236D87"/>
    <w:rsid w:val="00236FAC"/>
    <w:rsid w:val="00237546"/>
    <w:rsid w:val="002379F8"/>
    <w:rsid w:val="00237F5E"/>
    <w:rsid w:val="0024022B"/>
    <w:rsid w:val="00240843"/>
    <w:rsid w:val="00240FFC"/>
    <w:rsid w:val="00241C92"/>
    <w:rsid w:val="00241D90"/>
    <w:rsid w:val="00241D9C"/>
    <w:rsid w:val="00242611"/>
    <w:rsid w:val="00242748"/>
    <w:rsid w:val="002427AC"/>
    <w:rsid w:val="00242936"/>
    <w:rsid w:val="00242E53"/>
    <w:rsid w:val="002435FB"/>
    <w:rsid w:val="00243BE8"/>
    <w:rsid w:val="00243C78"/>
    <w:rsid w:val="00243EC9"/>
    <w:rsid w:val="0024446D"/>
    <w:rsid w:val="002449F5"/>
    <w:rsid w:val="002450B0"/>
    <w:rsid w:val="00245166"/>
    <w:rsid w:val="0024526D"/>
    <w:rsid w:val="0024569F"/>
    <w:rsid w:val="00245766"/>
    <w:rsid w:val="00245A0A"/>
    <w:rsid w:val="00245CC5"/>
    <w:rsid w:val="002461DC"/>
    <w:rsid w:val="002464AF"/>
    <w:rsid w:val="00246683"/>
    <w:rsid w:val="002467B9"/>
    <w:rsid w:val="002468D1"/>
    <w:rsid w:val="00246B6A"/>
    <w:rsid w:val="00246B9D"/>
    <w:rsid w:val="0024718F"/>
    <w:rsid w:val="002472D4"/>
    <w:rsid w:val="00247CDA"/>
    <w:rsid w:val="00250F2B"/>
    <w:rsid w:val="0025102E"/>
    <w:rsid w:val="00251169"/>
    <w:rsid w:val="002513A9"/>
    <w:rsid w:val="002515E4"/>
    <w:rsid w:val="0025180B"/>
    <w:rsid w:val="00251A1E"/>
    <w:rsid w:val="00251C1C"/>
    <w:rsid w:val="00251CB0"/>
    <w:rsid w:val="00252AB4"/>
    <w:rsid w:val="00252D8D"/>
    <w:rsid w:val="00252E76"/>
    <w:rsid w:val="00252FD7"/>
    <w:rsid w:val="0025311F"/>
    <w:rsid w:val="0025358B"/>
    <w:rsid w:val="00253816"/>
    <w:rsid w:val="00253BC9"/>
    <w:rsid w:val="00254603"/>
    <w:rsid w:val="00254A1D"/>
    <w:rsid w:val="0025512C"/>
    <w:rsid w:val="00255262"/>
    <w:rsid w:val="0025556F"/>
    <w:rsid w:val="002558AF"/>
    <w:rsid w:val="00255917"/>
    <w:rsid w:val="00255D68"/>
    <w:rsid w:val="0025628D"/>
    <w:rsid w:val="00256440"/>
    <w:rsid w:val="00256665"/>
    <w:rsid w:val="00256A55"/>
    <w:rsid w:val="00256B06"/>
    <w:rsid w:val="00256D40"/>
    <w:rsid w:val="00256FD7"/>
    <w:rsid w:val="00257023"/>
    <w:rsid w:val="002576D0"/>
    <w:rsid w:val="00257B02"/>
    <w:rsid w:val="002603BE"/>
    <w:rsid w:val="00261F27"/>
    <w:rsid w:val="002622F6"/>
    <w:rsid w:val="002625EB"/>
    <w:rsid w:val="002628CF"/>
    <w:rsid w:val="002629DC"/>
    <w:rsid w:val="00262BDE"/>
    <w:rsid w:val="00262F75"/>
    <w:rsid w:val="0026317D"/>
    <w:rsid w:val="002632A2"/>
    <w:rsid w:val="00263378"/>
    <w:rsid w:val="00263CDD"/>
    <w:rsid w:val="00263F12"/>
    <w:rsid w:val="00264461"/>
    <w:rsid w:val="0026455E"/>
    <w:rsid w:val="0026481C"/>
    <w:rsid w:val="0026493F"/>
    <w:rsid w:val="00264B26"/>
    <w:rsid w:val="00264C76"/>
    <w:rsid w:val="00265494"/>
    <w:rsid w:val="00265B9E"/>
    <w:rsid w:val="00265D42"/>
    <w:rsid w:val="00265D6C"/>
    <w:rsid w:val="00265DB6"/>
    <w:rsid w:val="00265F08"/>
    <w:rsid w:val="002665B7"/>
    <w:rsid w:val="002665CF"/>
    <w:rsid w:val="00266C5F"/>
    <w:rsid w:val="00267217"/>
    <w:rsid w:val="002674DF"/>
    <w:rsid w:val="002676D2"/>
    <w:rsid w:val="0026782B"/>
    <w:rsid w:val="002704D1"/>
    <w:rsid w:val="002705CC"/>
    <w:rsid w:val="00270839"/>
    <w:rsid w:val="00270D3B"/>
    <w:rsid w:val="00270DBB"/>
    <w:rsid w:val="00270E24"/>
    <w:rsid w:val="00271170"/>
    <w:rsid w:val="002716C1"/>
    <w:rsid w:val="00271B5A"/>
    <w:rsid w:val="00271B8E"/>
    <w:rsid w:val="00271C47"/>
    <w:rsid w:val="00271EBD"/>
    <w:rsid w:val="00272180"/>
    <w:rsid w:val="002722AB"/>
    <w:rsid w:val="00272388"/>
    <w:rsid w:val="00272440"/>
    <w:rsid w:val="0027258C"/>
    <w:rsid w:val="002727B1"/>
    <w:rsid w:val="00272A1C"/>
    <w:rsid w:val="00272AEA"/>
    <w:rsid w:val="0027388E"/>
    <w:rsid w:val="00273E60"/>
    <w:rsid w:val="00273EB7"/>
    <w:rsid w:val="002744DE"/>
    <w:rsid w:val="00274914"/>
    <w:rsid w:val="00274957"/>
    <w:rsid w:val="00274A3B"/>
    <w:rsid w:val="00274E57"/>
    <w:rsid w:val="00275017"/>
    <w:rsid w:val="00275377"/>
    <w:rsid w:val="0027561F"/>
    <w:rsid w:val="0027598C"/>
    <w:rsid w:val="00275AE0"/>
    <w:rsid w:val="00275CE4"/>
    <w:rsid w:val="00275E2A"/>
    <w:rsid w:val="00275E33"/>
    <w:rsid w:val="002761B8"/>
    <w:rsid w:val="00276392"/>
    <w:rsid w:val="002766EE"/>
    <w:rsid w:val="002767E9"/>
    <w:rsid w:val="00276B5A"/>
    <w:rsid w:val="00277520"/>
    <w:rsid w:val="002776D9"/>
    <w:rsid w:val="00277AB6"/>
    <w:rsid w:val="002805F4"/>
    <w:rsid w:val="00280CDF"/>
    <w:rsid w:val="00281374"/>
    <w:rsid w:val="00281412"/>
    <w:rsid w:val="00281663"/>
    <w:rsid w:val="002816D2"/>
    <w:rsid w:val="0028173B"/>
    <w:rsid w:val="0028196B"/>
    <w:rsid w:val="00281E5D"/>
    <w:rsid w:val="0028282A"/>
    <w:rsid w:val="00282CED"/>
    <w:rsid w:val="00282D70"/>
    <w:rsid w:val="00282E4D"/>
    <w:rsid w:val="00282FA9"/>
    <w:rsid w:val="00283317"/>
    <w:rsid w:val="0028352C"/>
    <w:rsid w:val="002836C5"/>
    <w:rsid w:val="00283B89"/>
    <w:rsid w:val="00283C8A"/>
    <w:rsid w:val="00283D32"/>
    <w:rsid w:val="00283DEB"/>
    <w:rsid w:val="00284763"/>
    <w:rsid w:val="0028500C"/>
    <w:rsid w:val="00285556"/>
    <w:rsid w:val="00285781"/>
    <w:rsid w:val="00285893"/>
    <w:rsid w:val="00285CDC"/>
    <w:rsid w:val="00285DA0"/>
    <w:rsid w:val="002863B3"/>
    <w:rsid w:val="00286ADA"/>
    <w:rsid w:val="00286C02"/>
    <w:rsid w:val="00286DE9"/>
    <w:rsid w:val="00286F46"/>
    <w:rsid w:val="00287032"/>
    <w:rsid w:val="0028738B"/>
    <w:rsid w:val="00287632"/>
    <w:rsid w:val="002879CD"/>
    <w:rsid w:val="00287C45"/>
    <w:rsid w:val="0029067B"/>
    <w:rsid w:val="00290CF1"/>
    <w:rsid w:val="00290DDF"/>
    <w:rsid w:val="00291196"/>
    <w:rsid w:val="00291476"/>
    <w:rsid w:val="002919EB"/>
    <w:rsid w:val="002924C6"/>
    <w:rsid w:val="00292500"/>
    <w:rsid w:val="00292733"/>
    <w:rsid w:val="00292CA0"/>
    <w:rsid w:val="00292E2A"/>
    <w:rsid w:val="00292FAF"/>
    <w:rsid w:val="0029323B"/>
    <w:rsid w:val="002932FF"/>
    <w:rsid w:val="002933AD"/>
    <w:rsid w:val="00293762"/>
    <w:rsid w:val="002937CA"/>
    <w:rsid w:val="0029398F"/>
    <w:rsid w:val="00293D62"/>
    <w:rsid w:val="00293D80"/>
    <w:rsid w:val="00294476"/>
    <w:rsid w:val="002945FA"/>
    <w:rsid w:val="00294A58"/>
    <w:rsid w:val="00294CC2"/>
    <w:rsid w:val="00294EB7"/>
    <w:rsid w:val="00294F8E"/>
    <w:rsid w:val="00295139"/>
    <w:rsid w:val="00295525"/>
    <w:rsid w:val="00295740"/>
    <w:rsid w:val="002959CB"/>
    <w:rsid w:val="0029641B"/>
    <w:rsid w:val="00296C8C"/>
    <w:rsid w:val="00296FC4"/>
    <w:rsid w:val="00297BCA"/>
    <w:rsid w:val="00297C1A"/>
    <w:rsid w:val="002A000B"/>
    <w:rsid w:val="002A0528"/>
    <w:rsid w:val="002A08E0"/>
    <w:rsid w:val="002A0C73"/>
    <w:rsid w:val="002A0D78"/>
    <w:rsid w:val="002A14CD"/>
    <w:rsid w:val="002A153E"/>
    <w:rsid w:val="002A1846"/>
    <w:rsid w:val="002A19DC"/>
    <w:rsid w:val="002A1A51"/>
    <w:rsid w:val="002A1DCA"/>
    <w:rsid w:val="002A1F37"/>
    <w:rsid w:val="002A24B4"/>
    <w:rsid w:val="002A295B"/>
    <w:rsid w:val="002A2B90"/>
    <w:rsid w:val="002A2BCB"/>
    <w:rsid w:val="002A2C44"/>
    <w:rsid w:val="002A339A"/>
    <w:rsid w:val="002A35CD"/>
    <w:rsid w:val="002A36BE"/>
    <w:rsid w:val="002A3930"/>
    <w:rsid w:val="002A393F"/>
    <w:rsid w:val="002A3D19"/>
    <w:rsid w:val="002A4395"/>
    <w:rsid w:val="002A4498"/>
    <w:rsid w:val="002A45C4"/>
    <w:rsid w:val="002A4BAC"/>
    <w:rsid w:val="002A4F84"/>
    <w:rsid w:val="002A5730"/>
    <w:rsid w:val="002A574B"/>
    <w:rsid w:val="002A624E"/>
    <w:rsid w:val="002A644F"/>
    <w:rsid w:val="002A7670"/>
    <w:rsid w:val="002A7940"/>
    <w:rsid w:val="002A794D"/>
    <w:rsid w:val="002A7C69"/>
    <w:rsid w:val="002A7F0A"/>
    <w:rsid w:val="002B0730"/>
    <w:rsid w:val="002B07C6"/>
    <w:rsid w:val="002B0A3C"/>
    <w:rsid w:val="002B18F3"/>
    <w:rsid w:val="002B1A22"/>
    <w:rsid w:val="002B1C45"/>
    <w:rsid w:val="002B1D03"/>
    <w:rsid w:val="002B1E19"/>
    <w:rsid w:val="002B27AB"/>
    <w:rsid w:val="002B2B22"/>
    <w:rsid w:val="002B2FD2"/>
    <w:rsid w:val="002B307F"/>
    <w:rsid w:val="002B30BB"/>
    <w:rsid w:val="002B3499"/>
    <w:rsid w:val="002B39B4"/>
    <w:rsid w:val="002B3F67"/>
    <w:rsid w:val="002B44B2"/>
    <w:rsid w:val="002B47DD"/>
    <w:rsid w:val="002B47DF"/>
    <w:rsid w:val="002B4A1D"/>
    <w:rsid w:val="002B4C5B"/>
    <w:rsid w:val="002B4C77"/>
    <w:rsid w:val="002B5303"/>
    <w:rsid w:val="002B58F8"/>
    <w:rsid w:val="002B62E6"/>
    <w:rsid w:val="002B6323"/>
    <w:rsid w:val="002B710A"/>
    <w:rsid w:val="002B7347"/>
    <w:rsid w:val="002B7356"/>
    <w:rsid w:val="002B754F"/>
    <w:rsid w:val="002B7594"/>
    <w:rsid w:val="002B7765"/>
    <w:rsid w:val="002B7F75"/>
    <w:rsid w:val="002C0082"/>
    <w:rsid w:val="002C02F3"/>
    <w:rsid w:val="002C02FE"/>
    <w:rsid w:val="002C1049"/>
    <w:rsid w:val="002C1439"/>
    <w:rsid w:val="002C1AD5"/>
    <w:rsid w:val="002C1BEB"/>
    <w:rsid w:val="002C1E42"/>
    <w:rsid w:val="002C1EBF"/>
    <w:rsid w:val="002C21D3"/>
    <w:rsid w:val="002C23A9"/>
    <w:rsid w:val="002C25AA"/>
    <w:rsid w:val="002C282F"/>
    <w:rsid w:val="002C2935"/>
    <w:rsid w:val="002C2971"/>
    <w:rsid w:val="002C2A4D"/>
    <w:rsid w:val="002C2B1F"/>
    <w:rsid w:val="002C2C0D"/>
    <w:rsid w:val="002C3137"/>
    <w:rsid w:val="002C316D"/>
    <w:rsid w:val="002C3344"/>
    <w:rsid w:val="002C3980"/>
    <w:rsid w:val="002C3ABC"/>
    <w:rsid w:val="002C3B9C"/>
    <w:rsid w:val="002C3F9B"/>
    <w:rsid w:val="002C3FB9"/>
    <w:rsid w:val="002C4100"/>
    <w:rsid w:val="002C42F7"/>
    <w:rsid w:val="002C4619"/>
    <w:rsid w:val="002C485C"/>
    <w:rsid w:val="002C4ECD"/>
    <w:rsid w:val="002C50DE"/>
    <w:rsid w:val="002C528B"/>
    <w:rsid w:val="002C5748"/>
    <w:rsid w:val="002C5F68"/>
    <w:rsid w:val="002C5F93"/>
    <w:rsid w:val="002C6402"/>
    <w:rsid w:val="002C6D5D"/>
    <w:rsid w:val="002C6F44"/>
    <w:rsid w:val="002C7344"/>
    <w:rsid w:val="002C77F9"/>
    <w:rsid w:val="002C7B98"/>
    <w:rsid w:val="002C7E9F"/>
    <w:rsid w:val="002D0105"/>
    <w:rsid w:val="002D038A"/>
    <w:rsid w:val="002D06A0"/>
    <w:rsid w:val="002D0E23"/>
    <w:rsid w:val="002D0F14"/>
    <w:rsid w:val="002D0FD3"/>
    <w:rsid w:val="002D1186"/>
    <w:rsid w:val="002D12E1"/>
    <w:rsid w:val="002D1386"/>
    <w:rsid w:val="002D1B9D"/>
    <w:rsid w:val="002D1D84"/>
    <w:rsid w:val="002D1E6A"/>
    <w:rsid w:val="002D1F8F"/>
    <w:rsid w:val="002D23F9"/>
    <w:rsid w:val="002D253B"/>
    <w:rsid w:val="002D3436"/>
    <w:rsid w:val="002D3442"/>
    <w:rsid w:val="002D36EF"/>
    <w:rsid w:val="002D3812"/>
    <w:rsid w:val="002D3A1D"/>
    <w:rsid w:val="002D3E4E"/>
    <w:rsid w:val="002D3E76"/>
    <w:rsid w:val="002D4585"/>
    <w:rsid w:val="002D4814"/>
    <w:rsid w:val="002D48BC"/>
    <w:rsid w:val="002D49FF"/>
    <w:rsid w:val="002D5041"/>
    <w:rsid w:val="002D50A6"/>
    <w:rsid w:val="002D5120"/>
    <w:rsid w:val="002D562B"/>
    <w:rsid w:val="002D5720"/>
    <w:rsid w:val="002D5944"/>
    <w:rsid w:val="002D5EDF"/>
    <w:rsid w:val="002D6017"/>
    <w:rsid w:val="002D65BC"/>
    <w:rsid w:val="002D665A"/>
    <w:rsid w:val="002D6889"/>
    <w:rsid w:val="002D68DF"/>
    <w:rsid w:val="002D71F7"/>
    <w:rsid w:val="002D7C30"/>
    <w:rsid w:val="002D7E06"/>
    <w:rsid w:val="002E00A7"/>
    <w:rsid w:val="002E0452"/>
    <w:rsid w:val="002E0590"/>
    <w:rsid w:val="002E0861"/>
    <w:rsid w:val="002E0884"/>
    <w:rsid w:val="002E0E40"/>
    <w:rsid w:val="002E0F5F"/>
    <w:rsid w:val="002E20DE"/>
    <w:rsid w:val="002E21CB"/>
    <w:rsid w:val="002E3411"/>
    <w:rsid w:val="002E3613"/>
    <w:rsid w:val="002E3A8A"/>
    <w:rsid w:val="002E3DE9"/>
    <w:rsid w:val="002E40E9"/>
    <w:rsid w:val="002E4864"/>
    <w:rsid w:val="002E49B9"/>
    <w:rsid w:val="002E4F20"/>
    <w:rsid w:val="002E5154"/>
    <w:rsid w:val="002E5279"/>
    <w:rsid w:val="002E5484"/>
    <w:rsid w:val="002E5505"/>
    <w:rsid w:val="002E57F6"/>
    <w:rsid w:val="002E5E5E"/>
    <w:rsid w:val="002E6C12"/>
    <w:rsid w:val="002E6D9A"/>
    <w:rsid w:val="002E6DD8"/>
    <w:rsid w:val="002E7181"/>
    <w:rsid w:val="002E7270"/>
    <w:rsid w:val="002E75B7"/>
    <w:rsid w:val="002E7F84"/>
    <w:rsid w:val="002F0175"/>
    <w:rsid w:val="002F027E"/>
    <w:rsid w:val="002F0B38"/>
    <w:rsid w:val="002F10A0"/>
    <w:rsid w:val="002F1220"/>
    <w:rsid w:val="002F135C"/>
    <w:rsid w:val="002F14EB"/>
    <w:rsid w:val="002F1834"/>
    <w:rsid w:val="002F18AB"/>
    <w:rsid w:val="002F19E1"/>
    <w:rsid w:val="002F1A86"/>
    <w:rsid w:val="002F20DB"/>
    <w:rsid w:val="002F21E5"/>
    <w:rsid w:val="002F2208"/>
    <w:rsid w:val="002F22E4"/>
    <w:rsid w:val="002F28DD"/>
    <w:rsid w:val="002F29F3"/>
    <w:rsid w:val="002F2C21"/>
    <w:rsid w:val="002F31CA"/>
    <w:rsid w:val="002F3A01"/>
    <w:rsid w:val="002F4015"/>
    <w:rsid w:val="002F4026"/>
    <w:rsid w:val="002F49F8"/>
    <w:rsid w:val="002F4A49"/>
    <w:rsid w:val="002F4AB4"/>
    <w:rsid w:val="002F4E72"/>
    <w:rsid w:val="002F5478"/>
    <w:rsid w:val="002F5E4B"/>
    <w:rsid w:val="002F63A9"/>
    <w:rsid w:val="002F6420"/>
    <w:rsid w:val="002F6461"/>
    <w:rsid w:val="002F7510"/>
    <w:rsid w:val="002F7914"/>
    <w:rsid w:val="002F79B3"/>
    <w:rsid w:val="002F7BC8"/>
    <w:rsid w:val="003002B3"/>
    <w:rsid w:val="003004BB"/>
    <w:rsid w:val="0030120A"/>
    <w:rsid w:val="0030123C"/>
    <w:rsid w:val="00301536"/>
    <w:rsid w:val="00301C95"/>
    <w:rsid w:val="00301F32"/>
    <w:rsid w:val="003023FC"/>
    <w:rsid w:val="00302425"/>
    <w:rsid w:val="00302630"/>
    <w:rsid w:val="003028A4"/>
    <w:rsid w:val="00302A1D"/>
    <w:rsid w:val="00302AC2"/>
    <w:rsid w:val="00302BE1"/>
    <w:rsid w:val="00302D4E"/>
    <w:rsid w:val="00303239"/>
    <w:rsid w:val="00303B47"/>
    <w:rsid w:val="003042B7"/>
    <w:rsid w:val="003042D8"/>
    <w:rsid w:val="003044E0"/>
    <w:rsid w:val="0030454B"/>
    <w:rsid w:val="0030461A"/>
    <w:rsid w:val="00304940"/>
    <w:rsid w:val="0030580F"/>
    <w:rsid w:val="00305E34"/>
    <w:rsid w:val="00306022"/>
    <w:rsid w:val="0030638C"/>
    <w:rsid w:val="00306AD3"/>
    <w:rsid w:val="00306E2D"/>
    <w:rsid w:val="0030775F"/>
    <w:rsid w:val="003077E9"/>
    <w:rsid w:val="00310084"/>
    <w:rsid w:val="00310193"/>
    <w:rsid w:val="003105FE"/>
    <w:rsid w:val="003107F3"/>
    <w:rsid w:val="00310A2F"/>
    <w:rsid w:val="00311966"/>
    <w:rsid w:val="00311DC3"/>
    <w:rsid w:val="00312014"/>
    <w:rsid w:val="00312167"/>
    <w:rsid w:val="003128BC"/>
    <w:rsid w:val="003128EE"/>
    <w:rsid w:val="003129AB"/>
    <w:rsid w:val="00312ED6"/>
    <w:rsid w:val="0031316B"/>
    <w:rsid w:val="003133BE"/>
    <w:rsid w:val="0031346C"/>
    <w:rsid w:val="003138BA"/>
    <w:rsid w:val="00313939"/>
    <w:rsid w:val="00313DDF"/>
    <w:rsid w:val="00314695"/>
    <w:rsid w:val="003147C0"/>
    <w:rsid w:val="0031499C"/>
    <w:rsid w:val="003149AF"/>
    <w:rsid w:val="0031546B"/>
    <w:rsid w:val="00315933"/>
    <w:rsid w:val="003159AC"/>
    <w:rsid w:val="00315F3C"/>
    <w:rsid w:val="0031654C"/>
    <w:rsid w:val="00316733"/>
    <w:rsid w:val="00316766"/>
    <w:rsid w:val="003169C4"/>
    <w:rsid w:val="00316C3F"/>
    <w:rsid w:val="00316E9E"/>
    <w:rsid w:val="00316EB5"/>
    <w:rsid w:val="0031776D"/>
    <w:rsid w:val="0031777D"/>
    <w:rsid w:val="003178C4"/>
    <w:rsid w:val="00317942"/>
    <w:rsid w:val="00317CBE"/>
    <w:rsid w:val="00320802"/>
    <w:rsid w:val="00320CBE"/>
    <w:rsid w:val="00320FA6"/>
    <w:rsid w:val="003217B5"/>
    <w:rsid w:val="00321B53"/>
    <w:rsid w:val="00321BE3"/>
    <w:rsid w:val="00321C5B"/>
    <w:rsid w:val="00321DDB"/>
    <w:rsid w:val="003223DF"/>
    <w:rsid w:val="0032277C"/>
    <w:rsid w:val="0032283D"/>
    <w:rsid w:val="00322933"/>
    <w:rsid w:val="003229E8"/>
    <w:rsid w:val="00322DD6"/>
    <w:rsid w:val="00323BC0"/>
    <w:rsid w:val="00323C93"/>
    <w:rsid w:val="00323CAF"/>
    <w:rsid w:val="00323F90"/>
    <w:rsid w:val="003246A5"/>
    <w:rsid w:val="00324789"/>
    <w:rsid w:val="00324CBD"/>
    <w:rsid w:val="003250D3"/>
    <w:rsid w:val="00325434"/>
    <w:rsid w:val="0032597C"/>
    <w:rsid w:val="00325DD4"/>
    <w:rsid w:val="00325DE3"/>
    <w:rsid w:val="00325FFD"/>
    <w:rsid w:val="0032602D"/>
    <w:rsid w:val="003260B6"/>
    <w:rsid w:val="00326148"/>
    <w:rsid w:val="003267FD"/>
    <w:rsid w:val="00326D01"/>
    <w:rsid w:val="00327C26"/>
    <w:rsid w:val="00327CA5"/>
    <w:rsid w:val="0033070E"/>
    <w:rsid w:val="003311D9"/>
    <w:rsid w:val="003313C8"/>
    <w:rsid w:val="00331991"/>
    <w:rsid w:val="00331FCE"/>
    <w:rsid w:val="00332225"/>
    <w:rsid w:val="0033275D"/>
    <w:rsid w:val="00332850"/>
    <w:rsid w:val="00332BF0"/>
    <w:rsid w:val="00332ECE"/>
    <w:rsid w:val="00332F24"/>
    <w:rsid w:val="00333311"/>
    <w:rsid w:val="0033387B"/>
    <w:rsid w:val="00333FC1"/>
    <w:rsid w:val="00333FDD"/>
    <w:rsid w:val="00334075"/>
    <w:rsid w:val="003341F2"/>
    <w:rsid w:val="003342EE"/>
    <w:rsid w:val="003344C4"/>
    <w:rsid w:val="003347E9"/>
    <w:rsid w:val="00334D61"/>
    <w:rsid w:val="00334E0B"/>
    <w:rsid w:val="00334EF9"/>
    <w:rsid w:val="003359EE"/>
    <w:rsid w:val="00335CEA"/>
    <w:rsid w:val="00335D97"/>
    <w:rsid w:val="00336012"/>
    <w:rsid w:val="00336474"/>
    <w:rsid w:val="003365B1"/>
    <w:rsid w:val="00336A9A"/>
    <w:rsid w:val="00336D83"/>
    <w:rsid w:val="003378B0"/>
    <w:rsid w:val="00337D9A"/>
    <w:rsid w:val="00337DAE"/>
    <w:rsid w:val="00337F14"/>
    <w:rsid w:val="0034017B"/>
    <w:rsid w:val="003406F8"/>
    <w:rsid w:val="00340AE1"/>
    <w:rsid w:val="00340CED"/>
    <w:rsid w:val="00340E3E"/>
    <w:rsid w:val="00340EB4"/>
    <w:rsid w:val="003410A2"/>
    <w:rsid w:val="003412EA"/>
    <w:rsid w:val="0034188A"/>
    <w:rsid w:val="003418E0"/>
    <w:rsid w:val="00341FF5"/>
    <w:rsid w:val="00342010"/>
    <w:rsid w:val="00342407"/>
    <w:rsid w:val="0034278B"/>
    <w:rsid w:val="00342989"/>
    <w:rsid w:val="00342D33"/>
    <w:rsid w:val="00342ED5"/>
    <w:rsid w:val="003431F1"/>
    <w:rsid w:val="0034346F"/>
    <w:rsid w:val="00343596"/>
    <w:rsid w:val="0034383B"/>
    <w:rsid w:val="00343A41"/>
    <w:rsid w:val="00343C05"/>
    <w:rsid w:val="00344248"/>
    <w:rsid w:val="00345EB5"/>
    <w:rsid w:val="0034618F"/>
    <w:rsid w:val="003462B3"/>
    <w:rsid w:val="00346388"/>
    <w:rsid w:val="00346595"/>
    <w:rsid w:val="003465FF"/>
    <w:rsid w:val="003466C9"/>
    <w:rsid w:val="00346865"/>
    <w:rsid w:val="003469C8"/>
    <w:rsid w:val="00346E09"/>
    <w:rsid w:val="00347519"/>
    <w:rsid w:val="00347718"/>
    <w:rsid w:val="00347B8E"/>
    <w:rsid w:val="00347C35"/>
    <w:rsid w:val="00350098"/>
    <w:rsid w:val="003500EE"/>
    <w:rsid w:val="0035033C"/>
    <w:rsid w:val="0035039D"/>
    <w:rsid w:val="00350B14"/>
    <w:rsid w:val="00350C17"/>
    <w:rsid w:val="00350FC4"/>
    <w:rsid w:val="00351091"/>
    <w:rsid w:val="00351A4E"/>
    <w:rsid w:val="00351D9B"/>
    <w:rsid w:val="003520B1"/>
    <w:rsid w:val="00352317"/>
    <w:rsid w:val="003527E6"/>
    <w:rsid w:val="00352DA8"/>
    <w:rsid w:val="00353371"/>
    <w:rsid w:val="003535E7"/>
    <w:rsid w:val="00353627"/>
    <w:rsid w:val="00353BA6"/>
    <w:rsid w:val="00353CCE"/>
    <w:rsid w:val="00353FD2"/>
    <w:rsid w:val="00354224"/>
    <w:rsid w:val="00354BB9"/>
    <w:rsid w:val="00354C6F"/>
    <w:rsid w:val="00355029"/>
    <w:rsid w:val="00355959"/>
    <w:rsid w:val="00356192"/>
    <w:rsid w:val="003562A7"/>
    <w:rsid w:val="00356B48"/>
    <w:rsid w:val="00356BBD"/>
    <w:rsid w:val="0035756E"/>
    <w:rsid w:val="00357C49"/>
    <w:rsid w:val="00357D26"/>
    <w:rsid w:val="0036062C"/>
    <w:rsid w:val="0036087A"/>
    <w:rsid w:val="00360C5C"/>
    <w:rsid w:val="0036207C"/>
    <w:rsid w:val="003620AA"/>
    <w:rsid w:val="003621A7"/>
    <w:rsid w:val="003623E4"/>
    <w:rsid w:val="00362437"/>
    <w:rsid w:val="003626FA"/>
    <w:rsid w:val="00362EDF"/>
    <w:rsid w:val="00362F64"/>
    <w:rsid w:val="003631A8"/>
    <w:rsid w:val="00363374"/>
    <w:rsid w:val="00363492"/>
    <w:rsid w:val="00363868"/>
    <w:rsid w:val="00363D01"/>
    <w:rsid w:val="00363DD9"/>
    <w:rsid w:val="003641C3"/>
    <w:rsid w:val="00364FF8"/>
    <w:rsid w:val="00365506"/>
    <w:rsid w:val="003666A4"/>
    <w:rsid w:val="0036676D"/>
    <w:rsid w:val="00366C59"/>
    <w:rsid w:val="00366D1B"/>
    <w:rsid w:val="00366E5B"/>
    <w:rsid w:val="0036716D"/>
    <w:rsid w:val="00367534"/>
    <w:rsid w:val="00367633"/>
    <w:rsid w:val="00367667"/>
    <w:rsid w:val="00367A04"/>
    <w:rsid w:val="00367CCB"/>
    <w:rsid w:val="003700BC"/>
    <w:rsid w:val="003704DF"/>
    <w:rsid w:val="0037086B"/>
    <w:rsid w:val="00370A8E"/>
    <w:rsid w:val="00371017"/>
    <w:rsid w:val="003711A4"/>
    <w:rsid w:val="003712FD"/>
    <w:rsid w:val="0037162A"/>
    <w:rsid w:val="00371F70"/>
    <w:rsid w:val="00372065"/>
    <w:rsid w:val="003721AA"/>
    <w:rsid w:val="00372AD0"/>
    <w:rsid w:val="003731E2"/>
    <w:rsid w:val="00373982"/>
    <w:rsid w:val="00373B3A"/>
    <w:rsid w:val="00373BCE"/>
    <w:rsid w:val="00373EB3"/>
    <w:rsid w:val="00374372"/>
    <w:rsid w:val="0037445C"/>
    <w:rsid w:val="00374C6D"/>
    <w:rsid w:val="00374D62"/>
    <w:rsid w:val="00374E4D"/>
    <w:rsid w:val="00375048"/>
    <w:rsid w:val="0037509F"/>
    <w:rsid w:val="00375608"/>
    <w:rsid w:val="00375D65"/>
    <w:rsid w:val="00375DB4"/>
    <w:rsid w:val="00375DD0"/>
    <w:rsid w:val="00375E19"/>
    <w:rsid w:val="00375F8B"/>
    <w:rsid w:val="00376077"/>
    <w:rsid w:val="0037627F"/>
    <w:rsid w:val="003763A5"/>
    <w:rsid w:val="003766AF"/>
    <w:rsid w:val="00376C12"/>
    <w:rsid w:val="00376C16"/>
    <w:rsid w:val="00376E0F"/>
    <w:rsid w:val="0037704B"/>
    <w:rsid w:val="00377455"/>
    <w:rsid w:val="00377F35"/>
    <w:rsid w:val="00377F8A"/>
    <w:rsid w:val="00377F91"/>
    <w:rsid w:val="00377FFD"/>
    <w:rsid w:val="003804C0"/>
    <w:rsid w:val="003804FF"/>
    <w:rsid w:val="0038080D"/>
    <w:rsid w:val="0038085A"/>
    <w:rsid w:val="00380C2C"/>
    <w:rsid w:val="00380F96"/>
    <w:rsid w:val="00381685"/>
    <w:rsid w:val="00381BF7"/>
    <w:rsid w:val="00381DC9"/>
    <w:rsid w:val="00382A62"/>
    <w:rsid w:val="0038318A"/>
    <w:rsid w:val="003835A7"/>
    <w:rsid w:val="00383635"/>
    <w:rsid w:val="003836F2"/>
    <w:rsid w:val="00383E33"/>
    <w:rsid w:val="00383FA3"/>
    <w:rsid w:val="0038462C"/>
    <w:rsid w:val="00384A5D"/>
    <w:rsid w:val="00384C7E"/>
    <w:rsid w:val="00384D61"/>
    <w:rsid w:val="00384D87"/>
    <w:rsid w:val="00384DF1"/>
    <w:rsid w:val="003850C8"/>
    <w:rsid w:val="003850F6"/>
    <w:rsid w:val="00385342"/>
    <w:rsid w:val="003855AE"/>
    <w:rsid w:val="003856A0"/>
    <w:rsid w:val="00385981"/>
    <w:rsid w:val="00385EB5"/>
    <w:rsid w:val="003862CA"/>
    <w:rsid w:val="0038673F"/>
    <w:rsid w:val="00386815"/>
    <w:rsid w:val="003869CB"/>
    <w:rsid w:val="00386CB9"/>
    <w:rsid w:val="00386DF1"/>
    <w:rsid w:val="00386E8A"/>
    <w:rsid w:val="00386F80"/>
    <w:rsid w:val="00387021"/>
    <w:rsid w:val="0038731E"/>
    <w:rsid w:val="00387567"/>
    <w:rsid w:val="00387673"/>
    <w:rsid w:val="00387AC6"/>
    <w:rsid w:val="00387EFF"/>
    <w:rsid w:val="003900F4"/>
    <w:rsid w:val="003901A0"/>
    <w:rsid w:val="00390602"/>
    <w:rsid w:val="00390B8C"/>
    <w:rsid w:val="00390C67"/>
    <w:rsid w:val="0039160A"/>
    <w:rsid w:val="003916F5"/>
    <w:rsid w:val="003918C3"/>
    <w:rsid w:val="00391A7A"/>
    <w:rsid w:val="00391B04"/>
    <w:rsid w:val="003923E8"/>
    <w:rsid w:val="00392498"/>
    <w:rsid w:val="00392813"/>
    <w:rsid w:val="003929BC"/>
    <w:rsid w:val="00392BEE"/>
    <w:rsid w:val="00392C07"/>
    <w:rsid w:val="00393378"/>
    <w:rsid w:val="003933A9"/>
    <w:rsid w:val="003934A4"/>
    <w:rsid w:val="003936D7"/>
    <w:rsid w:val="003938B6"/>
    <w:rsid w:val="00393C94"/>
    <w:rsid w:val="00393E3A"/>
    <w:rsid w:val="00393F29"/>
    <w:rsid w:val="00394947"/>
    <w:rsid w:val="00394B0A"/>
    <w:rsid w:val="00394DDD"/>
    <w:rsid w:val="00394E2C"/>
    <w:rsid w:val="00394FFA"/>
    <w:rsid w:val="00395251"/>
    <w:rsid w:val="0039582E"/>
    <w:rsid w:val="00395B3C"/>
    <w:rsid w:val="00395CDB"/>
    <w:rsid w:val="00396183"/>
    <w:rsid w:val="003964B3"/>
    <w:rsid w:val="00396641"/>
    <w:rsid w:val="0039664B"/>
    <w:rsid w:val="00396731"/>
    <w:rsid w:val="00396AEF"/>
    <w:rsid w:val="00396F38"/>
    <w:rsid w:val="00396FDF"/>
    <w:rsid w:val="00397061"/>
    <w:rsid w:val="003974B3"/>
    <w:rsid w:val="00397DA3"/>
    <w:rsid w:val="00397E47"/>
    <w:rsid w:val="003A0122"/>
    <w:rsid w:val="003A04A9"/>
    <w:rsid w:val="003A15CE"/>
    <w:rsid w:val="003A1A0A"/>
    <w:rsid w:val="003A1D58"/>
    <w:rsid w:val="003A1FDA"/>
    <w:rsid w:val="003A2275"/>
    <w:rsid w:val="003A24E5"/>
    <w:rsid w:val="003A267F"/>
    <w:rsid w:val="003A2852"/>
    <w:rsid w:val="003A2A28"/>
    <w:rsid w:val="003A2D94"/>
    <w:rsid w:val="003A2EFC"/>
    <w:rsid w:val="003A3188"/>
    <w:rsid w:val="003A3855"/>
    <w:rsid w:val="003A3A9E"/>
    <w:rsid w:val="003A3BF4"/>
    <w:rsid w:val="003A3E6A"/>
    <w:rsid w:val="003A3E9D"/>
    <w:rsid w:val="003A41F6"/>
    <w:rsid w:val="003A4B5D"/>
    <w:rsid w:val="003A4DAF"/>
    <w:rsid w:val="003A4DED"/>
    <w:rsid w:val="003A4F55"/>
    <w:rsid w:val="003A5099"/>
    <w:rsid w:val="003A513D"/>
    <w:rsid w:val="003A51C6"/>
    <w:rsid w:val="003A51D8"/>
    <w:rsid w:val="003A5718"/>
    <w:rsid w:val="003A5D54"/>
    <w:rsid w:val="003A61EA"/>
    <w:rsid w:val="003A633E"/>
    <w:rsid w:val="003A67C0"/>
    <w:rsid w:val="003A6AC9"/>
    <w:rsid w:val="003A6DBC"/>
    <w:rsid w:val="003A6FEA"/>
    <w:rsid w:val="003A7269"/>
    <w:rsid w:val="003A78E2"/>
    <w:rsid w:val="003A7CCF"/>
    <w:rsid w:val="003A7D4A"/>
    <w:rsid w:val="003B03A6"/>
    <w:rsid w:val="003B0478"/>
    <w:rsid w:val="003B0B77"/>
    <w:rsid w:val="003B1151"/>
    <w:rsid w:val="003B18F2"/>
    <w:rsid w:val="003B1AC8"/>
    <w:rsid w:val="003B1E34"/>
    <w:rsid w:val="003B1E6A"/>
    <w:rsid w:val="003B252A"/>
    <w:rsid w:val="003B25EB"/>
    <w:rsid w:val="003B275B"/>
    <w:rsid w:val="003B2EA6"/>
    <w:rsid w:val="003B317E"/>
    <w:rsid w:val="003B3429"/>
    <w:rsid w:val="003B3684"/>
    <w:rsid w:val="003B3BC4"/>
    <w:rsid w:val="003B3BC7"/>
    <w:rsid w:val="003B3C55"/>
    <w:rsid w:val="003B3CBF"/>
    <w:rsid w:val="003B406D"/>
    <w:rsid w:val="003B42A8"/>
    <w:rsid w:val="003B455B"/>
    <w:rsid w:val="003B57DD"/>
    <w:rsid w:val="003B5896"/>
    <w:rsid w:val="003B58B7"/>
    <w:rsid w:val="003B5B71"/>
    <w:rsid w:val="003B61B7"/>
    <w:rsid w:val="003B645C"/>
    <w:rsid w:val="003B6876"/>
    <w:rsid w:val="003B694F"/>
    <w:rsid w:val="003B69B2"/>
    <w:rsid w:val="003B6CFF"/>
    <w:rsid w:val="003B6E16"/>
    <w:rsid w:val="003B7146"/>
    <w:rsid w:val="003B7441"/>
    <w:rsid w:val="003B7529"/>
    <w:rsid w:val="003B7750"/>
    <w:rsid w:val="003B786B"/>
    <w:rsid w:val="003B7A6B"/>
    <w:rsid w:val="003B7CEA"/>
    <w:rsid w:val="003C08BF"/>
    <w:rsid w:val="003C0983"/>
    <w:rsid w:val="003C0CC7"/>
    <w:rsid w:val="003C0D85"/>
    <w:rsid w:val="003C0E15"/>
    <w:rsid w:val="003C11CE"/>
    <w:rsid w:val="003C1711"/>
    <w:rsid w:val="003C17C4"/>
    <w:rsid w:val="003C191E"/>
    <w:rsid w:val="003C1FBE"/>
    <w:rsid w:val="003C23DF"/>
    <w:rsid w:val="003C27BA"/>
    <w:rsid w:val="003C3769"/>
    <w:rsid w:val="003C380D"/>
    <w:rsid w:val="003C3984"/>
    <w:rsid w:val="003C3BFC"/>
    <w:rsid w:val="003C3F47"/>
    <w:rsid w:val="003C4152"/>
    <w:rsid w:val="003C4630"/>
    <w:rsid w:val="003C47EB"/>
    <w:rsid w:val="003C4A07"/>
    <w:rsid w:val="003C550B"/>
    <w:rsid w:val="003C5B7D"/>
    <w:rsid w:val="003C5D82"/>
    <w:rsid w:val="003C720A"/>
    <w:rsid w:val="003C7297"/>
    <w:rsid w:val="003C77AA"/>
    <w:rsid w:val="003C7F2E"/>
    <w:rsid w:val="003D002C"/>
    <w:rsid w:val="003D038A"/>
    <w:rsid w:val="003D06DF"/>
    <w:rsid w:val="003D07F8"/>
    <w:rsid w:val="003D0C2F"/>
    <w:rsid w:val="003D0D9B"/>
    <w:rsid w:val="003D0E95"/>
    <w:rsid w:val="003D0EB9"/>
    <w:rsid w:val="003D1135"/>
    <w:rsid w:val="003D1489"/>
    <w:rsid w:val="003D14BE"/>
    <w:rsid w:val="003D1CA3"/>
    <w:rsid w:val="003D1D25"/>
    <w:rsid w:val="003D2370"/>
    <w:rsid w:val="003D2674"/>
    <w:rsid w:val="003D2B4A"/>
    <w:rsid w:val="003D2BFC"/>
    <w:rsid w:val="003D2C64"/>
    <w:rsid w:val="003D2EDB"/>
    <w:rsid w:val="003D35DF"/>
    <w:rsid w:val="003D380D"/>
    <w:rsid w:val="003D3A6D"/>
    <w:rsid w:val="003D3BFA"/>
    <w:rsid w:val="003D4281"/>
    <w:rsid w:val="003D482D"/>
    <w:rsid w:val="003D4AA1"/>
    <w:rsid w:val="003D4B15"/>
    <w:rsid w:val="003D4B94"/>
    <w:rsid w:val="003D4C5C"/>
    <w:rsid w:val="003D4ED8"/>
    <w:rsid w:val="003D53D5"/>
    <w:rsid w:val="003D571F"/>
    <w:rsid w:val="003D5B04"/>
    <w:rsid w:val="003D5DBF"/>
    <w:rsid w:val="003D5E54"/>
    <w:rsid w:val="003D5E5F"/>
    <w:rsid w:val="003D5F70"/>
    <w:rsid w:val="003D5FC0"/>
    <w:rsid w:val="003D62A5"/>
    <w:rsid w:val="003D6575"/>
    <w:rsid w:val="003D69DD"/>
    <w:rsid w:val="003D702C"/>
    <w:rsid w:val="003D7079"/>
    <w:rsid w:val="003D7123"/>
    <w:rsid w:val="003D7332"/>
    <w:rsid w:val="003D74A5"/>
    <w:rsid w:val="003D74F2"/>
    <w:rsid w:val="003D78B1"/>
    <w:rsid w:val="003D7A6C"/>
    <w:rsid w:val="003D7A77"/>
    <w:rsid w:val="003D7C05"/>
    <w:rsid w:val="003D7DD5"/>
    <w:rsid w:val="003D7DEA"/>
    <w:rsid w:val="003E0023"/>
    <w:rsid w:val="003E02E9"/>
    <w:rsid w:val="003E057C"/>
    <w:rsid w:val="003E0B67"/>
    <w:rsid w:val="003E0DA4"/>
    <w:rsid w:val="003E1032"/>
    <w:rsid w:val="003E1754"/>
    <w:rsid w:val="003E17CC"/>
    <w:rsid w:val="003E189C"/>
    <w:rsid w:val="003E18AC"/>
    <w:rsid w:val="003E19B8"/>
    <w:rsid w:val="003E2B00"/>
    <w:rsid w:val="003E306F"/>
    <w:rsid w:val="003E3692"/>
    <w:rsid w:val="003E37A7"/>
    <w:rsid w:val="003E3B21"/>
    <w:rsid w:val="003E3D1F"/>
    <w:rsid w:val="003E3E92"/>
    <w:rsid w:val="003E3FF5"/>
    <w:rsid w:val="003E41B1"/>
    <w:rsid w:val="003E450B"/>
    <w:rsid w:val="003E478A"/>
    <w:rsid w:val="003E4EF4"/>
    <w:rsid w:val="003E509E"/>
    <w:rsid w:val="003E50B1"/>
    <w:rsid w:val="003E53DB"/>
    <w:rsid w:val="003E5465"/>
    <w:rsid w:val="003E58F3"/>
    <w:rsid w:val="003E5D64"/>
    <w:rsid w:val="003E6946"/>
    <w:rsid w:val="003E7010"/>
    <w:rsid w:val="003E7034"/>
    <w:rsid w:val="003E7258"/>
    <w:rsid w:val="003E7C4B"/>
    <w:rsid w:val="003E7C76"/>
    <w:rsid w:val="003E7D24"/>
    <w:rsid w:val="003F0009"/>
    <w:rsid w:val="003F0A2E"/>
    <w:rsid w:val="003F0B85"/>
    <w:rsid w:val="003F1383"/>
    <w:rsid w:val="003F15DB"/>
    <w:rsid w:val="003F16E7"/>
    <w:rsid w:val="003F1A3D"/>
    <w:rsid w:val="003F1B22"/>
    <w:rsid w:val="003F1BED"/>
    <w:rsid w:val="003F2C59"/>
    <w:rsid w:val="003F2CDB"/>
    <w:rsid w:val="003F2F6F"/>
    <w:rsid w:val="003F30FB"/>
    <w:rsid w:val="003F3121"/>
    <w:rsid w:val="003F3278"/>
    <w:rsid w:val="003F358D"/>
    <w:rsid w:val="003F3935"/>
    <w:rsid w:val="003F4173"/>
    <w:rsid w:val="003F4C73"/>
    <w:rsid w:val="003F4F5E"/>
    <w:rsid w:val="003F54F0"/>
    <w:rsid w:val="003F57F4"/>
    <w:rsid w:val="003F58BB"/>
    <w:rsid w:val="003F5D84"/>
    <w:rsid w:val="003F5EB1"/>
    <w:rsid w:val="003F60E6"/>
    <w:rsid w:val="003F62C1"/>
    <w:rsid w:val="003F6857"/>
    <w:rsid w:val="003F6969"/>
    <w:rsid w:val="003F6EF6"/>
    <w:rsid w:val="003F7EA2"/>
    <w:rsid w:val="003F7FC2"/>
    <w:rsid w:val="00400318"/>
    <w:rsid w:val="00400850"/>
    <w:rsid w:val="00400893"/>
    <w:rsid w:val="0040124E"/>
    <w:rsid w:val="004017FE"/>
    <w:rsid w:val="00401B99"/>
    <w:rsid w:val="00401C56"/>
    <w:rsid w:val="00401D42"/>
    <w:rsid w:val="00402483"/>
    <w:rsid w:val="0040286A"/>
    <w:rsid w:val="004028DF"/>
    <w:rsid w:val="00402DCC"/>
    <w:rsid w:val="0040308E"/>
    <w:rsid w:val="0040326E"/>
    <w:rsid w:val="004032FE"/>
    <w:rsid w:val="004039AC"/>
    <w:rsid w:val="00403A6A"/>
    <w:rsid w:val="00403CB7"/>
    <w:rsid w:val="00403E9E"/>
    <w:rsid w:val="004040CB"/>
    <w:rsid w:val="004041DE"/>
    <w:rsid w:val="004047DC"/>
    <w:rsid w:val="00404C76"/>
    <w:rsid w:val="0040511F"/>
    <w:rsid w:val="00405A28"/>
    <w:rsid w:val="004061E3"/>
    <w:rsid w:val="00406420"/>
    <w:rsid w:val="00406BA7"/>
    <w:rsid w:val="004073B2"/>
    <w:rsid w:val="00407752"/>
    <w:rsid w:val="00407AB0"/>
    <w:rsid w:val="004100AB"/>
    <w:rsid w:val="004103B4"/>
    <w:rsid w:val="004103E1"/>
    <w:rsid w:val="004106AF"/>
    <w:rsid w:val="00410A8F"/>
    <w:rsid w:val="00411A38"/>
    <w:rsid w:val="00411AF5"/>
    <w:rsid w:val="00411BAB"/>
    <w:rsid w:val="00411E58"/>
    <w:rsid w:val="004121E6"/>
    <w:rsid w:val="0041227A"/>
    <w:rsid w:val="004123E9"/>
    <w:rsid w:val="004124BD"/>
    <w:rsid w:val="00412503"/>
    <w:rsid w:val="0041282F"/>
    <w:rsid w:val="00412C4F"/>
    <w:rsid w:val="00412EEB"/>
    <w:rsid w:val="00413739"/>
    <w:rsid w:val="00413A2D"/>
    <w:rsid w:val="00413D27"/>
    <w:rsid w:val="004141AF"/>
    <w:rsid w:val="004145AA"/>
    <w:rsid w:val="0041460D"/>
    <w:rsid w:val="00414800"/>
    <w:rsid w:val="00414EE3"/>
    <w:rsid w:val="00414F29"/>
    <w:rsid w:val="004152C1"/>
    <w:rsid w:val="00415397"/>
    <w:rsid w:val="00415469"/>
    <w:rsid w:val="00415B35"/>
    <w:rsid w:val="00415D3C"/>
    <w:rsid w:val="00415DE4"/>
    <w:rsid w:val="0041682C"/>
    <w:rsid w:val="00416E9E"/>
    <w:rsid w:val="0041722D"/>
    <w:rsid w:val="00417BBC"/>
    <w:rsid w:val="00420506"/>
    <w:rsid w:val="004205E4"/>
    <w:rsid w:val="00420B84"/>
    <w:rsid w:val="00420DDF"/>
    <w:rsid w:val="00420F03"/>
    <w:rsid w:val="004211E0"/>
    <w:rsid w:val="004215B7"/>
    <w:rsid w:val="004219F6"/>
    <w:rsid w:val="00421EC0"/>
    <w:rsid w:val="00422023"/>
    <w:rsid w:val="004226CE"/>
    <w:rsid w:val="004228A2"/>
    <w:rsid w:val="00423315"/>
    <w:rsid w:val="0042331D"/>
    <w:rsid w:val="00423652"/>
    <w:rsid w:val="00423C45"/>
    <w:rsid w:val="00423CF1"/>
    <w:rsid w:val="00424321"/>
    <w:rsid w:val="0042439B"/>
    <w:rsid w:val="004243A5"/>
    <w:rsid w:val="004244B8"/>
    <w:rsid w:val="004246A2"/>
    <w:rsid w:val="004247E9"/>
    <w:rsid w:val="00424D92"/>
    <w:rsid w:val="00425195"/>
    <w:rsid w:val="004253FD"/>
    <w:rsid w:val="004258DF"/>
    <w:rsid w:val="004259DC"/>
    <w:rsid w:val="00425B3D"/>
    <w:rsid w:val="00425D11"/>
    <w:rsid w:val="004264B8"/>
    <w:rsid w:val="00426996"/>
    <w:rsid w:val="00426A4D"/>
    <w:rsid w:val="00426A67"/>
    <w:rsid w:val="00426AD3"/>
    <w:rsid w:val="00426F3F"/>
    <w:rsid w:val="004273F5"/>
    <w:rsid w:val="00427868"/>
    <w:rsid w:val="00427A50"/>
    <w:rsid w:val="00427AD0"/>
    <w:rsid w:val="00427BA8"/>
    <w:rsid w:val="004304D6"/>
    <w:rsid w:val="00430520"/>
    <w:rsid w:val="00430871"/>
    <w:rsid w:val="00430DA4"/>
    <w:rsid w:val="00431035"/>
    <w:rsid w:val="004313CA"/>
    <w:rsid w:val="00431431"/>
    <w:rsid w:val="0043161D"/>
    <w:rsid w:val="00431645"/>
    <w:rsid w:val="0043182D"/>
    <w:rsid w:val="004318A7"/>
    <w:rsid w:val="00431C83"/>
    <w:rsid w:val="00431FB6"/>
    <w:rsid w:val="00432346"/>
    <w:rsid w:val="0043254D"/>
    <w:rsid w:val="00432798"/>
    <w:rsid w:val="00432AAB"/>
    <w:rsid w:val="00432DBD"/>
    <w:rsid w:val="00433304"/>
    <w:rsid w:val="00433607"/>
    <w:rsid w:val="00433985"/>
    <w:rsid w:val="00433A9F"/>
    <w:rsid w:val="00433DFA"/>
    <w:rsid w:val="00433E07"/>
    <w:rsid w:val="00433EDD"/>
    <w:rsid w:val="00434053"/>
    <w:rsid w:val="00434715"/>
    <w:rsid w:val="004347D2"/>
    <w:rsid w:val="0043481C"/>
    <w:rsid w:val="00434872"/>
    <w:rsid w:val="00434E47"/>
    <w:rsid w:val="004352BF"/>
    <w:rsid w:val="004356AE"/>
    <w:rsid w:val="00435AF3"/>
    <w:rsid w:val="00435C00"/>
    <w:rsid w:val="00435F71"/>
    <w:rsid w:val="004362EB"/>
    <w:rsid w:val="004365E0"/>
    <w:rsid w:val="004369ED"/>
    <w:rsid w:val="00437948"/>
    <w:rsid w:val="00437DB3"/>
    <w:rsid w:val="00440202"/>
    <w:rsid w:val="004403D2"/>
    <w:rsid w:val="0044073B"/>
    <w:rsid w:val="004407BB"/>
    <w:rsid w:val="00440A36"/>
    <w:rsid w:val="00440C07"/>
    <w:rsid w:val="00441338"/>
    <w:rsid w:val="0044167C"/>
    <w:rsid w:val="00441843"/>
    <w:rsid w:val="00441858"/>
    <w:rsid w:val="00441BAB"/>
    <w:rsid w:val="004427E2"/>
    <w:rsid w:val="00442BC6"/>
    <w:rsid w:val="00442C95"/>
    <w:rsid w:val="00442C9F"/>
    <w:rsid w:val="00442CD8"/>
    <w:rsid w:val="00443726"/>
    <w:rsid w:val="004439A5"/>
    <w:rsid w:val="00443B3E"/>
    <w:rsid w:val="0044425F"/>
    <w:rsid w:val="00444343"/>
    <w:rsid w:val="004443ED"/>
    <w:rsid w:val="004444DB"/>
    <w:rsid w:val="0044477A"/>
    <w:rsid w:val="004447B6"/>
    <w:rsid w:val="00444CC2"/>
    <w:rsid w:val="00444FC4"/>
    <w:rsid w:val="0044520B"/>
    <w:rsid w:val="00445638"/>
    <w:rsid w:val="0044583A"/>
    <w:rsid w:val="00445D03"/>
    <w:rsid w:val="004463B0"/>
    <w:rsid w:val="00446440"/>
    <w:rsid w:val="00447229"/>
    <w:rsid w:val="00447732"/>
    <w:rsid w:val="00447C50"/>
    <w:rsid w:val="00447D06"/>
    <w:rsid w:val="00447D10"/>
    <w:rsid w:val="00447DF0"/>
    <w:rsid w:val="00447E08"/>
    <w:rsid w:val="00447F4C"/>
    <w:rsid w:val="004504E4"/>
    <w:rsid w:val="00450635"/>
    <w:rsid w:val="0045071D"/>
    <w:rsid w:val="00450D5A"/>
    <w:rsid w:val="00451C2D"/>
    <w:rsid w:val="00451D4D"/>
    <w:rsid w:val="00451FDF"/>
    <w:rsid w:val="004523BA"/>
    <w:rsid w:val="004526C0"/>
    <w:rsid w:val="00452752"/>
    <w:rsid w:val="0045275F"/>
    <w:rsid w:val="004531CB"/>
    <w:rsid w:val="004533AA"/>
    <w:rsid w:val="0045341D"/>
    <w:rsid w:val="0045345D"/>
    <w:rsid w:val="00453912"/>
    <w:rsid w:val="00454226"/>
    <w:rsid w:val="00454C04"/>
    <w:rsid w:val="00454D71"/>
    <w:rsid w:val="00454EC9"/>
    <w:rsid w:val="00455564"/>
    <w:rsid w:val="0045574D"/>
    <w:rsid w:val="004558CE"/>
    <w:rsid w:val="00455932"/>
    <w:rsid w:val="00455BAC"/>
    <w:rsid w:val="00455CC7"/>
    <w:rsid w:val="00456065"/>
    <w:rsid w:val="004560C2"/>
    <w:rsid w:val="0045623C"/>
    <w:rsid w:val="00456317"/>
    <w:rsid w:val="004565C5"/>
    <w:rsid w:val="0045683C"/>
    <w:rsid w:val="00456AE7"/>
    <w:rsid w:val="00456EC6"/>
    <w:rsid w:val="0045753F"/>
    <w:rsid w:val="00457690"/>
    <w:rsid w:val="00457772"/>
    <w:rsid w:val="00457AF8"/>
    <w:rsid w:val="00457DD1"/>
    <w:rsid w:val="004600EA"/>
    <w:rsid w:val="0046050E"/>
    <w:rsid w:val="00460575"/>
    <w:rsid w:val="00460593"/>
    <w:rsid w:val="004606D7"/>
    <w:rsid w:val="004608AF"/>
    <w:rsid w:val="00460EB1"/>
    <w:rsid w:val="0046103E"/>
    <w:rsid w:val="004611AA"/>
    <w:rsid w:val="004615CC"/>
    <w:rsid w:val="0046182E"/>
    <w:rsid w:val="00461B0A"/>
    <w:rsid w:val="00461D29"/>
    <w:rsid w:val="00462081"/>
    <w:rsid w:val="004621F8"/>
    <w:rsid w:val="00462A59"/>
    <w:rsid w:val="00462CB6"/>
    <w:rsid w:val="00462CE9"/>
    <w:rsid w:val="00462DC9"/>
    <w:rsid w:val="00462F05"/>
    <w:rsid w:val="004634D0"/>
    <w:rsid w:val="00463778"/>
    <w:rsid w:val="00463B20"/>
    <w:rsid w:val="00463ECF"/>
    <w:rsid w:val="00464053"/>
    <w:rsid w:val="00464123"/>
    <w:rsid w:val="004646F3"/>
    <w:rsid w:val="004648D4"/>
    <w:rsid w:val="004649D3"/>
    <w:rsid w:val="004651D6"/>
    <w:rsid w:val="00465AFE"/>
    <w:rsid w:val="004662FC"/>
    <w:rsid w:val="00466CD3"/>
    <w:rsid w:val="00466DC1"/>
    <w:rsid w:val="00467176"/>
    <w:rsid w:val="00467B65"/>
    <w:rsid w:val="004704E6"/>
    <w:rsid w:val="0047053A"/>
    <w:rsid w:val="0047067B"/>
    <w:rsid w:val="00470FD4"/>
    <w:rsid w:val="004711DC"/>
    <w:rsid w:val="00471320"/>
    <w:rsid w:val="00471739"/>
    <w:rsid w:val="00471979"/>
    <w:rsid w:val="004722E8"/>
    <w:rsid w:val="00472A5D"/>
    <w:rsid w:val="00472CE8"/>
    <w:rsid w:val="004733C5"/>
    <w:rsid w:val="004737D5"/>
    <w:rsid w:val="004738B2"/>
    <w:rsid w:val="00473CFA"/>
    <w:rsid w:val="00473F5B"/>
    <w:rsid w:val="004740CC"/>
    <w:rsid w:val="00475217"/>
    <w:rsid w:val="00475264"/>
    <w:rsid w:val="004754E3"/>
    <w:rsid w:val="00475857"/>
    <w:rsid w:val="00475C30"/>
    <w:rsid w:val="00476096"/>
    <w:rsid w:val="004761AC"/>
    <w:rsid w:val="00477150"/>
    <w:rsid w:val="004772E9"/>
    <w:rsid w:val="00477759"/>
    <w:rsid w:val="00477ECC"/>
    <w:rsid w:val="00477F39"/>
    <w:rsid w:val="00480043"/>
    <w:rsid w:val="004802E8"/>
    <w:rsid w:val="004803C6"/>
    <w:rsid w:val="00480469"/>
    <w:rsid w:val="00480865"/>
    <w:rsid w:val="004808EC"/>
    <w:rsid w:val="00480A60"/>
    <w:rsid w:val="004810FC"/>
    <w:rsid w:val="00481464"/>
    <w:rsid w:val="00481827"/>
    <w:rsid w:val="00481C49"/>
    <w:rsid w:val="00481D7B"/>
    <w:rsid w:val="00481F38"/>
    <w:rsid w:val="00481FA6"/>
    <w:rsid w:val="00481FEF"/>
    <w:rsid w:val="00481FFD"/>
    <w:rsid w:val="004824E6"/>
    <w:rsid w:val="00482513"/>
    <w:rsid w:val="004825AB"/>
    <w:rsid w:val="0048271B"/>
    <w:rsid w:val="00482C8B"/>
    <w:rsid w:val="00482DFA"/>
    <w:rsid w:val="00483786"/>
    <w:rsid w:val="00483922"/>
    <w:rsid w:val="00483FAF"/>
    <w:rsid w:val="00483FD0"/>
    <w:rsid w:val="00484016"/>
    <w:rsid w:val="004848DB"/>
    <w:rsid w:val="004856C5"/>
    <w:rsid w:val="004858B6"/>
    <w:rsid w:val="00485A8B"/>
    <w:rsid w:val="00485E21"/>
    <w:rsid w:val="004865B7"/>
    <w:rsid w:val="00486A85"/>
    <w:rsid w:val="0048764A"/>
    <w:rsid w:val="00487B2E"/>
    <w:rsid w:val="00487E14"/>
    <w:rsid w:val="00487E1D"/>
    <w:rsid w:val="00487FAB"/>
    <w:rsid w:val="004906AD"/>
    <w:rsid w:val="00490FEB"/>
    <w:rsid w:val="00491123"/>
    <w:rsid w:val="0049148F"/>
    <w:rsid w:val="00491680"/>
    <w:rsid w:val="004917CA"/>
    <w:rsid w:val="004919DE"/>
    <w:rsid w:val="00491D1F"/>
    <w:rsid w:val="00491F34"/>
    <w:rsid w:val="00492170"/>
    <w:rsid w:val="004922B6"/>
    <w:rsid w:val="004927B2"/>
    <w:rsid w:val="00492AA0"/>
    <w:rsid w:val="00492E20"/>
    <w:rsid w:val="00493181"/>
    <w:rsid w:val="0049347B"/>
    <w:rsid w:val="00493583"/>
    <w:rsid w:val="0049373A"/>
    <w:rsid w:val="00493EE8"/>
    <w:rsid w:val="004941EA"/>
    <w:rsid w:val="004944FB"/>
    <w:rsid w:val="00494A5F"/>
    <w:rsid w:val="00494A78"/>
    <w:rsid w:val="00494BF8"/>
    <w:rsid w:val="00494EA8"/>
    <w:rsid w:val="00494F0A"/>
    <w:rsid w:val="0049522C"/>
    <w:rsid w:val="004952F2"/>
    <w:rsid w:val="004952F5"/>
    <w:rsid w:val="00495E6F"/>
    <w:rsid w:val="00495EE3"/>
    <w:rsid w:val="00496095"/>
    <w:rsid w:val="004962CB"/>
    <w:rsid w:val="0049637B"/>
    <w:rsid w:val="00496775"/>
    <w:rsid w:val="004968B2"/>
    <w:rsid w:val="00497206"/>
    <w:rsid w:val="00497784"/>
    <w:rsid w:val="0049786E"/>
    <w:rsid w:val="00497CD0"/>
    <w:rsid w:val="004A0A57"/>
    <w:rsid w:val="004A0D33"/>
    <w:rsid w:val="004A10BB"/>
    <w:rsid w:val="004A16F0"/>
    <w:rsid w:val="004A17FC"/>
    <w:rsid w:val="004A1A8F"/>
    <w:rsid w:val="004A274C"/>
    <w:rsid w:val="004A28CD"/>
    <w:rsid w:val="004A2E47"/>
    <w:rsid w:val="004A2F89"/>
    <w:rsid w:val="004A389B"/>
    <w:rsid w:val="004A39B3"/>
    <w:rsid w:val="004A3EC7"/>
    <w:rsid w:val="004A40CA"/>
    <w:rsid w:val="004A48CC"/>
    <w:rsid w:val="004A4FD2"/>
    <w:rsid w:val="004A4FE3"/>
    <w:rsid w:val="004A5045"/>
    <w:rsid w:val="004A5B5D"/>
    <w:rsid w:val="004A5E0A"/>
    <w:rsid w:val="004A6693"/>
    <w:rsid w:val="004A680F"/>
    <w:rsid w:val="004A6830"/>
    <w:rsid w:val="004A69C4"/>
    <w:rsid w:val="004A71EA"/>
    <w:rsid w:val="004A7353"/>
    <w:rsid w:val="004A75FF"/>
    <w:rsid w:val="004A76BD"/>
    <w:rsid w:val="004A775E"/>
    <w:rsid w:val="004A7D65"/>
    <w:rsid w:val="004B003E"/>
    <w:rsid w:val="004B00F5"/>
    <w:rsid w:val="004B04C2"/>
    <w:rsid w:val="004B0919"/>
    <w:rsid w:val="004B0A24"/>
    <w:rsid w:val="004B0A6E"/>
    <w:rsid w:val="004B0B10"/>
    <w:rsid w:val="004B0EFD"/>
    <w:rsid w:val="004B13B1"/>
    <w:rsid w:val="004B1442"/>
    <w:rsid w:val="004B15C2"/>
    <w:rsid w:val="004B1A82"/>
    <w:rsid w:val="004B1AC5"/>
    <w:rsid w:val="004B24CE"/>
    <w:rsid w:val="004B2538"/>
    <w:rsid w:val="004B32AE"/>
    <w:rsid w:val="004B356E"/>
    <w:rsid w:val="004B35D6"/>
    <w:rsid w:val="004B428E"/>
    <w:rsid w:val="004B4537"/>
    <w:rsid w:val="004B4CA1"/>
    <w:rsid w:val="004B4F15"/>
    <w:rsid w:val="004B4F9E"/>
    <w:rsid w:val="004B502D"/>
    <w:rsid w:val="004B545A"/>
    <w:rsid w:val="004B5672"/>
    <w:rsid w:val="004B58A0"/>
    <w:rsid w:val="004B5911"/>
    <w:rsid w:val="004B5B59"/>
    <w:rsid w:val="004B5C79"/>
    <w:rsid w:val="004B5DD4"/>
    <w:rsid w:val="004B5DFE"/>
    <w:rsid w:val="004B5E69"/>
    <w:rsid w:val="004B603F"/>
    <w:rsid w:val="004B62CB"/>
    <w:rsid w:val="004B6690"/>
    <w:rsid w:val="004B68C2"/>
    <w:rsid w:val="004B6E60"/>
    <w:rsid w:val="004B6EB8"/>
    <w:rsid w:val="004B6FD1"/>
    <w:rsid w:val="004B791B"/>
    <w:rsid w:val="004B7D6A"/>
    <w:rsid w:val="004C0A41"/>
    <w:rsid w:val="004C0CDF"/>
    <w:rsid w:val="004C0F7E"/>
    <w:rsid w:val="004C0FCA"/>
    <w:rsid w:val="004C1626"/>
    <w:rsid w:val="004C1812"/>
    <w:rsid w:val="004C1871"/>
    <w:rsid w:val="004C19D8"/>
    <w:rsid w:val="004C226D"/>
    <w:rsid w:val="004C2309"/>
    <w:rsid w:val="004C2704"/>
    <w:rsid w:val="004C296C"/>
    <w:rsid w:val="004C2A06"/>
    <w:rsid w:val="004C3768"/>
    <w:rsid w:val="004C4111"/>
    <w:rsid w:val="004C44BE"/>
    <w:rsid w:val="004C4651"/>
    <w:rsid w:val="004C4768"/>
    <w:rsid w:val="004C478B"/>
    <w:rsid w:val="004C4829"/>
    <w:rsid w:val="004C49D9"/>
    <w:rsid w:val="004C4A67"/>
    <w:rsid w:val="004C5181"/>
    <w:rsid w:val="004C518B"/>
    <w:rsid w:val="004C5624"/>
    <w:rsid w:val="004C63E4"/>
    <w:rsid w:val="004C6621"/>
    <w:rsid w:val="004C6968"/>
    <w:rsid w:val="004C6BC4"/>
    <w:rsid w:val="004C6BED"/>
    <w:rsid w:val="004C708E"/>
    <w:rsid w:val="004C7549"/>
    <w:rsid w:val="004C7A42"/>
    <w:rsid w:val="004C7DB1"/>
    <w:rsid w:val="004C7E35"/>
    <w:rsid w:val="004C7E5D"/>
    <w:rsid w:val="004D040E"/>
    <w:rsid w:val="004D09D2"/>
    <w:rsid w:val="004D09E6"/>
    <w:rsid w:val="004D0A94"/>
    <w:rsid w:val="004D1860"/>
    <w:rsid w:val="004D24A2"/>
    <w:rsid w:val="004D29E3"/>
    <w:rsid w:val="004D2B28"/>
    <w:rsid w:val="004D2C42"/>
    <w:rsid w:val="004D34B3"/>
    <w:rsid w:val="004D3839"/>
    <w:rsid w:val="004D3B5C"/>
    <w:rsid w:val="004D3D4F"/>
    <w:rsid w:val="004D4832"/>
    <w:rsid w:val="004D4BE4"/>
    <w:rsid w:val="004D5283"/>
    <w:rsid w:val="004D5289"/>
    <w:rsid w:val="004D5E7A"/>
    <w:rsid w:val="004D619D"/>
    <w:rsid w:val="004D6215"/>
    <w:rsid w:val="004D6229"/>
    <w:rsid w:val="004D6254"/>
    <w:rsid w:val="004D69F7"/>
    <w:rsid w:val="004D6A18"/>
    <w:rsid w:val="004D6B6C"/>
    <w:rsid w:val="004D6E0B"/>
    <w:rsid w:val="004D713F"/>
    <w:rsid w:val="004D7174"/>
    <w:rsid w:val="004D767B"/>
    <w:rsid w:val="004D789C"/>
    <w:rsid w:val="004D7909"/>
    <w:rsid w:val="004D7AEB"/>
    <w:rsid w:val="004D7D3D"/>
    <w:rsid w:val="004D7D50"/>
    <w:rsid w:val="004D7F4E"/>
    <w:rsid w:val="004E08D7"/>
    <w:rsid w:val="004E0A0C"/>
    <w:rsid w:val="004E0BDC"/>
    <w:rsid w:val="004E140C"/>
    <w:rsid w:val="004E1563"/>
    <w:rsid w:val="004E1578"/>
    <w:rsid w:val="004E1709"/>
    <w:rsid w:val="004E17FE"/>
    <w:rsid w:val="004E1A69"/>
    <w:rsid w:val="004E1B1E"/>
    <w:rsid w:val="004E1CC5"/>
    <w:rsid w:val="004E1D60"/>
    <w:rsid w:val="004E1DCD"/>
    <w:rsid w:val="004E2224"/>
    <w:rsid w:val="004E287B"/>
    <w:rsid w:val="004E2968"/>
    <w:rsid w:val="004E2DB0"/>
    <w:rsid w:val="004E2E6B"/>
    <w:rsid w:val="004E33B9"/>
    <w:rsid w:val="004E3474"/>
    <w:rsid w:val="004E3F16"/>
    <w:rsid w:val="004E419C"/>
    <w:rsid w:val="004E42B8"/>
    <w:rsid w:val="004E4706"/>
    <w:rsid w:val="004E4784"/>
    <w:rsid w:val="004E4A28"/>
    <w:rsid w:val="004E4D3D"/>
    <w:rsid w:val="004E4DF7"/>
    <w:rsid w:val="004E4E28"/>
    <w:rsid w:val="004E4F74"/>
    <w:rsid w:val="004E4FA4"/>
    <w:rsid w:val="004E5592"/>
    <w:rsid w:val="004E56A4"/>
    <w:rsid w:val="004E576A"/>
    <w:rsid w:val="004E59BB"/>
    <w:rsid w:val="004E59EC"/>
    <w:rsid w:val="004E5BBD"/>
    <w:rsid w:val="004E63CB"/>
    <w:rsid w:val="004E6633"/>
    <w:rsid w:val="004E67BC"/>
    <w:rsid w:val="004E67DB"/>
    <w:rsid w:val="004E6962"/>
    <w:rsid w:val="004E6C80"/>
    <w:rsid w:val="004E6EFD"/>
    <w:rsid w:val="004E703F"/>
    <w:rsid w:val="004E7274"/>
    <w:rsid w:val="004E76D4"/>
    <w:rsid w:val="004E77C4"/>
    <w:rsid w:val="004F0177"/>
    <w:rsid w:val="004F04B3"/>
    <w:rsid w:val="004F0C5E"/>
    <w:rsid w:val="004F0E2A"/>
    <w:rsid w:val="004F12C7"/>
    <w:rsid w:val="004F157C"/>
    <w:rsid w:val="004F172A"/>
    <w:rsid w:val="004F1808"/>
    <w:rsid w:val="004F1969"/>
    <w:rsid w:val="004F1BBA"/>
    <w:rsid w:val="004F1DE5"/>
    <w:rsid w:val="004F218C"/>
    <w:rsid w:val="004F246F"/>
    <w:rsid w:val="004F2549"/>
    <w:rsid w:val="004F26C1"/>
    <w:rsid w:val="004F2862"/>
    <w:rsid w:val="004F2B20"/>
    <w:rsid w:val="004F31CA"/>
    <w:rsid w:val="004F382A"/>
    <w:rsid w:val="004F3EE3"/>
    <w:rsid w:val="004F419D"/>
    <w:rsid w:val="004F442B"/>
    <w:rsid w:val="004F496E"/>
    <w:rsid w:val="004F4A73"/>
    <w:rsid w:val="004F4D4A"/>
    <w:rsid w:val="004F4F85"/>
    <w:rsid w:val="004F55D4"/>
    <w:rsid w:val="004F5B46"/>
    <w:rsid w:val="004F644E"/>
    <w:rsid w:val="004F6465"/>
    <w:rsid w:val="004F6CE2"/>
    <w:rsid w:val="004F6D28"/>
    <w:rsid w:val="004F6D7E"/>
    <w:rsid w:val="004F73E6"/>
    <w:rsid w:val="004F75A5"/>
    <w:rsid w:val="004F7EAF"/>
    <w:rsid w:val="0050044D"/>
    <w:rsid w:val="0050181F"/>
    <w:rsid w:val="005019CB"/>
    <w:rsid w:val="00501A8E"/>
    <w:rsid w:val="0050290C"/>
    <w:rsid w:val="00502C84"/>
    <w:rsid w:val="00502F41"/>
    <w:rsid w:val="0050362D"/>
    <w:rsid w:val="00503837"/>
    <w:rsid w:val="00503BE3"/>
    <w:rsid w:val="0050463E"/>
    <w:rsid w:val="005046EB"/>
    <w:rsid w:val="0050488B"/>
    <w:rsid w:val="00504969"/>
    <w:rsid w:val="00505399"/>
    <w:rsid w:val="00505799"/>
    <w:rsid w:val="00505990"/>
    <w:rsid w:val="005064BF"/>
    <w:rsid w:val="00506739"/>
    <w:rsid w:val="005067E3"/>
    <w:rsid w:val="00507147"/>
    <w:rsid w:val="00507547"/>
    <w:rsid w:val="005075B1"/>
    <w:rsid w:val="005079B7"/>
    <w:rsid w:val="00507ACB"/>
    <w:rsid w:val="00507EF9"/>
    <w:rsid w:val="005101C4"/>
    <w:rsid w:val="005105C8"/>
    <w:rsid w:val="00510813"/>
    <w:rsid w:val="00510E21"/>
    <w:rsid w:val="00511032"/>
    <w:rsid w:val="00511292"/>
    <w:rsid w:val="00511319"/>
    <w:rsid w:val="00511898"/>
    <w:rsid w:val="00511BC7"/>
    <w:rsid w:val="00511C22"/>
    <w:rsid w:val="00511E01"/>
    <w:rsid w:val="0051209F"/>
    <w:rsid w:val="005134CF"/>
    <w:rsid w:val="0051376E"/>
    <w:rsid w:val="00513ABB"/>
    <w:rsid w:val="00513D97"/>
    <w:rsid w:val="00513FBE"/>
    <w:rsid w:val="0051417C"/>
    <w:rsid w:val="0051441E"/>
    <w:rsid w:val="0051453A"/>
    <w:rsid w:val="005147C6"/>
    <w:rsid w:val="00514B32"/>
    <w:rsid w:val="00514F3F"/>
    <w:rsid w:val="00515A00"/>
    <w:rsid w:val="00515F12"/>
    <w:rsid w:val="005162F0"/>
    <w:rsid w:val="00516301"/>
    <w:rsid w:val="00516802"/>
    <w:rsid w:val="00516988"/>
    <w:rsid w:val="00516BB6"/>
    <w:rsid w:val="00516E58"/>
    <w:rsid w:val="00517007"/>
    <w:rsid w:val="005178BC"/>
    <w:rsid w:val="00517C8B"/>
    <w:rsid w:val="00517FDA"/>
    <w:rsid w:val="00520821"/>
    <w:rsid w:val="00520A40"/>
    <w:rsid w:val="0052129F"/>
    <w:rsid w:val="005218F9"/>
    <w:rsid w:val="00521D3A"/>
    <w:rsid w:val="00522289"/>
    <w:rsid w:val="00522BA1"/>
    <w:rsid w:val="00522C12"/>
    <w:rsid w:val="005231E9"/>
    <w:rsid w:val="005232A5"/>
    <w:rsid w:val="0052334D"/>
    <w:rsid w:val="00523EF8"/>
    <w:rsid w:val="00524004"/>
    <w:rsid w:val="0052456E"/>
    <w:rsid w:val="00524726"/>
    <w:rsid w:val="00524E6E"/>
    <w:rsid w:val="00525082"/>
    <w:rsid w:val="0052516D"/>
    <w:rsid w:val="00525828"/>
    <w:rsid w:val="00526112"/>
    <w:rsid w:val="00526156"/>
    <w:rsid w:val="00526180"/>
    <w:rsid w:val="005261F7"/>
    <w:rsid w:val="0052624E"/>
    <w:rsid w:val="005262EE"/>
    <w:rsid w:val="00526387"/>
    <w:rsid w:val="00526864"/>
    <w:rsid w:val="005271C1"/>
    <w:rsid w:val="00527612"/>
    <w:rsid w:val="005276D1"/>
    <w:rsid w:val="00527B29"/>
    <w:rsid w:val="00527DF1"/>
    <w:rsid w:val="00530126"/>
    <w:rsid w:val="00530189"/>
    <w:rsid w:val="005304F3"/>
    <w:rsid w:val="00530555"/>
    <w:rsid w:val="00530655"/>
    <w:rsid w:val="005307A7"/>
    <w:rsid w:val="005308F3"/>
    <w:rsid w:val="00530BAF"/>
    <w:rsid w:val="00531574"/>
    <w:rsid w:val="00531B04"/>
    <w:rsid w:val="00531DB1"/>
    <w:rsid w:val="005322CA"/>
    <w:rsid w:val="00532737"/>
    <w:rsid w:val="00532991"/>
    <w:rsid w:val="00532AD2"/>
    <w:rsid w:val="00532DCE"/>
    <w:rsid w:val="005338A7"/>
    <w:rsid w:val="00533F71"/>
    <w:rsid w:val="00534227"/>
    <w:rsid w:val="005345C6"/>
    <w:rsid w:val="0053467F"/>
    <w:rsid w:val="00534833"/>
    <w:rsid w:val="00535104"/>
    <w:rsid w:val="00535162"/>
    <w:rsid w:val="005351A5"/>
    <w:rsid w:val="00535327"/>
    <w:rsid w:val="00535509"/>
    <w:rsid w:val="005358BB"/>
    <w:rsid w:val="00535C8F"/>
    <w:rsid w:val="00536088"/>
    <w:rsid w:val="00536749"/>
    <w:rsid w:val="00536978"/>
    <w:rsid w:val="00536A48"/>
    <w:rsid w:val="00536C10"/>
    <w:rsid w:val="00537373"/>
    <w:rsid w:val="005374F2"/>
    <w:rsid w:val="00537621"/>
    <w:rsid w:val="00537764"/>
    <w:rsid w:val="005377F6"/>
    <w:rsid w:val="00537B28"/>
    <w:rsid w:val="00537D7F"/>
    <w:rsid w:val="00537EF6"/>
    <w:rsid w:val="0054054F"/>
    <w:rsid w:val="00540846"/>
    <w:rsid w:val="00541D42"/>
    <w:rsid w:val="00541F8D"/>
    <w:rsid w:val="005422B4"/>
    <w:rsid w:val="00542A15"/>
    <w:rsid w:val="00543084"/>
    <w:rsid w:val="00543151"/>
    <w:rsid w:val="00543166"/>
    <w:rsid w:val="0054335F"/>
    <w:rsid w:val="00543456"/>
    <w:rsid w:val="00543C29"/>
    <w:rsid w:val="00543C92"/>
    <w:rsid w:val="00543E16"/>
    <w:rsid w:val="00543F63"/>
    <w:rsid w:val="00543F74"/>
    <w:rsid w:val="005440C8"/>
    <w:rsid w:val="005444AD"/>
    <w:rsid w:val="00544755"/>
    <w:rsid w:val="00544960"/>
    <w:rsid w:val="00544970"/>
    <w:rsid w:val="00544996"/>
    <w:rsid w:val="00544DED"/>
    <w:rsid w:val="00544EA2"/>
    <w:rsid w:val="00544F44"/>
    <w:rsid w:val="005450BD"/>
    <w:rsid w:val="0054523B"/>
    <w:rsid w:val="0054544D"/>
    <w:rsid w:val="00545BFC"/>
    <w:rsid w:val="00546190"/>
    <w:rsid w:val="00546248"/>
    <w:rsid w:val="005466D6"/>
    <w:rsid w:val="00546735"/>
    <w:rsid w:val="00546A53"/>
    <w:rsid w:val="00546C72"/>
    <w:rsid w:val="00546DD3"/>
    <w:rsid w:val="005474C9"/>
    <w:rsid w:val="00547A97"/>
    <w:rsid w:val="00547B31"/>
    <w:rsid w:val="00547BD9"/>
    <w:rsid w:val="00547E88"/>
    <w:rsid w:val="0055000D"/>
    <w:rsid w:val="005500D0"/>
    <w:rsid w:val="00550231"/>
    <w:rsid w:val="00550CBB"/>
    <w:rsid w:val="00550D16"/>
    <w:rsid w:val="00551432"/>
    <w:rsid w:val="00551A24"/>
    <w:rsid w:val="00551EDB"/>
    <w:rsid w:val="00552CD1"/>
    <w:rsid w:val="00552E51"/>
    <w:rsid w:val="00553345"/>
    <w:rsid w:val="00553A88"/>
    <w:rsid w:val="005541C1"/>
    <w:rsid w:val="00554B57"/>
    <w:rsid w:val="00555463"/>
    <w:rsid w:val="0055551B"/>
    <w:rsid w:val="00555625"/>
    <w:rsid w:val="00555D61"/>
    <w:rsid w:val="005563DA"/>
    <w:rsid w:val="00556673"/>
    <w:rsid w:val="0055670C"/>
    <w:rsid w:val="00556E4A"/>
    <w:rsid w:val="00556E7F"/>
    <w:rsid w:val="00557089"/>
    <w:rsid w:val="0055742F"/>
    <w:rsid w:val="00557767"/>
    <w:rsid w:val="00557793"/>
    <w:rsid w:val="00557B05"/>
    <w:rsid w:val="00557DAF"/>
    <w:rsid w:val="005601C6"/>
    <w:rsid w:val="005603BF"/>
    <w:rsid w:val="00560FFB"/>
    <w:rsid w:val="0056105B"/>
    <w:rsid w:val="0056151D"/>
    <w:rsid w:val="00561523"/>
    <w:rsid w:val="0056158E"/>
    <w:rsid w:val="00561CC9"/>
    <w:rsid w:val="00562246"/>
    <w:rsid w:val="0056243F"/>
    <w:rsid w:val="005624BC"/>
    <w:rsid w:val="0056259F"/>
    <w:rsid w:val="0056265C"/>
    <w:rsid w:val="005628B9"/>
    <w:rsid w:val="0056296D"/>
    <w:rsid w:val="00562C45"/>
    <w:rsid w:val="00563440"/>
    <w:rsid w:val="00563921"/>
    <w:rsid w:val="00563BC0"/>
    <w:rsid w:val="00563CD7"/>
    <w:rsid w:val="00563D02"/>
    <w:rsid w:val="00563EF3"/>
    <w:rsid w:val="00564DFB"/>
    <w:rsid w:val="00564EF9"/>
    <w:rsid w:val="00565876"/>
    <w:rsid w:val="00565CA1"/>
    <w:rsid w:val="005660F3"/>
    <w:rsid w:val="00566123"/>
    <w:rsid w:val="005662E3"/>
    <w:rsid w:val="00566BFA"/>
    <w:rsid w:val="00566C3E"/>
    <w:rsid w:val="00566F7F"/>
    <w:rsid w:val="0056739E"/>
    <w:rsid w:val="00567A32"/>
    <w:rsid w:val="005703CE"/>
    <w:rsid w:val="005705E6"/>
    <w:rsid w:val="00570627"/>
    <w:rsid w:val="00570B79"/>
    <w:rsid w:val="005711A3"/>
    <w:rsid w:val="00571523"/>
    <w:rsid w:val="00571608"/>
    <w:rsid w:val="0057193D"/>
    <w:rsid w:val="00571B6A"/>
    <w:rsid w:val="00571E57"/>
    <w:rsid w:val="00571F51"/>
    <w:rsid w:val="00572033"/>
    <w:rsid w:val="005720A7"/>
    <w:rsid w:val="00572A54"/>
    <w:rsid w:val="00572BF1"/>
    <w:rsid w:val="00572F57"/>
    <w:rsid w:val="00573215"/>
    <w:rsid w:val="00573257"/>
    <w:rsid w:val="005736D6"/>
    <w:rsid w:val="00574471"/>
    <w:rsid w:val="00574647"/>
    <w:rsid w:val="00574A16"/>
    <w:rsid w:val="00574B29"/>
    <w:rsid w:val="00574BC3"/>
    <w:rsid w:val="0057550F"/>
    <w:rsid w:val="00575B16"/>
    <w:rsid w:val="00575C68"/>
    <w:rsid w:val="00575D19"/>
    <w:rsid w:val="00575E24"/>
    <w:rsid w:val="00576009"/>
    <w:rsid w:val="0057634A"/>
    <w:rsid w:val="00576388"/>
    <w:rsid w:val="00576ADA"/>
    <w:rsid w:val="00576AFE"/>
    <w:rsid w:val="00576C92"/>
    <w:rsid w:val="0057738E"/>
    <w:rsid w:val="0057746E"/>
    <w:rsid w:val="00577853"/>
    <w:rsid w:val="0057787F"/>
    <w:rsid w:val="005779AF"/>
    <w:rsid w:val="00577E60"/>
    <w:rsid w:val="00580135"/>
    <w:rsid w:val="00580180"/>
    <w:rsid w:val="00580808"/>
    <w:rsid w:val="00580B8F"/>
    <w:rsid w:val="00580C16"/>
    <w:rsid w:val="00580FC8"/>
    <w:rsid w:val="0058139D"/>
    <w:rsid w:val="0058145E"/>
    <w:rsid w:val="005822E6"/>
    <w:rsid w:val="0058263D"/>
    <w:rsid w:val="0058267A"/>
    <w:rsid w:val="0058282E"/>
    <w:rsid w:val="00582F52"/>
    <w:rsid w:val="0058328F"/>
    <w:rsid w:val="005836AB"/>
    <w:rsid w:val="00583782"/>
    <w:rsid w:val="00583872"/>
    <w:rsid w:val="00583C39"/>
    <w:rsid w:val="00583CFF"/>
    <w:rsid w:val="00583E27"/>
    <w:rsid w:val="005841AF"/>
    <w:rsid w:val="005842CC"/>
    <w:rsid w:val="0058482F"/>
    <w:rsid w:val="005853F0"/>
    <w:rsid w:val="00585629"/>
    <w:rsid w:val="00585A5F"/>
    <w:rsid w:val="00585BA3"/>
    <w:rsid w:val="00585C2F"/>
    <w:rsid w:val="00585FD0"/>
    <w:rsid w:val="00586068"/>
    <w:rsid w:val="005860FA"/>
    <w:rsid w:val="00586461"/>
    <w:rsid w:val="00586784"/>
    <w:rsid w:val="005869FE"/>
    <w:rsid w:val="00586A45"/>
    <w:rsid w:val="005870E4"/>
    <w:rsid w:val="00587664"/>
    <w:rsid w:val="0058767E"/>
    <w:rsid w:val="00587A34"/>
    <w:rsid w:val="00590C95"/>
    <w:rsid w:val="00591AD7"/>
    <w:rsid w:val="005920CA"/>
    <w:rsid w:val="005921FC"/>
    <w:rsid w:val="005925C8"/>
    <w:rsid w:val="00592E59"/>
    <w:rsid w:val="00593AD0"/>
    <w:rsid w:val="00593BA8"/>
    <w:rsid w:val="00593D0F"/>
    <w:rsid w:val="00593DF0"/>
    <w:rsid w:val="00593F74"/>
    <w:rsid w:val="00594177"/>
    <w:rsid w:val="005944B3"/>
    <w:rsid w:val="00594852"/>
    <w:rsid w:val="005949A9"/>
    <w:rsid w:val="005949B8"/>
    <w:rsid w:val="00594C1A"/>
    <w:rsid w:val="005950D6"/>
    <w:rsid w:val="00595794"/>
    <w:rsid w:val="00595B43"/>
    <w:rsid w:val="00596345"/>
    <w:rsid w:val="005967C1"/>
    <w:rsid w:val="00597030"/>
    <w:rsid w:val="0059761B"/>
    <w:rsid w:val="00597935"/>
    <w:rsid w:val="00597A13"/>
    <w:rsid w:val="00597B61"/>
    <w:rsid w:val="00597D0C"/>
    <w:rsid w:val="00597E44"/>
    <w:rsid w:val="005A0242"/>
    <w:rsid w:val="005A036A"/>
    <w:rsid w:val="005A1005"/>
    <w:rsid w:val="005A17E4"/>
    <w:rsid w:val="005A188F"/>
    <w:rsid w:val="005A211A"/>
    <w:rsid w:val="005A267F"/>
    <w:rsid w:val="005A2ACD"/>
    <w:rsid w:val="005A2FE1"/>
    <w:rsid w:val="005A323C"/>
    <w:rsid w:val="005A33B3"/>
    <w:rsid w:val="005A33C5"/>
    <w:rsid w:val="005A3AC6"/>
    <w:rsid w:val="005A45E5"/>
    <w:rsid w:val="005A4B95"/>
    <w:rsid w:val="005A4BE5"/>
    <w:rsid w:val="005A4E05"/>
    <w:rsid w:val="005A50EF"/>
    <w:rsid w:val="005A5FE5"/>
    <w:rsid w:val="005A640D"/>
    <w:rsid w:val="005A6A2C"/>
    <w:rsid w:val="005A6B44"/>
    <w:rsid w:val="005A6C69"/>
    <w:rsid w:val="005A6EFE"/>
    <w:rsid w:val="005A7462"/>
    <w:rsid w:val="005B02C3"/>
    <w:rsid w:val="005B0AF4"/>
    <w:rsid w:val="005B0BA1"/>
    <w:rsid w:val="005B0BD5"/>
    <w:rsid w:val="005B1518"/>
    <w:rsid w:val="005B1B1D"/>
    <w:rsid w:val="005B1FA1"/>
    <w:rsid w:val="005B20F6"/>
    <w:rsid w:val="005B24DE"/>
    <w:rsid w:val="005B2501"/>
    <w:rsid w:val="005B26B4"/>
    <w:rsid w:val="005B2F9C"/>
    <w:rsid w:val="005B3618"/>
    <w:rsid w:val="005B3838"/>
    <w:rsid w:val="005B38B5"/>
    <w:rsid w:val="005B414A"/>
    <w:rsid w:val="005B48C2"/>
    <w:rsid w:val="005B4C66"/>
    <w:rsid w:val="005B4DA1"/>
    <w:rsid w:val="005B55E5"/>
    <w:rsid w:val="005B59D9"/>
    <w:rsid w:val="005B59F7"/>
    <w:rsid w:val="005B5A9D"/>
    <w:rsid w:val="005B623D"/>
    <w:rsid w:val="005B69E8"/>
    <w:rsid w:val="005B6D3F"/>
    <w:rsid w:val="005B7C3A"/>
    <w:rsid w:val="005B7FC4"/>
    <w:rsid w:val="005C0208"/>
    <w:rsid w:val="005C0469"/>
    <w:rsid w:val="005C08CE"/>
    <w:rsid w:val="005C08E4"/>
    <w:rsid w:val="005C0B7D"/>
    <w:rsid w:val="005C0F7D"/>
    <w:rsid w:val="005C1266"/>
    <w:rsid w:val="005C12CE"/>
    <w:rsid w:val="005C12F7"/>
    <w:rsid w:val="005C1941"/>
    <w:rsid w:val="005C21C9"/>
    <w:rsid w:val="005C28A4"/>
    <w:rsid w:val="005C29FE"/>
    <w:rsid w:val="005C2E68"/>
    <w:rsid w:val="005C2FE0"/>
    <w:rsid w:val="005C3017"/>
    <w:rsid w:val="005C382D"/>
    <w:rsid w:val="005C39BC"/>
    <w:rsid w:val="005C43B5"/>
    <w:rsid w:val="005C45CE"/>
    <w:rsid w:val="005C4AF7"/>
    <w:rsid w:val="005C4F46"/>
    <w:rsid w:val="005C507D"/>
    <w:rsid w:val="005C5734"/>
    <w:rsid w:val="005C5ACE"/>
    <w:rsid w:val="005C5DE1"/>
    <w:rsid w:val="005C5E71"/>
    <w:rsid w:val="005C649E"/>
    <w:rsid w:val="005C72F4"/>
    <w:rsid w:val="005C741F"/>
    <w:rsid w:val="005C743F"/>
    <w:rsid w:val="005C761F"/>
    <w:rsid w:val="005D052C"/>
    <w:rsid w:val="005D0618"/>
    <w:rsid w:val="005D0918"/>
    <w:rsid w:val="005D09EF"/>
    <w:rsid w:val="005D0CFB"/>
    <w:rsid w:val="005D0D83"/>
    <w:rsid w:val="005D0DA5"/>
    <w:rsid w:val="005D19D5"/>
    <w:rsid w:val="005D1A9F"/>
    <w:rsid w:val="005D1D16"/>
    <w:rsid w:val="005D1EE2"/>
    <w:rsid w:val="005D2622"/>
    <w:rsid w:val="005D2974"/>
    <w:rsid w:val="005D2A6E"/>
    <w:rsid w:val="005D2C71"/>
    <w:rsid w:val="005D301C"/>
    <w:rsid w:val="005D3077"/>
    <w:rsid w:val="005D31E9"/>
    <w:rsid w:val="005D33E1"/>
    <w:rsid w:val="005D3A60"/>
    <w:rsid w:val="005D40C7"/>
    <w:rsid w:val="005D451E"/>
    <w:rsid w:val="005D4A38"/>
    <w:rsid w:val="005D4CA4"/>
    <w:rsid w:val="005D4EEB"/>
    <w:rsid w:val="005D4FC7"/>
    <w:rsid w:val="005D52C2"/>
    <w:rsid w:val="005D52CD"/>
    <w:rsid w:val="005D5456"/>
    <w:rsid w:val="005D579E"/>
    <w:rsid w:val="005D6353"/>
    <w:rsid w:val="005D6399"/>
    <w:rsid w:val="005D6F7D"/>
    <w:rsid w:val="005D78FF"/>
    <w:rsid w:val="005D7FDA"/>
    <w:rsid w:val="005E0567"/>
    <w:rsid w:val="005E06A0"/>
    <w:rsid w:val="005E0BCA"/>
    <w:rsid w:val="005E0D52"/>
    <w:rsid w:val="005E0D8A"/>
    <w:rsid w:val="005E0EA7"/>
    <w:rsid w:val="005E0FF1"/>
    <w:rsid w:val="005E1440"/>
    <w:rsid w:val="005E150A"/>
    <w:rsid w:val="005E152F"/>
    <w:rsid w:val="005E1ACD"/>
    <w:rsid w:val="005E1BCC"/>
    <w:rsid w:val="005E27A5"/>
    <w:rsid w:val="005E28B2"/>
    <w:rsid w:val="005E2A4D"/>
    <w:rsid w:val="005E2B0F"/>
    <w:rsid w:val="005E2F10"/>
    <w:rsid w:val="005E3139"/>
    <w:rsid w:val="005E34F9"/>
    <w:rsid w:val="005E366F"/>
    <w:rsid w:val="005E38CE"/>
    <w:rsid w:val="005E3AC6"/>
    <w:rsid w:val="005E3B18"/>
    <w:rsid w:val="005E3FBA"/>
    <w:rsid w:val="005E426D"/>
    <w:rsid w:val="005E446E"/>
    <w:rsid w:val="005E4525"/>
    <w:rsid w:val="005E4640"/>
    <w:rsid w:val="005E4B2B"/>
    <w:rsid w:val="005E4F8F"/>
    <w:rsid w:val="005E524D"/>
    <w:rsid w:val="005E5E45"/>
    <w:rsid w:val="005E6192"/>
    <w:rsid w:val="005E619F"/>
    <w:rsid w:val="005E65A7"/>
    <w:rsid w:val="005E6635"/>
    <w:rsid w:val="005E6871"/>
    <w:rsid w:val="005E6AE3"/>
    <w:rsid w:val="005E6DF5"/>
    <w:rsid w:val="005E6EAF"/>
    <w:rsid w:val="005E6F50"/>
    <w:rsid w:val="005E6FA9"/>
    <w:rsid w:val="005E729E"/>
    <w:rsid w:val="005E7712"/>
    <w:rsid w:val="005E7735"/>
    <w:rsid w:val="005F020E"/>
    <w:rsid w:val="005F0211"/>
    <w:rsid w:val="005F06DA"/>
    <w:rsid w:val="005F0C0F"/>
    <w:rsid w:val="005F0F9B"/>
    <w:rsid w:val="005F130F"/>
    <w:rsid w:val="005F13F5"/>
    <w:rsid w:val="005F18DE"/>
    <w:rsid w:val="005F1B15"/>
    <w:rsid w:val="005F1C6F"/>
    <w:rsid w:val="005F2024"/>
    <w:rsid w:val="005F21C2"/>
    <w:rsid w:val="005F2255"/>
    <w:rsid w:val="005F24B2"/>
    <w:rsid w:val="005F26D2"/>
    <w:rsid w:val="005F2E47"/>
    <w:rsid w:val="005F3109"/>
    <w:rsid w:val="005F319B"/>
    <w:rsid w:val="005F37AC"/>
    <w:rsid w:val="005F38B8"/>
    <w:rsid w:val="005F3B01"/>
    <w:rsid w:val="005F3B8B"/>
    <w:rsid w:val="005F3D80"/>
    <w:rsid w:val="005F40D1"/>
    <w:rsid w:val="005F44F8"/>
    <w:rsid w:val="005F4B0F"/>
    <w:rsid w:val="005F4DB6"/>
    <w:rsid w:val="005F555D"/>
    <w:rsid w:val="005F56F8"/>
    <w:rsid w:val="005F5FED"/>
    <w:rsid w:val="005F6021"/>
    <w:rsid w:val="005F6119"/>
    <w:rsid w:val="005F67DF"/>
    <w:rsid w:val="005F69EE"/>
    <w:rsid w:val="005F6B46"/>
    <w:rsid w:val="005F6C5E"/>
    <w:rsid w:val="005F6CA3"/>
    <w:rsid w:val="005F6D51"/>
    <w:rsid w:val="005F6E8B"/>
    <w:rsid w:val="005F7104"/>
    <w:rsid w:val="005F7133"/>
    <w:rsid w:val="005F7C5E"/>
    <w:rsid w:val="005F7E74"/>
    <w:rsid w:val="006000C0"/>
    <w:rsid w:val="00600656"/>
    <w:rsid w:val="0060087E"/>
    <w:rsid w:val="0060091C"/>
    <w:rsid w:val="006013BC"/>
    <w:rsid w:val="006015C2"/>
    <w:rsid w:val="00601ACF"/>
    <w:rsid w:val="00601C03"/>
    <w:rsid w:val="00601C8A"/>
    <w:rsid w:val="00602638"/>
    <w:rsid w:val="00602CFA"/>
    <w:rsid w:val="0060336A"/>
    <w:rsid w:val="00603730"/>
    <w:rsid w:val="00603DDC"/>
    <w:rsid w:val="006040CD"/>
    <w:rsid w:val="0060426A"/>
    <w:rsid w:val="00604605"/>
    <w:rsid w:val="0060477B"/>
    <w:rsid w:val="0060488A"/>
    <w:rsid w:val="00604899"/>
    <w:rsid w:val="00604C5B"/>
    <w:rsid w:val="00605086"/>
    <w:rsid w:val="006055F5"/>
    <w:rsid w:val="00605943"/>
    <w:rsid w:val="00605B4A"/>
    <w:rsid w:val="00606351"/>
    <w:rsid w:val="006063BC"/>
    <w:rsid w:val="006066A3"/>
    <w:rsid w:val="006067F1"/>
    <w:rsid w:val="00606823"/>
    <w:rsid w:val="00606A32"/>
    <w:rsid w:val="00606D3D"/>
    <w:rsid w:val="00606D70"/>
    <w:rsid w:val="006070C8"/>
    <w:rsid w:val="00607104"/>
    <w:rsid w:val="00607174"/>
    <w:rsid w:val="00607298"/>
    <w:rsid w:val="006072E4"/>
    <w:rsid w:val="0060748B"/>
    <w:rsid w:val="0060760D"/>
    <w:rsid w:val="006079B0"/>
    <w:rsid w:val="00607DBB"/>
    <w:rsid w:val="00607E51"/>
    <w:rsid w:val="006101E0"/>
    <w:rsid w:val="006101F5"/>
    <w:rsid w:val="00610354"/>
    <w:rsid w:val="006103B6"/>
    <w:rsid w:val="00610726"/>
    <w:rsid w:val="006107BB"/>
    <w:rsid w:val="00610924"/>
    <w:rsid w:val="00610BAC"/>
    <w:rsid w:val="00610DDE"/>
    <w:rsid w:val="006111AE"/>
    <w:rsid w:val="00611707"/>
    <w:rsid w:val="00611E3F"/>
    <w:rsid w:val="00612152"/>
    <w:rsid w:val="006123C3"/>
    <w:rsid w:val="00612D12"/>
    <w:rsid w:val="00612DD9"/>
    <w:rsid w:val="00613071"/>
    <w:rsid w:val="006130A0"/>
    <w:rsid w:val="006130B1"/>
    <w:rsid w:val="006130FF"/>
    <w:rsid w:val="0061340A"/>
    <w:rsid w:val="0061397F"/>
    <w:rsid w:val="0061402A"/>
    <w:rsid w:val="00614049"/>
    <w:rsid w:val="0061422E"/>
    <w:rsid w:val="006145AD"/>
    <w:rsid w:val="006148F2"/>
    <w:rsid w:val="00615209"/>
    <w:rsid w:val="00615565"/>
    <w:rsid w:val="006157AF"/>
    <w:rsid w:val="006157BA"/>
    <w:rsid w:val="00615839"/>
    <w:rsid w:val="00615970"/>
    <w:rsid w:val="00615C3E"/>
    <w:rsid w:val="00615D32"/>
    <w:rsid w:val="00615E39"/>
    <w:rsid w:val="00616318"/>
    <w:rsid w:val="006163C3"/>
    <w:rsid w:val="006164E4"/>
    <w:rsid w:val="00616597"/>
    <w:rsid w:val="00616A61"/>
    <w:rsid w:val="00616AA2"/>
    <w:rsid w:val="00616C2B"/>
    <w:rsid w:val="00617178"/>
    <w:rsid w:val="00617261"/>
    <w:rsid w:val="00617455"/>
    <w:rsid w:val="006177F0"/>
    <w:rsid w:val="00617A65"/>
    <w:rsid w:val="00617BCB"/>
    <w:rsid w:val="00617D90"/>
    <w:rsid w:val="00617E3F"/>
    <w:rsid w:val="00620080"/>
    <w:rsid w:val="006200D4"/>
    <w:rsid w:val="00620153"/>
    <w:rsid w:val="0062018B"/>
    <w:rsid w:val="0062030E"/>
    <w:rsid w:val="0062049B"/>
    <w:rsid w:val="0062081B"/>
    <w:rsid w:val="00620869"/>
    <w:rsid w:val="0062149D"/>
    <w:rsid w:val="00621C59"/>
    <w:rsid w:val="00621F38"/>
    <w:rsid w:val="00622920"/>
    <w:rsid w:val="006229BA"/>
    <w:rsid w:val="0062328B"/>
    <w:rsid w:val="00623655"/>
    <w:rsid w:val="00623C87"/>
    <w:rsid w:val="006242EA"/>
    <w:rsid w:val="00624542"/>
    <w:rsid w:val="00624733"/>
    <w:rsid w:val="00624FFF"/>
    <w:rsid w:val="0062519D"/>
    <w:rsid w:val="00625299"/>
    <w:rsid w:val="00625375"/>
    <w:rsid w:val="006260E6"/>
    <w:rsid w:val="006262F5"/>
    <w:rsid w:val="006264A7"/>
    <w:rsid w:val="0062671A"/>
    <w:rsid w:val="006269FB"/>
    <w:rsid w:val="00626BB3"/>
    <w:rsid w:val="00626C88"/>
    <w:rsid w:val="00626DA3"/>
    <w:rsid w:val="0062704C"/>
    <w:rsid w:val="006277A6"/>
    <w:rsid w:val="00627810"/>
    <w:rsid w:val="00627897"/>
    <w:rsid w:val="00627B89"/>
    <w:rsid w:val="00627BAF"/>
    <w:rsid w:val="00627EF0"/>
    <w:rsid w:val="00630003"/>
    <w:rsid w:val="00630016"/>
    <w:rsid w:val="00630203"/>
    <w:rsid w:val="0063092D"/>
    <w:rsid w:val="00630995"/>
    <w:rsid w:val="00630A21"/>
    <w:rsid w:val="00630CDE"/>
    <w:rsid w:val="00630FD3"/>
    <w:rsid w:val="0063108B"/>
    <w:rsid w:val="0063152F"/>
    <w:rsid w:val="00631669"/>
    <w:rsid w:val="006318B7"/>
    <w:rsid w:val="00631B5B"/>
    <w:rsid w:val="00631E46"/>
    <w:rsid w:val="00631EBA"/>
    <w:rsid w:val="00631F4C"/>
    <w:rsid w:val="00631FE7"/>
    <w:rsid w:val="0063230A"/>
    <w:rsid w:val="00632356"/>
    <w:rsid w:val="006329A5"/>
    <w:rsid w:val="00632B2F"/>
    <w:rsid w:val="00632BF7"/>
    <w:rsid w:val="00632D4A"/>
    <w:rsid w:val="0063313E"/>
    <w:rsid w:val="006333EB"/>
    <w:rsid w:val="0063363C"/>
    <w:rsid w:val="00633C45"/>
    <w:rsid w:val="00633F35"/>
    <w:rsid w:val="006343AA"/>
    <w:rsid w:val="006346C9"/>
    <w:rsid w:val="00634C28"/>
    <w:rsid w:val="00634DA2"/>
    <w:rsid w:val="00634DF7"/>
    <w:rsid w:val="006355D5"/>
    <w:rsid w:val="00636BD2"/>
    <w:rsid w:val="00636EE2"/>
    <w:rsid w:val="00636FB1"/>
    <w:rsid w:val="00637274"/>
    <w:rsid w:val="006379B3"/>
    <w:rsid w:val="00637A01"/>
    <w:rsid w:val="00637D0E"/>
    <w:rsid w:val="00637D71"/>
    <w:rsid w:val="00640052"/>
    <w:rsid w:val="006405FB"/>
    <w:rsid w:val="00640878"/>
    <w:rsid w:val="0064104B"/>
    <w:rsid w:val="006412BC"/>
    <w:rsid w:val="00641495"/>
    <w:rsid w:val="0064187F"/>
    <w:rsid w:val="00641CFE"/>
    <w:rsid w:val="00641D0F"/>
    <w:rsid w:val="00641EB0"/>
    <w:rsid w:val="00642146"/>
    <w:rsid w:val="00642C8C"/>
    <w:rsid w:val="0064327A"/>
    <w:rsid w:val="00643710"/>
    <w:rsid w:val="00643A08"/>
    <w:rsid w:val="00643B82"/>
    <w:rsid w:val="00643BDE"/>
    <w:rsid w:val="00643D89"/>
    <w:rsid w:val="00643E4E"/>
    <w:rsid w:val="00644AF8"/>
    <w:rsid w:val="00645066"/>
    <w:rsid w:val="0064538A"/>
    <w:rsid w:val="006456BE"/>
    <w:rsid w:val="006456D1"/>
    <w:rsid w:val="0064570D"/>
    <w:rsid w:val="006457BA"/>
    <w:rsid w:val="00645864"/>
    <w:rsid w:val="006458A7"/>
    <w:rsid w:val="00645923"/>
    <w:rsid w:val="00646621"/>
    <w:rsid w:val="00646BF4"/>
    <w:rsid w:val="00646C9F"/>
    <w:rsid w:val="0064708D"/>
    <w:rsid w:val="0065056C"/>
    <w:rsid w:val="0065056E"/>
    <w:rsid w:val="0065080E"/>
    <w:rsid w:val="0065082B"/>
    <w:rsid w:val="006509A9"/>
    <w:rsid w:val="00650CD6"/>
    <w:rsid w:val="00650DB2"/>
    <w:rsid w:val="00650E7C"/>
    <w:rsid w:val="0065107E"/>
    <w:rsid w:val="006510E7"/>
    <w:rsid w:val="00651309"/>
    <w:rsid w:val="00651970"/>
    <w:rsid w:val="00651A42"/>
    <w:rsid w:val="00652113"/>
    <w:rsid w:val="00652721"/>
    <w:rsid w:val="00652749"/>
    <w:rsid w:val="00652BC0"/>
    <w:rsid w:val="00652E9C"/>
    <w:rsid w:val="00652FDA"/>
    <w:rsid w:val="0065317C"/>
    <w:rsid w:val="006532D8"/>
    <w:rsid w:val="00653324"/>
    <w:rsid w:val="00653496"/>
    <w:rsid w:val="00653903"/>
    <w:rsid w:val="00653FEC"/>
    <w:rsid w:val="00654409"/>
    <w:rsid w:val="00654D2A"/>
    <w:rsid w:val="006554D6"/>
    <w:rsid w:val="006557D0"/>
    <w:rsid w:val="00655E38"/>
    <w:rsid w:val="006561A5"/>
    <w:rsid w:val="006566FE"/>
    <w:rsid w:val="00656DFD"/>
    <w:rsid w:val="0065723E"/>
    <w:rsid w:val="006572E4"/>
    <w:rsid w:val="0065754A"/>
    <w:rsid w:val="00657728"/>
    <w:rsid w:val="006579B0"/>
    <w:rsid w:val="00657B05"/>
    <w:rsid w:val="00657FE7"/>
    <w:rsid w:val="006603DD"/>
    <w:rsid w:val="00660520"/>
    <w:rsid w:val="006606FE"/>
    <w:rsid w:val="00660844"/>
    <w:rsid w:val="006609CF"/>
    <w:rsid w:val="00661DF5"/>
    <w:rsid w:val="00662377"/>
    <w:rsid w:val="0066248B"/>
    <w:rsid w:val="00662893"/>
    <w:rsid w:val="00662A44"/>
    <w:rsid w:val="00662FEA"/>
    <w:rsid w:val="00663107"/>
    <w:rsid w:val="006633A1"/>
    <w:rsid w:val="0066342E"/>
    <w:rsid w:val="0066381D"/>
    <w:rsid w:val="00663935"/>
    <w:rsid w:val="00663C75"/>
    <w:rsid w:val="00663EDC"/>
    <w:rsid w:val="00664296"/>
    <w:rsid w:val="00664512"/>
    <w:rsid w:val="00664973"/>
    <w:rsid w:val="00665144"/>
    <w:rsid w:val="0066589A"/>
    <w:rsid w:val="00665984"/>
    <w:rsid w:val="00665A08"/>
    <w:rsid w:val="0066653B"/>
    <w:rsid w:val="006669A1"/>
    <w:rsid w:val="00666EDC"/>
    <w:rsid w:val="00667497"/>
    <w:rsid w:val="00667896"/>
    <w:rsid w:val="00667A7F"/>
    <w:rsid w:val="00667A9C"/>
    <w:rsid w:val="00667F60"/>
    <w:rsid w:val="0067007F"/>
    <w:rsid w:val="006704BE"/>
    <w:rsid w:val="006705D2"/>
    <w:rsid w:val="006707A8"/>
    <w:rsid w:val="00670AF5"/>
    <w:rsid w:val="00670B9D"/>
    <w:rsid w:val="00670DFC"/>
    <w:rsid w:val="0067136F"/>
    <w:rsid w:val="0067151B"/>
    <w:rsid w:val="0067175B"/>
    <w:rsid w:val="00671B3F"/>
    <w:rsid w:val="006726BE"/>
    <w:rsid w:val="00672975"/>
    <w:rsid w:val="00672E87"/>
    <w:rsid w:val="00673312"/>
    <w:rsid w:val="00673501"/>
    <w:rsid w:val="00673AB2"/>
    <w:rsid w:val="00673DB1"/>
    <w:rsid w:val="00673E1D"/>
    <w:rsid w:val="0067454D"/>
    <w:rsid w:val="00674FEB"/>
    <w:rsid w:val="006756DB"/>
    <w:rsid w:val="006757E0"/>
    <w:rsid w:val="006759E8"/>
    <w:rsid w:val="00675B78"/>
    <w:rsid w:val="00675D6C"/>
    <w:rsid w:val="0067644A"/>
    <w:rsid w:val="006765F5"/>
    <w:rsid w:val="0067664B"/>
    <w:rsid w:val="0067673D"/>
    <w:rsid w:val="00676F23"/>
    <w:rsid w:val="00677426"/>
    <w:rsid w:val="00677730"/>
    <w:rsid w:val="006800C4"/>
    <w:rsid w:val="0068019C"/>
    <w:rsid w:val="006806A8"/>
    <w:rsid w:val="00680DF0"/>
    <w:rsid w:val="006819A0"/>
    <w:rsid w:val="006819E4"/>
    <w:rsid w:val="006824C4"/>
    <w:rsid w:val="006824EE"/>
    <w:rsid w:val="00682924"/>
    <w:rsid w:val="00683248"/>
    <w:rsid w:val="006835DB"/>
    <w:rsid w:val="00684032"/>
    <w:rsid w:val="0068448B"/>
    <w:rsid w:val="006846B3"/>
    <w:rsid w:val="006846F8"/>
    <w:rsid w:val="00684894"/>
    <w:rsid w:val="00684FCA"/>
    <w:rsid w:val="0068576F"/>
    <w:rsid w:val="00685EE8"/>
    <w:rsid w:val="006862E9"/>
    <w:rsid w:val="00687472"/>
    <w:rsid w:val="006874D8"/>
    <w:rsid w:val="006877A4"/>
    <w:rsid w:val="006878B0"/>
    <w:rsid w:val="00687A2A"/>
    <w:rsid w:val="00687CFC"/>
    <w:rsid w:val="00687FBF"/>
    <w:rsid w:val="00687FCD"/>
    <w:rsid w:val="006903EB"/>
    <w:rsid w:val="00690A6F"/>
    <w:rsid w:val="00690D91"/>
    <w:rsid w:val="0069107B"/>
    <w:rsid w:val="0069124B"/>
    <w:rsid w:val="006913A9"/>
    <w:rsid w:val="00691810"/>
    <w:rsid w:val="00691ABC"/>
    <w:rsid w:val="00691CFF"/>
    <w:rsid w:val="00691E43"/>
    <w:rsid w:val="0069200E"/>
    <w:rsid w:val="006920E0"/>
    <w:rsid w:val="006923FF"/>
    <w:rsid w:val="006924E2"/>
    <w:rsid w:val="006928D2"/>
    <w:rsid w:val="00692CE3"/>
    <w:rsid w:val="00692DBF"/>
    <w:rsid w:val="00692E6F"/>
    <w:rsid w:val="0069346F"/>
    <w:rsid w:val="006935E2"/>
    <w:rsid w:val="006935FB"/>
    <w:rsid w:val="00693CED"/>
    <w:rsid w:val="00693F59"/>
    <w:rsid w:val="00693FE3"/>
    <w:rsid w:val="006940F4"/>
    <w:rsid w:val="0069439E"/>
    <w:rsid w:val="006948E7"/>
    <w:rsid w:val="00694F1D"/>
    <w:rsid w:val="00694F44"/>
    <w:rsid w:val="00695209"/>
    <w:rsid w:val="006956A3"/>
    <w:rsid w:val="0069587B"/>
    <w:rsid w:val="00695A5F"/>
    <w:rsid w:val="00695AD0"/>
    <w:rsid w:val="00695AEC"/>
    <w:rsid w:val="00695B1E"/>
    <w:rsid w:val="00695BB7"/>
    <w:rsid w:val="00695CFD"/>
    <w:rsid w:val="00696740"/>
    <w:rsid w:val="00696C11"/>
    <w:rsid w:val="00696F90"/>
    <w:rsid w:val="006979BA"/>
    <w:rsid w:val="006979DE"/>
    <w:rsid w:val="006A0162"/>
    <w:rsid w:val="006A0179"/>
    <w:rsid w:val="006A03AC"/>
    <w:rsid w:val="006A04C5"/>
    <w:rsid w:val="006A0609"/>
    <w:rsid w:val="006A071E"/>
    <w:rsid w:val="006A0899"/>
    <w:rsid w:val="006A0A64"/>
    <w:rsid w:val="006A0B10"/>
    <w:rsid w:val="006A0B4B"/>
    <w:rsid w:val="006A0BB6"/>
    <w:rsid w:val="006A0C56"/>
    <w:rsid w:val="006A0DF4"/>
    <w:rsid w:val="006A11C2"/>
    <w:rsid w:val="006A1929"/>
    <w:rsid w:val="006A1D3B"/>
    <w:rsid w:val="006A22BE"/>
    <w:rsid w:val="006A260C"/>
    <w:rsid w:val="006A27BB"/>
    <w:rsid w:val="006A2CE8"/>
    <w:rsid w:val="006A2D87"/>
    <w:rsid w:val="006A2F31"/>
    <w:rsid w:val="006A31CE"/>
    <w:rsid w:val="006A4550"/>
    <w:rsid w:val="006A481A"/>
    <w:rsid w:val="006A4A7F"/>
    <w:rsid w:val="006A4AE4"/>
    <w:rsid w:val="006A4C94"/>
    <w:rsid w:val="006A522D"/>
    <w:rsid w:val="006A525D"/>
    <w:rsid w:val="006A52D0"/>
    <w:rsid w:val="006A548A"/>
    <w:rsid w:val="006A5829"/>
    <w:rsid w:val="006A60D2"/>
    <w:rsid w:val="006A6348"/>
    <w:rsid w:val="006A68DF"/>
    <w:rsid w:val="006A69B0"/>
    <w:rsid w:val="006A6B9F"/>
    <w:rsid w:val="006A6DD4"/>
    <w:rsid w:val="006A6FB1"/>
    <w:rsid w:val="006A6FC1"/>
    <w:rsid w:val="006A72B0"/>
    <w:rsid w:val="006A7394"/>
    <w:rsid w:val="006A73F7"/>
    <w:rsid w:val="006A7B83"/>
    <w:rsid w:val="006A7CA9"/>
    <w:rsid w:val="006A7F8B"/>
    <w:rsid w:val="006B018E"/>
    <w:rsid w:val="006B05BC"/>
    <w:rsid w:val="006B05ED"/>
    <w:rsid w:val="006B0AC5"/>
    <w:rsid w:val="006B0BDF"/>
    <w:rsid w:val="006B0CCC"/>
    <w:rsid w:val="006B1103"/>
    <w:rsid w:val="006B1535"/>
    <w:rsid w:val="006B1628"/>
    <w:rsid w:val="006B17FB"/>
    <w:rsid w:val="006B1EA6"/>
    <w:rsid w:val="006B2200"/>
    <w:rsid w:val="006B26E5"/>
    <w:rsid w:val="006B27F1"/>
    <w:rsid w:val="006B2C57"/>
    <w:rsid w:val="006B2CED"/>
    <w:rsid w:val="006B31B9"/>
    <w:rsid w:val="006B3282"/>
    <w:rsid w:val="006B34ED"/>
    <w:rsid w:val="006B3834"/>
    <w:rsid w:val="006B3CCE"/>
    <w:rsid w:val="006B4038"/>
    <w:rsid w:val="006B40EE"/>
    <w:rsid w:val="006B424F"/>
    <w:rsid w:val="006B4BAE"/>
    <w:rsid w:val="006B4EBC"/>
    <w:rsid w:val="006B4F04"/>
    <w:rsid w:val="006B5914"/>
    <w:rsid w:val="006B5BC5"/>
    <w:rsid w:val="006B65A1"/>
    <w:rsid w:val="006B6810"/>
    <w:rsid w:val="006B6B9B"/>
    <w:rsid w:val="006B6C66"/>
    <w:rsid w:val="006B705D"/>
    <w:rsid w:val="006B74F2"/>
    <w:rsid w:val="006B7896"/>
    <w:rsid w:val="006B78FC"/>
    <w:rsid w:val="006B7B4A"/>
    <w:rsid w:val="006C057C"/>
    <w:rsid w:val="006C14C1"/>
    <w:rsid w:val="006C180E"/>
    <w:rsid w:val="006C285D"/>
    <w:rsid w:val="006C2D50"/>
    <w:rsid w:val="006C2F68"/>
    <w:rsid w:val="006C3067"/>
    <w:rsid w:val="006C3EC7"/>
    <w:rsid w:val="006C4155"/>
    <w:rsid w:val="006C44AA"/>
    <w:rsid w:val="006C4505"/>
    <w:rsid w:val="006C4801"/>
    <w:rsid w:val="006C4F00"/>
    <w:rsid w:val="006C59B2"/>
    <w:rsid w:val="006C59E9"/>
    <w:rsid w:val="006C5B44"/>
    <w:rsid w:val="006C5B5B"/>
    <w:rsid w:val="006C5BB0"/>
    <w:rsid w:val="006C5C62"/>
    <w:rsid w:val="006C60CF"/>
    <w:rsid w:val="006C6646"/>
    <w:rsid w:val="006C6BDC"/>
    <w:rsid w:val="006C7389"/>
    <w:rsid w:val="006C7396"/>
    <w:rsid w:val="006C755B"/>
    <w:rsid w:val="006C789C"/>
    <w:rsid w:val="006C7AB7"/>
    <w:rsid w:val="006C7D3B"/>
    <w:rsid w:val="006D0205"/>
    <w:rsid w:val="006D0386"/>
    <w:rsid w:val="006D046B"/>
    <w:rsid w:val="006D076A"/>
    <w:rsid w:val="006D090F"/>
    <w:rsid w:val="006D0999"/>
    <w:rsid w:val="006D0E90"/>
    <w:rsid w:val="006D0EF9"/>
    <w:rsid w:val="006D10CD"/>
    <w:rsid w:val="006D15CD"/>
    <w:rsid w:val="006D1778"/>
    <w:rsid w:val="006D19F2"/>
    <w:rsid w:val="006D1AD5"/>
    <w:rsid w:val="006D1B17"/>
    <w:rsid w:val="006D1DAB"/>
    <w:rsid w:val="006D20E3"/>
    <w:rsid w:val="006D22E4"/>
    <w:rsid w:val="006D27EF"/>
    <w:rsid w:val="006D35F8"/>
    <w:rsid w:val="006D3829"/>
    <w:rsid w:val="006D397D"/>
    <w:rsid w:val="006D3EA1"/>
    <w:rsid w:val="006D3FDB"/>
    <w:rsid w:val="006D4586"/>
    <w:rsid w:val="006D4979"/>
    <w:rsid w:val="006D4AC2"/>
    <w:rsid w:val="006D4DBD"/>
    <w:rsid w:val="006D5361"/>
    <w:rsid w:val="006D55FA"/>
    <w:rsid w:val="006D5CDE"/>
    <w:rsid w:val="006D60C9"/>
    <w:rsid w:val="006D67F2"/>
    <w:rsid w:val="006D68B3"/>
    <w:rsid w:val="006D6BF6"/>
    <w:rsid w:val="006D6C00"/>
    <w:rsid w:val="006D6C0D"/>
    <w:rsid w:val="006D6CD5"/>
    <w:rsid w:val="006D6E4B"/>
    <w:rsid w:val="006D6F5A"/>
    <w:rsid w:val="006D727A"/>
    <w:rsid w:val="006D7B02"/>
    <w:rsid w:val="006D7EC9"/>
    <w:rsid w:val="006D7F61"/>
    <w:rsid w:val="006E011A"/>
    <w:rsid w:val="006E08BD"/>
    <w:rsid w:val="006E0C7C"/>
    <w:rsid w:val="006E0E73"/>
    <w:rsid w:val="006E0EB8"/>
    <w:rsid w:val="006E160B"/>
    <w:rsid w:val="006E1814"/>
    <w:rsid w:val="006E20B8"/>
    <w:rsid w:val="006E255B"/>
    <w:rsid w:val="006E289C"/>
    <w:rsid w:val="006E2EDA"/>
    <w:rsid w:val="006E2F8C"/>
    <w:rsid w:val="006E3E60"/>
    <w:rsid w:val="006E3E6A"/>
    <w:rsid w:val="006E4692"/>
    <w:rsid w:val="006E473A"/>
    <w:rsid w:val="006E47B7"/>
    <w:rsid w:val="006E486C"/>
    <w:rsid w:val="006E4E73"/>
    <w:rsid w:val="006E5346"/>
    <w:rsid w:val="006E53D7"/>
    <w:rsid w:val="006E5539"/>
    <w:rsid w:val="006E55F4"/>
    <w:rsid w:val="006E58B3"/>
    <w:rsid w:val="006E5B4C"/>
    <w:rsid w:val="006E63C8"/>
    <w:rsid w:val="006E6915"/>
    <w:rsid w:val="006E6989"/>
    <w:rsid w:val="006E6D3D"/>
    <w:rsid w:val="006E748E"/>
    <w:rsid w:val="006E756A"/>
    <w:rsid w:val="006E7CF5"/>
    <w:rsid w:val="006E7DE3"/>
    <w:rsid w:val="006F021C"/>
    <w:rsid w:val="006F0911"/>
    <w:rsid w:val="006F13BF"/>
    <w:rsid w:val="006F16B2"/>
    <w:rsid w:val="006F259E"/>
    <w:rsid w:val="006F26FE"/>
    <w:rsid w:val="006F28ED"/>
    <w:rsid w:val="006F2BCB"/>
    <w:rsid w:val="006F31D4"/>
    <w:rsid w:val="006F38A1"/>
    <w:rsid w:val="006F3928"/>
    <w:rsid w:val="006F3CFE"/>
    <w:rsid w:val="006F3FD3"/>
    <w:rsid w:val="006F416A"/>
    <w:rsid w:val="006F4424"/>
    <w:rsid w:val="006F444B"/>
    <w:rsid w:val="006F4F42"/>
    <w:rsid w:val="006F51F7"/>
    <w:rsid w:val="006F552F"/>
    <w:rsid w:val="006F553F"/>
    <w:rsid w:val="006F571E"/>
    <w:rsid w:val="006F59B3"/>
    <w:rsid w:val="006F5A35"/>
    <w:rsid w:val="006F5B16"/>
    <w:rsid w:val="006F5BD0"/>
    <w:rsid w:val="006F60DD"/>
    <w:rsid w:val="006F6396"/>
    <w:rsid w:val="006F655E"/>
    <w:rsid w:val="006F6614"/>
    <w:rsid w:val="006F6E97"/>
    <w:rsid w:val="006F79DB"/>
    <w:rsid w:val="006F7CD6"/>
    <w:rsid w:val="006F7D0B"/>
    <w:rsid w:val="007002E4"/>
    <w:rsid w:val="007003DE"/>
    <w:rsid w:val="00700919"/>
    <w:rsid w:val="00700DEF"/>
    <w:rsid w:val="00701072"/>
    <w:rsid w:val="00701364"/>
    <w:rsid w:val="00701631"/>
    <w:rsid w:val="00701874"/>
    <w:rsid w:val="00701908"/>
    <w:rsid w:val="00701971"/>
    <w:rsid w:val="00701F2C"/>
    <w:rsid w:val="007021D0"/>
    <w:rsid w:val="007028F4"/>
    <w:rsid w:val="00702CA6"/>
    <w:rsid w:val="00702F88"/>
    <w:rsid w:val="0070302C"/>
    <w:rsid w:val="007030E5"/>
    <w:rsid w:val="00703556"/>
    <w:rsid w:val="007035D7"/>
    <w:rsid w:val="00703862"/>
    <w:rsid w:val="007042B0"/>
    <w:rsid w:val="0070454A"/>
    <w:rsid w:val="00704E19"/>
    <w:rsid w:val="00704F72"/>
    <w:rsid w:val="00705080"/>
    <w:rsid w:val="007058A3"/>
    <w:rsid w:val="00706A5D"/>
    <w:rsid w:val="00706C08"/>
    <w:rsid w:val="0070733C"/>
    <w:rsid w:val="007077B7"/>
    <w:rsid w:val="007079A5"/>
    <w:rsid w:val="00707E73"/>
    <w:rsid w:val="00707EDF"/>
    <w:rsid w:val="007101E6"/>
    <w:rsid w:val="0071035C"/>
    <w:rsid w:val="00710C9D"/>
    <w:rsid w:val="00710ECC"/>
    <w:rsid w:val="00710FF7"/>
    <w:rsid w:val="00711647"/>
    <w:rsid w:val="00712502"/>
    <w:rsid w:val="00712616"/>
    <w:rsid w:val="0071389E"/>
    <w:rsid w:val="0071417B"/>
    <w:rsid w:val="007141E4"/>
    <w:rsid w:val="007142EE"/>
    <w:rsid w:val="00714B11"/>
    <w:rsid w:val="00714BEA"/>
    <w:rsid w:val="007158C8"/>
    <w:rsid w:val="00715A23"/>
    <w:rsid w:val="0071612D"/>
    <w:rsid w:val="007164EF"/>
    <w:rsid w:val="007168C7"/>
    <w:rsid w:val="00717412"/>
    <w:rsid w:val="00717908"/>
    <w:rsid w:val="00717FCF"/>
    <w:rsid w:val="00720018"/>
    <w:rsid w:val="007203AF"/>
    <w:rsid w:val="007207F0"/>
    <w:rsid w:val="00720817"/>
    <w:rsid w:val="0072093D"/>
    <w:rsid w:val="0072095E"/>
    <w:rsid w:val="007209D4"/>
    <w:rsid w:val="00721009"/>
    <w:rsid w:val="00721021"/>
    <w:rsid w:val="0072121A"/>
    <w:rsid w:val="007216C7"/>
    <w:rsid w:val="00721BE2"/>
    <w:rsid w:val="00721EFD"/>
    <w:rsid w:val="00722069"/>
    <w:rsid w:val="007223AE"/>
    <w:rsid w:val="00722CF8"/>
    <w:rsid w:val="00723151"/>
    <w:rsid w:val="00723210"/>
    <w:rsid w:val="0072342F"/>
    <w:rsid w:val="007236A9"/>
    <w:rsid w:val="00723BF5"/>
    <w:rsid w:val="00723FB7"/>
    <w:rsid w:val="0072421B"/>
    <w:rsid w:val="0072490A"/>
    <w:rsid w:val="0072521B"/>
    <w:rsid w:val="00725453"/>
    <w:rsid w:val="007254AB"/>
    <w:rsid w:val="00725534"/>
    <w:rsid w:val="007257D9"/>
    <w:rsid w:val="007257E6"/>
    <w:rsid w:val="00725837"/>
    <w:rsid w:val="0072611E"/>
    <w:rsid w:val="007262F4"/>
    <w:rsid w:val="0072637F"/>
    <w:rsid w:val="00726386"/>
    <w:rsid w:val="00726715"/>
    <w:rsid w:val="0072691B"/>
    <w:rsid w:val="00726928"/>
    <w:rsid w:val="00727525"/>
    <w:rsid w:val="007277E6"/>
    <w:rsid w:val="007279AB"/>
    <w:rsid w:val="00727A06"/>
    <w:rsid w:val="00727AC8"/>
    <w:rsid w:val="00727D11"/>
    <w:rsid w:val="0073028B"/>
    <w:rsid w:val="00730DBC"/>
    <w:rsid w:val="00730F92"/>
    <w:rsid w:val="00731710"/>
    <w:rsid w:val="00731914"/>
    <w:rsid w:val="00731E56"/>
    <w:rsid w:val="00731E58"/>
    <w:rsid w:val="00731EC3"/>
    <w:rsid w:val="00731FB4"/>
    <w:rsid w:val="007322D1"/>
    <w:rsid w:val="007324ED"/>
    <w:rsid w:val="007325EF"/>
    <w:rsid w:val="00732766"/>
    <w:rsid w:val="007329FC"/>
    <w:rsid w:val="007331D0"/>
    <w:rsid w:val="00733551"/>
    <w:rsid w:val="00733844"/>
    <w:rsid w:val="00733985"/>
    <w:rsid w:val="00733B54"/>
    <w:rsid w:val="00733B80"/>
    <w:rsid w:val="00733CA9"/>
    <w:rsid w:val="00734094"/>
    <w:rsid w:val="007340A8"/>
    <w:rsid w:val="007340D5"/>
    <w:rsid w:val="0073415C"/>
    <w:rsid w:val="00734180"/>
    <w:rsid w:val="007349C9"/>
    <w:rsid w:val="00734E16"/>
    <w:rsid w:val="0073507C"/>
    <w:rsid w:val="0073548F"/>
    <w:rsid w:val="00735B84"/>
    <w:rsid w:val="00735E0B"/>
    <w:rsid w:val="00735F1A"/>
    <w:rsid w:val="0073617A"/>
    <w:rsid w:val="0073618B"/>
    <w:rsid w:val="007363BB"/>
    <w:rsid w:val="0073646E"/>
    <w:rsid w:val="00736832"/>
    <w:rsid w:val="007374F2"/>
    <w:rsid w:val="00737598"/>
    <w:rsid w:val="007378C2"/>
    <w:rsid w:val="007379B1"/>
    <w:rsid w:val="0074016F"/>
    <w:rsid w:val="007401D3"/>
    <w:rsid w:val="00740360"/>
    <w:rsid w:val="00740C48"/>
    <w:rsid w:val="00740EC5"/>
    <w:rsid w:val="007410D6"/>
    <w:rsid w:val="007410E0"/>
    <w:rsid w:val="00741A7E"/>
    <w:rsid w:val="007425BF"/>
    <w:rsid w:val="00742B5C"/>
    <w:rsid w:val="00742DF1"/>
    <w:rsid w:val="007430AC"/>
    <w:rsid w:val="0074382F"/>
    <w:rsid w:val="00743B9C"/>
    <w:rsid w:val="00743C6C"/>
    <w:rsid w:val="0074482C"/>
    <w:rsid w:val="00744AC3"/>
    <w:rsid w:val="00744CA1"/>
    <w:rsid w:val="00744DD7"/>
    <w:rsid w:val="007452DB"/>
    <w:rsid w:val="00745B81"/>
    <w:rsid w:val="00745F5B"/>
    <w:rsid w:val="00745FE0"/>
    <w:rsid w:val="00746022"/>
    <w:rsid w:val="00746044"/>
    <w:rsid w:val="007467C0"/>
    <w:rsid w:val="00746AD5"/>
    <w:rsid w:val="00746E4D"/>
    <w:rsid w:val="0074713D"/>
    <w:rsid w:val="00747288"/>
    <w:rsid w:val="0074755E"/>
    <w:rsid w:val="0074792A"/>
    <w:rsid w:val="00747B30"/>
    <w:rsid w:val="007508FB"/>
    <w:rsid w:val="00750A4C"/>
    <w:rsid w:val="00750BB1"/>
    <w:rsid w:val="00751469"/>
    <w:rsid w:val="0075187B"/>
    <w:rsid w:val="00751B0C"/>
    <w:rsid w:val="00751E1B"/>
    <w:rsid w:val="00751E88"/>
    <w:rsid w:val="00751ECF"/>
    <w:rsid w:val="007525E5"/>
    <w:rsid w:val="00752CEA"/>
    <w:rsid w:val="007532B7"/>
    <w:rsid w:val="007534D1"/>
    <w:rsid w:val="007534E3"/>
    <w:rsid w:val="00753527"/>
    <w:rsid w:val="007535A7"/>
    <w:rsid w:val="007537BD"/>
    <w:rsid w:val="0075395F"/>
    <w:rsid w:val="00753A23"/>
    <w:rsid w:val="00753AA3"/>
    <w:rsid w:val="00753ECD"/>
    <w:rsid w:val="00754101"/>
    <w:rsid w:val="007547AE"/>
    <w:rsid w:val="007548DD"/>
    <w:rsid w:val="00754945"/>
    <w:rsid w:val="00754E8B"/>
    <w:rsid w:val="0075541D"/>
    <w:rsid w:val="0075543C"/>
    <w:rsid w:val="0075564A"/>
    <w:rsid w:val="00756018"/>
    <w:rsid w:val="007561F0"/>
    <w:rsid w:val="007564D8"/>
    <w:rsid w:val="007564E4"/>
    <w:rsid w:val="0075666D"/>
    <w:rsid w:val="00756ACF"/>
    <w:rsid w:val="00756D2C"/>
    <w:rsid w:val="00756D72"/>
    <w:rsid w:val="0075707A"/>
    <w:rsid w:val="0075771D"/>
    <w:rsid w:val="007577BA"/>
    <w:rsid w:val="00757F55"/>
    <w:rsid w:val="0076000F"/>
    <w:rsid w:val="007601D5"/>
    <w:rsid w:val="00760465"/>
    <w:rsid w:val="00760994"/>
    <w:rsid w:val="00760AA9"/>
    <w:rsid w:val="00761058"/>
    <w:rsid w:val="007610FB"/>
    <w:rsid w:val="007611F9"/>
    <w:rsid w:val="0076157E"/>
    <w:rsid w:val="00761914"/>
    <w:rsid w:val="00761BD3"/>
    <w:rsid w:val="007621C3"/>
    <w:rsid w:val="00762243"/>
    <w:rsid w:val="00762420"/>
    <w:rsid w:val="007628F2"/>
    <w:rsid w:val="00762B71"/>
    <w:rsid w:val="00763046"/>
    <w:rsid w:val="00763232"/>
    <w:rsid w:val="007635A2"/>
    <w:rsid w:val="007637FB"/>
    <w:rsid w:val="0076396B"/>
    <w:rsid w:val="007639D6"/>
    <w:rsid w:val="00763CE6"/>
    <w:rsid w:val="0076473A"/>
    <w:rsid w:val="0076493F"/>
    <w:rsid w:val="00764AB6"/>
    <w:rsid w:val="00765049"/>
    <w:rsid w:val="00765230"/>
    <w:rsid w:val="00765DBF"/>
    <w:rsid w:val="00765E07"/>
    <w:rsid w:val="00765FB0"/>
    <w:rsid w:val="00766349"/>
    <w:rsid w:val="007664FF"/>
    <w:rsid w:val="00766B66"/>
    <w:rsid w:val="00766CD8"/>
    <w:rsid w:val="00767066"/>
    <w:rsid w:val="007673C6"/>
    <w:rsid w:val="007674A7"/>
    <w:rsid w:val="007675E8"/>
    <w:rsid w:val="00767A80"/>
    <w:rsid w:val="00767F38"/>
    <w:rsid w:val="00767FC7"/>
    <w:rsid w:val="00770083"/>
    <w:rsid w:val="007703EF"/>
    <w:rsid w:val="0077098F"/>
    <w:rsid w:val="007710BC"/>
    <w:rsid w:val="00771277"/>
    <w:rsid w:val="007712BA"/>
    <w:rsid w:val="0077138F"/>
    <w:rsid w:val="00771616"/>
    <w:rsid w:val="007719B7"/>
    <w:rsid w:val="00771DD6"/>
    <w:rsid w:val="00771DD8"/>
    <w:rsid w:val="007723CE"/>
    <w:rsid w:val="007726CA"/>
    <w:rsid w:val="0077277C"/>
    <w:rsid w:val="00773582"/>
    <w:rsid w:val="007739F5"/>
    <w:rsid w:val="00773A77"/>
    <w:rsid w:val="00774505"/>
    <w:rsid w:val="0077485D"/>
    <w:rsid w:val="00774904"/>
    <w:rsid w:val="007749A4"/>
    <w:rsid w:val="00774AB1"/>
    <w:rsid w:val="00774AEF"/>
    <w:rsid w:val="00774B98"/>
    <w:rsid w:val="00774BFB"/>
    <w:rsid w:val="007751C0"/>
    <w:rsid w:val="0077552B"/>
    <w:rsid w:val="00775622"/>
    <w:rsid w:val="00775758"/>
    <w:rsid w:val="00775D77"/>
    <w:rsid w:val="007761E5"/>
    <w:rsid w:val="007768EA"/>
    <w:rsid w:val="00776A01"/>
    <w:rsid w:val="00776AF0"/>
    <w:rsid w:val="00776D6F"/>
    <w:rsid w:val="00776D82"/>
    <w:rsid w:val="00776E39"/>
    <w:rsid w:val="00776FCA"/>
    <w:rsid w:val="00777232"/>
    <w:rsid w:val="0077730C"/>
    <w:rsid w:val="007774A8"/>
    <w:rsid w:val="00777612"/>
    <w:rsid w:val="0077761E"/>
    <w:rsid w:val="00777D11"/>
    <w:rsid w:val="00780119"/>
    <w:rsid w:val="00780336"/>
    <w:rsid w:val="00780647"/>
    <w:rsid w:val="00780A41"/>
    <w:rsid w:val="00780A67"/>
    <w:rsid w:val="00780C28"/>
    <w:rsid w:val="00780D5F"/>
    <w:rsid w:val="00780D8B"/>
    <w:rsid w:val="007813A7"/>
    <w:rsid w:val="00781544"/>
    <w:rsid w:val="00781642"/>
    <w:rsid w:val="0078182C"/>
    <w:rsid w:val="0078189A"/>
    <w:rsid w:val="007819C6"/>
    <w:rsid w:val="007820C3"/>
    <w:rsid w:val="00782428"/>
    <w:rsid w:val="00782449"/>
    <w:rsid w:val="0078256F"/>
    <w:rsid w:val="00782EE2"/>
    <w:rsid w:val="007833D6"/>
    <w:rsid w:val="00783583"/>
    <w:rsid w:val="007835E7"/>
    <w:rsid w:val="00783938"/>
    <w:rsid w:val="0078393E"/>
    <w:rsid w:val="007841BD"/>
    <w:rsid w:val="007843CF"/>
    <w:rsid w:val="007846E5"/>
    <w:rsid w:val="007856AC"/>
    <w:rsid w:val="007857A8"/>
    <w:rsid w:val="00785881"/>
    <w:rsid w:val="007858F0"/>
    <w:rsid w:val="00785DF3"/>
    <w:rsid w:val="00785E39"/>
    <w:rsid w:val="00786A24"/>
    <w:rsid w:val="00786B81"/>
    <w:rsid w:val="00786D5F"/>
    <w:rsid w:val="007878AC"/>
    <w:rsid w:val="007878CF"/>
    <w:rsid w:val="00787A6F"/>
    <w:rsid w:val="00790507"/>
    <w:rsid w:val="00790DC4"/>
    <w:rsid w:val="00790F5A"/>
    <w:rsid w:val="007914AB"/>
    <w:rsid w:val="007916E7"/>
    <w:rsid w:val="00791B47"/>
    <w:rsid w:val="00792126"/>
    <w:rsid w:val="00792222"/>
    <w:rsid w:val="0079237B"/>
    <w:rsid w:val="007925F3"/>
    <w:rsid w:val="00792696"/>
    <w:rsid w:val="0079284C"/>
    <w:rsid w:val="00792A6D"/>
    <w:rsid w:val="00792C0A"/>
    <w:rsid w:val="00792EE7"/>
    <w:rsid w:val="0079386F"/>
    <w:rsid w:val="007938D9"/>
    <w:rsid w:val="00793D7A"/>
    <w:rsid w:val="00793E3C"/>
    <w:rsid w:val="007941D7"/>
    <w:rsid w:val="00794497"/>
    <w:rsid w:val="0079450E"/>
    <w:rsid w:val="007947EE"/>
    <w:rsid w:val="0079483D"/>
    <w:rsid w:val="007948F7"/>
    <w:rsid w:val="00794A79"/>
    <w:rsid w:val="00794D07"/>
    <w:rsid w:val="00794ECF"/>
    <w:rsid w:val="0079500A"/>
    <w:rsid w:val="007951DE"/>
    <w:rsid w:val="00795365"/>
    <w:rsid w:val="00795481"/>
    <w:rsid w:val="00795492"/>
    <w:rsid w:val="0079557C"/>
    <w:rsid w:val="007957A3"/>
    <w:rsid w:val="00796EA2"/>
    <w:rsid w:val="0079752E"/>
    <w:rsid w:val="00797539"/>
    <w:rsid w:val="007977F9"/>
    <w:rsid w:val="00797D7F"/>
    <w:rsid w:val="00797EDE"/>
    <w:rsid w:val="00797FBD"/>
    <w:rsid w:val="007A01FE"/>
    <w:rsid w:val="007A069C"/>
    <w:rsid w:val="007A0F53"/>
    <w:rsid w:val="007A104C"/>
    <w:rsid w:val="007A16E2"/>
    <w:rsid w:val="007A1ED7"/>
    <w:rsid w:val="007A1F85"/>
    <w:rsid w:val="007A2030"/>
    <w:rsid w:val="007A289E"/>
    <w:rsid w:val="007A2B43"/>
    <w:rsid w:val="007A2B60"/>
    <w:rsid w:val="007A3AF4"/>
    <w:rsid w:val="007A3B32"/>
    <w:rsid w:val="007A4075"/>
    <w:rsid w:val="007A4128"/>
    <w:rsid w:val="007A4293"/>
    <w:rsid w:val="007A43D9"/>
    <w:rsid w:val="007A4405"/>
    <w:rsid w:val="007A4E1C"/>
    <w:rsid w:val="007A4E9B"/>
    <w:rsid w:val="007A4EE3"/>
    <w:rsid w:val="007A5A8E"/>
    <w:rsid w:val="007A5B5E"/>
    <w:rsid w:val="007A5C0A"/>
    <w:rsid w:val="007A5F75"/>
    <w:rsid w:val="007A6036"/>
    <w:rsid w:val="007A60C4"/>
    <w:rsid w:val="007A62EA"/>
    <w:rsid w:val="007A64DF"/>
    <w:rsid w:val="007A6603"/>
    <w:rsid w:val="007A68FD"/>
    <w:rsid w:val="007A6BCC"/>
    <w:rsid w:val="007A7124"/>
    <w:rsid w:val="007A7277"/>
    <w:rsid w:val="007A72E8"/>
    <w:rsid w:val="007A7502"/>
    <w:rsid w:val="007A7536"/>
    <w:rsid w:val="007A784F"/>
    <w:rsid w:val="007A7AC8"/>
    <w:rsid w:val="007A7DCC"/>
    <w:rsid w:val="007A7F25"/>
    <w:rsid w:val="007B00F7"/>
    <w:rsid w:val="007B0395"/>
    <w:rsid w:val="007B0A59"/>
    <w:rsid w:val="007B0EE9"/>
    <w:rsid w:val="007B10FE"/>
    <w:rsid w:val="007B117B"/>
    <w:rsid w:val="007B12B4"/>
    <w:rsid w:val="007B1397"/>
    <w:rsid w:val="007B162B"/>
    <w:rsid w:val="007B204D"/>
    <w:rsid w:val="007B22B2"/>
    <w:rsid w:val="007B236F"/>
    <w:rsid w:val="007B2425"/>
    <w:rsid w:val="007B28A1"/>
    <w:rsid w:val="007B3217"/>
    <w:rsid w:val="007B399C"/>
    <w:rsid w:val="007B3B79"/>
    <w:rsid w:val="007B40BE"/>
    <w:rsid w:val="007B41F8"/>
    <w:rsid w:val="007B42C5"/>
    <w:rsid w:val="007B4673"/>
    <w:rsid w:val="007B4A8F"/>
    <w:rsid w:val="007B5609"/>
    <w:rsid w:val="007B59C5"/>
    <w:rsid w:val="007B64DA"/>
    <w:rsid w:val="007B76D2"/>
    <w:rsid w:val="007B76E6"/>
    <w:rsid w:val="007B7C15"/>
    <w:rsid w:val="007C01CD"/>
    <w:rsid w:val="007C032F"/>
    <w:rsid w:val="007C063D"/>
    <w:rsid w:val="007C0919"/>
    <w:rsid w:val="007C0B4F"/>
    <w:rsid w:val="007C0FC4"/>
    <w:rsid w:val="007C1167"/>
    <w:rsid w:val="007C1333"/>
    <w:rsid w:val="007C13B1"/>
    <w:rsid w:val="007C15CF"/>
    <w:rsid w:val="007C1B7A"/>
    <w:rsid w:val="007C1BBA"/>
    <w:rsid w:val="007C1DC2"/>
    <w:rsid w:val="007C1E8F"/>
    <w:rsid w:val="007C224F"/>
    <w:rsid w:val="007C2283"/>
    <w:rsid w:val="007C2C5C"/>
    <w:rsid w:val="007C34E3"/>
    <w:rsid w:val="007C3623"/>
    <w:rsid w:val="007C3D8B"/>
    <w:rsid w:val="007C3EB3"/>
    <w:rsid w:val="007C3F38"/>
    <w:rsid w:val="007C4247"/>
    <w:rsid w:val="007C4797"/>
    <w:rsid w:val="007C491A"/>
    <w:rsid w:val="007C4A03"/>
    <w:rsid w:val="007C4E12"/>
    <w:rsid w:val="007C4EEF"/>
    <w:rsid w:val="007C50C8"/>
    <w:rsid w:val="007C53B9"/>
    <w:rsid w:val="007C55C5"/>
    <w:rsid w:val="007C5C19"/>
    <w:rsid w:val="007C665A"/>
    <w:rsid w:val="007C6A34"/>
    <w:rsid w:val="007C6AFD"/>
    <w:rsid w:val="007C6D53"/>
    <w:rsid w:val="007C6EA6"/>
    <w:rsid w:val="007C7126"/>
    <w:rsid w:val="007C7226"/>
    <w:rsid w:val="007C7725"/>
    <w:rsid w:val="007C7AA0"/>
    <w:rsid w:val="007C7C6F"/>
    <w:rsid w:val="007D010C"/>
    <w:rsid w:val="007D01D7"/>
    <w:rsid w:val="007D0736"/>
    <w:rsid w:val="007D0755"/>
    <w:rsid w:val="007D07F5"/>
    <w:rsid w:val="007D0836"/>
    <w:rsid w:val="007D0A23"/>
    <w:rsid w:val="007D0A27"/>
    <w:rsid w:val="007D0D3F"/>
    <w:rsid w:val="007D130C"/>
    <w:rsid w:val="007D1AB8"/>
    <w:rsid w:val="007D2824"/>
    <w:rsid w:val="007D2B0C"/>
    <w:rsid w:val="007D2BF2"/>
    <w:rsid w:val="007D2F3B"/>
    <w:rsid w:val="007D32CC"/>
    <w:rsid w:val="007D34BB"/>
    <w:rsid w:val="007D34FD"/>
    <w:rsid w:val="007D3684"/>
    <w:rsid w:val="007D381B"/>
    <w:rsid w:val="007D3DE4"/>
    <w:rsid w:val="007D3DEF"/>
    <w:rsid w:val="007D3EAA"/>
    <w:rsid w:val="007D406B"/>
    <w:rsid w:val="007D40B9"/>
    <w:rsid w:val="007D40D9"/>
    <w:rsid w:val="007D4AD7"/>
    <w:rsid w:val="007D4DC2"/>
    <w:rsid w:val="007D4DF6"/>
    <w:rsid w:val="007D4E46"/>
    <w:rsid w:val="007D509E"/>
    <w:rsid w:val="007D53F5"/>
    <w:rsid w:val="007D5441"/>
    <w:rsid w:val="007D5A54"/>
    <w:rsid w:val="007D5AAD"/>
    <w:rsid w:val="007D61D9"/>
    <w:rsid w:val="007D6406"/>
    <w:rsid w:val="007D6550"/>
    <w:rsid w:val="007D65A7"/>
    <w:rsid w:val="007D6B25"/>
    <w:rsid w:val="007D6BDB"/>
    <w:rsid w:val="007D712E"/>
    <w:rsid w:val="007D7509"/>
    <w:rsid w:val="007D772C"/>
    <w:rsid w:val="007D77B5"/>
    <w:rsid w:val="007D7D35"/>
    <w:rsid w:val="007D7E09"/>
    <w:rsid w:val="007E0102"/>
    <w:rsid w:val="007E01A9"/>
    <w:rsid w:val="007E02D5"/>
    <w:rsid w:val="007E0BF5"/>
    <w:rsid w:val="007E13A8"/>
    <w:rsid w:val="007E1474"/>
    <w:rsid w:val="007E1888"/>
    <w:rsid w:val="007E1945"/>
    <w:rsid w:val="007E220B"/>
    <w:rsid w:val="007E23DB"/>
    <w:rsid w:val="007E2414"/>
    <w:rsid w:val="007E2C7A"/>
    <w:rsid w:val="007E30F8"/>
    <w:rsid w:val="007E32B2"/>
    <w:rsid w:val="007E33E6"/>
    <w:rsid w:val="007E3498"/>
    <w:rsid w:val="007E3B1A"/>
    <w:rsid w:val="007E420F"/>
    <w:rsid w:val="007E45D0"/>
    <w:rsid w:val="007E4906"/>
    <w:rsid w:val="007E4CBC"/>
    <w:rsid w:val="007E4F87"/>
    <w:rsid w:val="007E556B"/>
    <w:rsid w:val="007E5B32"/>
    <w:rsid w:val="007E5CC3"/>
    <w:rsid w:val="007E5F69"/>
    <w:rsid w:val="007E624F"/>
    <w:rsid w:val="007E629C"/>
    <w:rsid w:val="007E64F0"/>
    <w:rsid w:val="007E65B0"/>
    <w:rsid w:val="007E66D6"/>
    <w:rsid w:val="007E723E"/>
    <w:rsid w:val="007F02A1"/>
    <w:rsid w:val="007F060E"/>
    <w:rsid w:val="007F0977"/>
    <w:rsid w:val="007F0B24"/>
    <w:rsid w:val="007F0F4D"/>
    <w:rsid w:val="007F1120"/>
    <w:rsid w:val="007F1549"/>
    <w:rsid w:val="007F1575"/>
    <w:rsid w:val="007F19A9"/>
    <w:rsid w:val="007F1CB2"/>
    <w:rsid w:val="007F1CEA"/>
    <w:rsid w:val="007F1D4D"/>
    <w:rsid w:val="007F1DC3"/>
    <w:rsid w:val="007F2395"/>
    <w:rsid w:val="007F2B13"/>
    <w:rsid w:val="007F2F39"/>
    <w:rsid w:val="007F31B0"/>
    <w:rsid w:val="007F3230"/>
    <w:rsid w:val="007F327F"/>
    <w:rsid w:val="007F342A"/>
    <w:rsid w:val="007F36A3"/>
    <w:rsid w:val="007F3B93"/>
    <w:rsid w:val="007F3F5E"/>
    <w:rsid w:val="007F3FF6"/>
    <w:rsid w:val="007F48F1"/>
    <w:rsid w:val="007F4A0D"/>
    <w:rsid w:val="007F4A58"/>
    <w:rsid w:val="007F4ED6"/>
    <w:rsid w:val="007F50E3"/>
    <w:rsid w:val="007F52B5"/>
    <w:rsid w:val="007F5767"/>
    <w:rsid w:val="007F5A7E"/>
    <w:rsid w:val="007F5CCD"/>
    <w:rsid w:val="007F5D26"/>
    <w:rsid w:val="007F6091"/>
    <w:rsid w:val="007F66CB"/>
    <w:rsid w:val="007F68B2"/>
    <w:rsid w:val="007F6A45"/>
    <w:rsid w:val="007F6B29"/>
    <w:rsid w:val="007F71CA"/>
    <w:rsid w:val="007F74C9"/>
    <w:rsid w:val="007F75A3"/>
    <w:rsid w:val="007F7610"/>
    <w:rsid w:val="007F7C73"/>
    <w:rsid w:val="007F7F45"/>
    <w:rsid w:val="00800186"/>
    <w:rsid w:val="00800230"/>
    <w:rsid w:val="008006BE"/>
    <w:rsid w:val="0080074E"/>
    <w:rsid w:val="008008C8"/>
    <w:rsid w:val="00800B02"/>
    <w:rsid w:val="0080119A"/>
    <w:rsid w:val="00801409"/>
    <w:rsid w:val="00801AE3"/>
    <w:rsid w:val="00801B1A"/>
    <w:rsid w:val="00801ED1"/>
    <w:rsid w:val="00801FBC"/>
    <w:rsid w:val="00802B45"/>
    <w:rsid w:val="00802CD6"/>
    <w:rsid w:val="00802DBA"/>
    <w:rsid w:val="00802FC3"/>
    <w:rsid w:val="0080364E"/>
    <w:rsid w:val="008036E8"/>
    <w:rsid w:val="00803954"/>
    <w:rsid w:val="00803AE1"/>
    <w:rsid w:val="00803FA9"/>
    <w:rsid w:val="008043BC"/>
    <w:rsid w:val="008044C4"/>
    <w:rsid w:val="0080455D"/>
    <w:rsid w:val="008049F7"/>
    <w:rsid w:val="00804CD4"/>
    <w:rsid w:val="00804E15"/>
    <w:rsid w:val="00804ED1"/>
    <w:rsid w:val="00804FE5"/>
    <w:rsid w:val="008055C6"/>
    <w:rsid w:val="0080588E"/>
    <w:rsid w:val="00805B23"/>
    <w:rsid w:val="00805B5A"/>
    <w:rsid w:val="00805B69"/>
    <w:rsid w:val="00805CF6"/>
    <w:rsid w:val="00806040"/>
    <w:rsid w:val="00806046"/>
    <w:rsid w:val="008061D8"/>
    <w:rsid w:val="008066B9"/>
    <w:rsid w:val="00806A44"/>
    <w:rsid w:val="00806C75"/>
    <w:rsid w:val="00806E56"/>
    <w:rsid w:val="008073D7"/>
    <w:rsid w:val="00807650"/>
    <w:rsid w:val="008079F9"/>
    <w:rsid w:val="00807A3F"/>
    <w:rsid w:val="00807DD3"/>
    <w:rsid w:val="00807FF2"/>
    <w:rsid w:val="0081004E"/>
    <w:rsid w:val="008105F5"/>
    <w:rsid w:val="00810C3D"/>
    <w:rsid w:val="00810D88"/>
    <w:rsid w:val="0081121A"/>
    <w:rsid w:val="0081189B"/>
    <w:rsid w:val="00812487"/>
    <w:rsid w:val="0081264E"/>
    <w:rsid w:val="008127CF"/>
    <w:rsid w:val="00813CB9"/>
    <w:rsid w:val="008148D5"/>
    <w:rsid w:val="00814BB5"/>
    <w:rsid w:val="00814F17"/>
    <w:rsid w:val="00815174"/>
    <w:rsid w:val="00815619"/>
    <w:rsid w:val="00815EFF"/>
    <w:rsid w:val="00815F37"/>
    <w:rsid w:val="00815F9B"/>
    <w:rsid w:val="00815FA6"/>
    <w:rsid w:val="00816126"/>
    <w:rsid w:val="008164E7"/>
    <w:rsid w:val="008167AD"/>
    <w:rsid w:val="00816CB5"/>
    <w:rsid w:val="00816DB2"/>
    <w:rsid w:val="00816E61"/>
    <w:rsid w:val="008174C2"/>
    <w:rsid w:val="00817572"/>
    <w:rsid w:val="00817827"/>
    <w:rsid w:val="0081799F"/>
    <w:rsid w:val="00817FE1"/>
    <w:rsid w:val="00820317"/>
    <w:rsid w:val="008204A4"/>
    <w:rsid w:val="00820937"/>
    <w:rsid w:val="0082093E"/>
    <w:rsid w:val="00820A1F"/>
    <w:rsid w:val="00820B59"/>
    <w:rsid w:val="00820DA5"/>
    <w:rsid w:val="0082119E"/>
    <w:rsid w:val="0082126E"/>
    <w:rsid w:val="0082129B"/>
    <w:rsid w:val="0082157A"/>
    <w:rsid w:val="00821589"/>
    <w:rsid w:val="00821AD1"/>
    <w:rsid w:val="0082207E"/>
    <w:rsid w:val="0082237A"/>
    <w:rsid w:val="008223B6"/>
    <w:rsid w:val="008224D2"/>
    <w:rsid w:val="00822889"/>
    <w:rsid w:val="00822E3F"/>
    <w:rsid w:val="008230A8"/>
    <w:rsid w:val="00823230"/>
    <w:rsid w:val="0082330C"/>
    <w:rsid w:val="00823381"/>
    <w:rsid w:val="008234A6"/>
    <w:rsid w:val="008235B8"/>
    <w:rsid w:val="00823A1F"/>
    <w:rsid w:val="00823BC2"/>
    <w:rsid w:val="00823DE1"/>
    <w:rsid w:val="00823E78"/>
    <w:rsid w:val="00823FB2"/>
    <w:rsid w:val="0082479E"/>
    <w:rsid w:val="00824972"/>
    <w:rsid w:val="00824A49"/>
    <w:rsid w:val="00824B9F"/>
    <w:rsid w:val="00824D47"/>
    <w:rsid w:val="0082532D"/>
    <w:rsid w:val="00826170"/>
    <w:rsid w:val="00826495"/>
    <w:rsid w:val="0082664A"/>
    <w:rsid w:val="00826D70"/>
    <w:rsid w:val="00826D94"/>
    <w:rsid w:val="00826E54"/>
    <w:rsid w:val="00827169"/>
    <w:rsid w:val="008272DE"/>
    <w:rsid w:val="00827424"/>
    <w:rsid w:val="008279B8"/>
    <w:rsid w:val="00827F01"/>
    <w:rsid w:val="00830821"/>
    <w:rsid w:val="00830A1F"/>
    <w:rsid w:val="00830AE5"/>
    <w:rsid w:val="008310B7"/>
    <w:rsid w:val="00831218"/>
    <w:rsid w:val="008315BC"/>
    <w:rsid w:val="00831BE5"/>
    <w:rsid w:val="00831E65"/>
    <w:rsid w:val="00831FB5"/>
    <w:rsid w:val="0083271D"/>
    <w:rsid w:val="00832BC9"/>
    <w:rsid w:val="00832FDF"/>
    <w:rsid w:val="00833437"/>
    <w:rsid w:val="008335EC"/>
    <w:rsid w:val="008337A6"/>
    <w:rsid w:val="00833B0E"/>
    <w:rsid w:val="00833C71"/>
    <w:rsid w:val="00833C81"/>
    <w:rsid w:val="00833E09"/>
    <w:rsid w:val="00833F7D"/>
    <w:rsid w:val="00834066"/>
    <w:rsid w:val="008340AA"/>
    <w:rsid w:val="008344A4"/>
    <w:rsid w:val="0083486D"/>
    <w:rsid w:val="008348D0"/>
    <w:rsid w:val="008348D8"/>
    <w:rsid w:val="00834925"/>
    <w:rsid w:val="00835214"/>
    <w:rsid w:val="00835A64"/>
    <w:rsid w:val="00835BD3"/>
    <w:rsid w:val="00835F05"/>
    <w:rsid w:val="0083664B"/>
    <w:rsid w:val="0083682C"/>
    <w:rsid w:val="00836C48"/>
    <w:rsid w:val="00836E49"/>
    <w:rsid w:val="0083703E"/>
    <w:rsid w:val="008373B9"/>
    <w:rsid w:val="00840158"/>
    <w:rsid w:val="00840207"/>
    <w:rsid w:val="008409FB"/>
    <w:rsid w:val="008418D6"/>
    <w:rsid w:val="008419EB"/>
    <w:rsid w:val="00841ACD"/>
    <w:rsid w:val="00841F84"/>
    <w:rsid w:val="00841FC9"/>
    <w:rsid w:val="00842663"/>
    <w:rsid w:val="008426EA"/>
    <w:rsid w:val="00842F0C"/>
    <w:rsid w:val="008430A2"/>
    <w:rsid w:val="008432EC"/>
    <w:rsid w:val="008439CD"/>
    <w:rsid w:val="008448AB"/>
    <w:rsid w:val="008458A8"/>
    <w:rsid w:val="00845C8F"/>
    <w:rsid w:val="00846141"/>
    <w:rsid w:val="008462F8"/>
    <w:rsid w:val="008464BE"/>
    <w:rsid w:val="008467DB"/>
    <w:rsid w:val="008467FB"/>
    <w:rsid w:val="008472F5"/>
    <w:rsid w:val="00847E32"/>
    <w:rsid w:val="008502AA"/>
    <w:rsid w:val="0085037C"/>
    <w:rsid w:val="008503EA"/>
    <w:rsid w:val="008504AF"/>
    <w:rsid w:val="00850570"/>
    <w:rsid w:val="00850635"/>
    <w:rsid w:val="00850D10"/>
    <w:rsid w:val="008511D6"/>
    <w:rsid w:val="00852755"/>
    <w:rsid w:val="00852BDB"/>
    <w:rsid w:val="00853AA0"/>
    <w:rsid w:val="00853CF2"/>
    <w:rsid w:val="00853E2F"/>
    <w:rsid w:val="00853E89"/>
    <w:rsid w:val="00854003"/>
    <w:rsid w:val="0085419E"/>
    <w:rsid w:val="008541A0"/>
    <w:rsid w:val="008543BE"/>
    <w:rsid w:val="008543C3"/>
    <w:rsid w:val="00854F2B"/>
    <w:rsid w:val="0085577E"/>
    <w:rsid w:val="00855A0E"/>
    <w:rsid w:val="00855E31"/>
    <w:rsid w:val="008566D8"/>
    <w:rsid w:val="00856B19"/>
    <w:rsid w:val="008570E1"/>
    <w:rsid w:val="00857416"/>
    <w:rsid w:val="00857831"/>
    <w:rsid w:val="00857A59"/>
    <w:rsid w:val="00857AD8"/>
    <w:rsid w:val="008603E6"/>
    <w:rsid w:val="0086047F"/>
    <w:rsid w:val="00861066"/>
    <w:rsid w:val="0086126E"/>
    <w:rsid w:val="008616D4"/>
    <w:rsid w:val="00861A83"/>
    <w:rsid w:val="00861C96"/>
    <w:rsid w:val="00861F33"/>
    <w:rsid w:val="00862085"/>
    <w:rsid w:val="00862157"/>
    <w:rsid w:val="008621D2"/>
    <w:rsid w:val="00862403"/>
    <w:rsid w:val="0086291F"/>
    <w:rsid w:val="00863B09"/>
    <w:rsid w:val="00863C72"/>
    <w:rsid w:val="00863D8F"/>
    <w:rsid w:val="00863F8F"/>
    <w:rsid w:val="0086404F"/>
    <w:rsid w:val="008647E4"/>
    <w:rsid w:val="008648E7"/>
    <w:rsid w:val="008649F8"/>
    <w:rsid w:val="00864A5B"/>
    <w:rsid w:val="00864B2E"/>
    <w:rsid w:val="00865011"/>
    <w:rsid w:val="00865182"/>
    <w:rsid w:val="00865260"/>
    <w:rsid w:val="00865395"/>
    <w:rsid w:val="008657AA"/>
    <w:rsid w:val="00865ECB"/>
    <w:rsid w:val="00865EEC"/>
    <w:rsid w:val="008666BD"/>
    <w:rsid w:val="0086691E"/>
    <w:rsid w:val="00866927"/>
    <w:rsid w:val="00866D7F"/>
    <w:rsid w:val="00866FB0"/>
    <w:rsid w:val="00866FDE"/>
    <w:rsid w:val="008674B2"/>
    <w:rsid w:val="00867742"/>
    <w:rsid w:val="00867AA8"/>
    <w:rsid w:val="008701FD"/>
    <w:rsid w:val="00870645"/>
    <w:rsid w:val="0087089C"/>
    <w:rsid w:val="008713F2"/>
    <w:rsid w:val="00871857"/>
    <w:rsid w:val="008718FA"/>
    <w:rsid w:val="00871944"/>
    <w:rsid w:val="008719DB"/>
    <w:rsid w:val="00871F17"/>
    <w:rsid w:val="008724B7"/>
    <w:rsid w:val="00872747"/>
    <w:rsid w:val="008730D6"/>
    <w:rsid w:val="008737F1"/>
    <w:rsid w:val="00873CD3"/>
    <w:rsid w:val="00874068"/>
    <w:rsid w:val="008741CF"/>
    <w:rsid w:val="00874270"/>
    <w:rsid w:val="008742ED"/>
    <w:rsid w:val="00874340"/>
    <w:rsid w:val="00874420"/>
    <w:rsid w:val="00874A47"/>
    <w:rsid w:val="00874BE9"/>
    <w:rsid w:val="00874C6D"/>
    <w:rsid w:val="00874EEB"/>
    <w:rsid w:val="008760DA"/>
    <w:rsid w:val="008761F2"/>
    <w:rsid w:val="008771CD"/>
    <w:rsid w:val="008775E0"/>
    <w:rsid w:val="00877A80"/>
    <w:rsid w:val="00877C4E"/>
    <w:rsid w:val="00877C72"/>
    <w:rsid w:val="00877FCB"/>
    <w:rsid w:val="00880821"/>
    <w:rsid w:val="00880AA7"/>
    <w:rsid w:val="00880AF0"/>
    <w:rsid w:val="00880BDF"/>
    <w:rsid w:val="00880C87"/>
    <w:rsid w:val="00881128"/>
    <w:rsid w:val="0088149F"/>
    <w:rsid w:val="00881A81"/>
    <w:rsid w:val="00881F3E"/>
    <w:rsid w:val="00882064"/>
    <w:rsid w:val="00882463"/>
    <w:rsid w:val="00882B91"/>
    <w:rsid w:val="00882C68"/>
    <w:rsid w:val="00883159"/>
    <w:rsid w:val="00883A86"/>
    <w:rsid w:val="00883B9C"/>
    <w:rsid w:val="00883CA8"/>
    <w:rsid w:val="00883E24"/>
    <w:rsid w:val="008845BD"/>
    <w:rsid w:val="00884C39"/>
    <w:rsid w:val="00885653"/>
    <w:rsid w:val="00885861"/>
    <w:rsid w:val="008859D4"/>
    <w:rsid w:val="008864F4"/>
    <w:rsid w:val="00886534"/>
    <w:rsid w:val="00886748"/>
    <w:rsid w:val="00887008"/>
    <w:rsid w:val="0088713B"/>
    <w:rsid w:val="0088722E"/>
    <w:rsid w:val="008877C9"/>
    <w:rsid w:val="00887B77"/>
    <w:rsid w:val="00887BD6"/>
    <w:rsid w:val="00887E1A"/>
    <w:rsid w:val="0089013F"/>
    <w:rsid w:val="00890303"/>
    <w:rsid w:val="00891153"/>
    <w:rsid w:val="0089181F"/>
    <w:rsid w:val="00892AEC"/>
    <w:rsid w:val="00892BAB"/>
    <w:rsid w:val="008933B5"/>
    <w:rsid w:val="008934D2"/>
    <w:rsid w:val="00893543"/>
    <w:rsid w:val="0089379F"/>
    <w:rsid w:val="00893C3B"/>
    <w:rsid w:val="0089407D"/>
    <w:rsid w:val="008944D6"/>
    <w:rsid w:val="008945F6"/>
    <w:rsid w:val="00894650"/>
    <w:rsid w:val="00894848"/>
    <w:rsid w:val="008948B2"/>
    <w:rsid w:val="00894A2F"/>
    <w:rsid w:val="00894EA0"/>
    <w:rsid w:val="008959A1"/>
    <w:rsid w:val="00895B32"/>
    <w:rsid w:val="00895E8E"/>
    <w:rsid w:val="00896111"/>
    <w:rsid w:val="00896223"/>
    <w:rsid w:val="008965B6"/>
    <w:rsid w:val="00896B9A"/>
    <w:rsid w:val="00896D14"/>
    <w:rsid w:val="00897084"/>
    <w:rsid w:val="008970C5"/>
    <w:rsid w:val="008974DD"/>
    <w:rsid w:val="008A026A"/>
    <w:rsid w:val="008A0836"/>
    <w:rsid w:val="008A0A3B"/>
    <w:rsid w:val="008A0D1B"/>
    <w:rsid w:val="008A0D38"/>
    <w:rsid w:val="008A11A5"/>
    <w:rsid w:val="008A1760"/>
    <w:rsid w:val="008A191E"/>
    <w:rsid w:val="008A19E2"/>
    <w:rsid w:val="008A1AC5"/>
    <w:rsid w:val="008A1EDD"/>
    <w:rsid w:val="008A269F"/>
    <w:rsid w:val="008A27BB"/>
    <w:rsid w:val="008A2837"/>
    <w:rsid w:val="008A2CF6"/>
    <w:rsid w:val="008A2E75"/>
    <w:rsid w:val="008A2FC2"/>
    <w:rsid w:val="008A3204"/>
    <w:rsid w:val="008A33EE"/>
    <w:rsid w:val="008A35B0"/>
    <w:rsid w:val="008A3C1A"/>
    <w:rsid w:val="008A43EA"/>
    <w:rsid w:val="008A4AB2"/>
    <w:rsid w:val="008A4AE7"/>
    <w:rsid w:val="008A4DCD"/>
    <w:rsid w:val="008A4DF3"/>
    <w:rsid w:val="008A50D7"/>
    <w:rsid w:val="008A5244"/>
    <w:rsid w:val="008A5663"/>
    <w:rsid w:val="008A5721"/>
    <w:rsid w:val="008A5732"/>
    <w:rsid w:val="008A5852"/>
    <w:rsid w:val="008A5BAD"/>
    <w:rsid w:val="008A6464"/>
    <w:rsid w:val="008A6930"/>
    <w:rsid w:val="008A6D48"/>
    <w:rsid w:val="008A726A"/>
    <w:rsid w:val="008A7CE7"/>
    <w:rsid w:val="008A7D5E"/>
    <w:rsid w:val="008A7E5D"/>
    <w:rsid w:val="008B0028"/>
    <w:rsid w:val="008B0069"/>
    <w:rsid w:val="008B052E"/>
    <w:rsid w:val="008B0683"/>
    <w:rsid w:val="008B085F"/>
    <w:rsid w:val="008B0C8D"/>
    <w:rsid w:val="008B17B8"/>
    <w:rsid w:val="008B1AAD"/>
    <w:rsid w:val="008B1C58"/>
    <w:rsid w:val="008B1CA5"/>
    <w:rsid w:val="008B2175"/>
    <w:rsid w:val="008B2507"/>
    <w:rsid w:val="008B258C"/>
    <w:rsid w:val="008B2838"/>
    <w:rsid w:val="008B29E4"/>
    <w:rsid w:val="008B2F41"/>
    <w:rsid w:val="008B2F77"/>
    <w:rsid w:val="008B2F87"/>
    <w:rsid w:val="008B3011"/>
    <w:rsid w:val="008B3025"/>
    <w:rsid w:val="008B31E4"/>
    <w:rsid w:val="008B381E"/>
    <w:rsid w:val="008B3EFA"/>
    <w:rsid w:val="008B44E1"/>
    <w:rsid w:val="008B4D5C"/>
    <w:rsid w:val="008B51CB"/>
    <w:rsid w:val="008B550F"/>
    <w:rsid w:val="008B551F"/>
    <w:rsid w:val="008B5613"/>
    <w:rsid w:val="008B586C"/>
    <w:rsid w:val="008B5AFD"/>
    <w:rsid w:val="008B5BF3"/>
    <w:rsid w:val="008B6067"/>
    <w:rsid w:val="008B61D7"/>
    <w:rsid w:val="008B6277"/>
    <w:rsid w:val="008B63F6"/>
    <w:rsid w:val="008B64B4"/>
    <w:rsid w:val="008B6AB3"/>
    <w:rsid w:val="008B6E1E"/>
    <w:rsid w:val="008B7037"/>
    <w:rsid w:val="008B7238"/>
    <w:rsid w:val="008B780F"/>
    <w:rsid w:val="008B7B1A"/>
    <w:rsid w:val="008B7D64"/>
    <w:rsid w:val="008C11F3"/>
    <w:rsid w:val="008C187B"/>
    <w:rsid w:val="008C1A6E"/>
    <w:rsid w:val="008C1A99"/>
    <w:rsid w:val="008C1CF0"/>
    <w:rsid w:val="008C205D"/>
    <w:rsid w:val="008C20AA"/>
    <w:rsid w:val="008C2152"/>
    <w:rsid w:val="008C2251"/>
    <w:rsid w:val="008C29A3"/>
    <w:rsid w:val="008C2BC5"/>
    <w:rsid w:val="008C2FE1"/>
    <w:rsid w:val="008C300E"/>
    <w:rsid w:val="008C3889"/>
    <w:rsid w:val="008C3B75"/>
    <w:rsid w:val="008C4052"/>
    <w:rsid w:val="008C42EE"/>
    <w:rsid w:val="008C49E9"/>
    <w:rsid w:val="008C4DFE"/>
    <w:rsid w:val="008C51E9"/>
    <w:rsid w:val="008C581E"/>
    <w:rsid w:val="008C6197"/>
    <w:rsid w:val="008C626B"/>
    <w:rsid w:val="008C6AC0"/>
    <w:rsid w:val="008C6B3B"/>
    <w:rsid w:val="008C6E40"/>
    <w:rsid w:val="008C72E9"/>
    <w:rsid w:val="008C73BA"/>
    <w:rsid w:val="008C73EF"/>
    <w:rsid w:val="008C74F6"/>
    <w:rsid w:val="008C7832"/>
    <w:rsid w:val="008C7D01"/>
    <w:rsid w:val="008C7D42"/>
    <w:rsid w:val="008C7F8F"/>
    <w:rsid w:val="008D06A0"/>
    <w:rsid w:val="008D0990"/>
    <w:rsid w:val="008D0A3D"/>
    <w:rsid w:val="008D0A4F"/>
    <w:rsid w:val="008D0AFE"/>
    <w:rsid w:val="008D1A39"/>
    <w:rsid w:val="008D209A"/>
    <w:rsid w:val="008D2433"/>
    <w:rsid w:val="008D346E"/>
    <w:rsid w:val="008D39A7"/>
    <w:rsid w:val="008D400A"/>
    <w:rsid w:val="008D4ED8"/>
    <w:rsid w:val="008D4FF0"/>
    <w:rsid w:val="008D500D"/>
    <w:rsid w:val="008D5103"/>
    <w:rsid w:val="008D5164"/>
    <w:rsid w:val="008D522C"/>
    <w:rsid w:val="008D5503"/>
    <w:rsid w:val="008D5736"/>
    <w:rsid w:val="008D5772"/>
    <w:rsid w:val="008D5E6A"/>
    <w:rsid w:val="008D5F9E"/>
    <w:rsid w:val="008D6051"/>
    <w:rsid w:val="008D619B"/>
    <w:rsid w:val="008D63C4"/>
    <w:rsid w:val="008D6587"/>
    <w:rsid w:val="008D6B35"/>
    <w:rsid w:val="008D6C29"/>
    <w:rsid w:val="008D6D7F"/>
    <w:rsid w:val="008D6F98"/>
    <w:rsid w:val="008D78A0"/>
    <w:rsid w:val="008D7A13"/>
    <w:rsid w:val="008D7D2D"/>
    <w:rsid w:val="008D7D3E"/>
    <w:rsid w:val="008E0488"/>
    <w:rsid w:val="008E05A0"/>
    <w:rsid w:val="008E0B05"/>
    <w:rsid w:val="008E0B6B"/>
    <w:rsid w:val="008E0BAB"/>
    <w:rsid w:val="008E0D0E"/>
    <w:rsid w:val="008E1057"/>
    <w:rsid w:val="008E11C9"/>
    <w:rsid w:val="008E130B"/>
    <w:rsid w:val="008E151E"/>
    <w:rsid w:val="008E173D"/>
    <w:rsid w:val="008E1E43"/>
    <w:rsid w:val="008E1EAE"/>
    <w:rsid w:val="008E269A"/>
    <w:rsid w:val="008E26B1"/>
    <w:rsid w:val="008E2AA0"/>
    <w:rsid w:val="008E2D9C"/>
    <w:rsid w:val="008E30FB"/>
    <w:rsid w:val="008E3720"/>
    <w:rsid w:val="008E3B56"/>
    <w:rsid w:val="008E3EEE"/>
    <w:rsid w:val="008E3F4A"/>
    <w:rsid w:val="008E418E"/>
    <w:rsid w:val="008E428C"/>
    <w:rsid w:val="008E44FF"/>
    <w:rsid w:val="008E4587"/>
    <w:rsid w:val="008E50A4"/>
    <w:rsid w:val="008E50CF"/>
    <w:rsid w:val="008E5A91"/>
    <w:rsid w:val="008E5BF7"/>
    <w:rsid w:val="008E5C68"/>
    <w:rsid w:val="008E5E16"/>
    <w:rsid w:val="008E5FD9"/>
    <w:rsid w:val="008E6411"/>
    <w:rsid w:val="008E68DB"/>
    <w:rsid w:val="008E6DBB"/>
    <w:rsid w:val="008E712F"/>
    <w:rsid w:val="008E730D"/>
    <w:rsid w:val="008E76CB"/>
    <w:rsid w:val="008E7793"/>
    <w:rsid w:val="008E79C8"/>
    <w:rsid w:val="008E7FD1"/>
    <w:rsid w:val="008F00BC"/>
    <w:rsid w:val="008F0327"/>
    <w:rsid w:val="008F084A"/>
    <w:rsid w:val="008F1025"/>
    <w:rsid w:val="008F1032"/>
    <w:rsid w:val="008F13F7"/>
    <w:rsid w:val="008F1410"/>
    <w:rsid w:val="008F162B"/>
    <w:rsid w:val="008F1730"/>
    <w:rsid w:val="008F1854"/>
    <w:rsid w:val="008F1B42"/>
    <w:rsid w:val="008F1C02"/>
    <w:rsid w:val="008F1C62"/>
    <w:rsid w:val="008F21B8"/>
    <w:rsid w:val="008F22B5"/>
    <w:rsid w:val="008F275E"/>
    <w:rsid w:val="008F2A73"/>
    <w:rsid w:val="008F2C20"/>
    <w:rsid w:val="008F2C3D"/>
    <w:rsid w:val="008F321B"/>
    <w:rsid w:val="008F321C"/>
    <w:rsid w:val="008F483E"/>
    <w:rsid w:val="008F492C"/>
    <w:rsid w:val="008F4AB4"/>
    <w:rsid w:val="008F4B5D"/>
    <w:rsid w:val="008F4EC5"/>
    <w:rsid w:val="008F4F5B"/>
    <w:rsid w:val="008F531A"/>
    <w:rsid w:val="008F564A"/>
    <w:rsid w:val="008F5AF3"/>
    <w:rsid w:val="008F6069"/>
    <w:rsid w:val="008F64DE"/>
    <w:rsid w:val="008F6545"/>
    <w:rsid w:val="008F6A70"/>
    <w:rsid w:val="008F6ABA"/>
    <w:rsid w:val="008F6B7B"/>
    <w:rsid w:val="008F6EA8"/>
    <w:rsid w:val="008F6EEF"/>
    <w:rsid w:val="008F704B"/>
    <w:rsid w:val="008F7276"/>
    <w:rsid w:val="008F7351"/>
    <w:rsid w:val="008F78CD"/>
    <w:rsid w:val="008F79E2"/>
    <w:rsid w:val="008F7CC5"/>
    <w:rsid w:val="0090084E"/>
    <w:rsid w:val="00900ED4"/>
    <w:rsid w:val="0090135F"/>
    <w:rsid w:val="00901452"/>
    <w:rsid w:val="00901599"/>
    <w:rsid w:val="009015AC"/>
    <w:rsid w:val="00901742"/>
    <w:rsid w:val="00901A90"/>
    <w:rsid w:val="00901F81"/>
    <w:rsid w:val="0090214C"/>
    <w:rsid w:val="009024F2"/>
    <w:rsid w:val="00902BED"/>
    <w:rsid w:val="00902FD0"/>
    <w:rsid w:val="0090347E"/>
    <w:rsid w:val="00903738"/>
    <w:rsid w:val="00903776"/>
    <w:rsid w:val="00903838"/>
    <w:rsid w:val="0090388E"/>
    <w:rsid w:val="00903BE3"/>
    <w:rsid w:val="00903E16"/>
    <w:rsid w:val="00903F85"/>
    <w:rsid w:val="00904027"/>
    <w:rsid w:val="009041A0"/>
    <w:rsid w:val="00904443"/>
    <w:rsid w:val="00904AB8"/>
    <w:rsid w:val="00904EA8"/>
    <w:rsid w:val="00904EC4"/>
    <w:rsid w:val="00904F34"/>
    <w:rsid w:val="009051A9"/>
    <w:rsid w:val="009051E8"/>
    <w:rsid w:val="00905397"/>
    <w:rsid w:val="00905C12"/>
    <w:rsid w:val="00906305"/>
    <w:rsid w:val="00906698"/>
    <w:rsid w:val="009070E6"/>
    <w:rsid w:val="00907195"/>
    <w:rsid w:val="009072DA"/>
    <w:rsid w:val="0090798E"/>
    <w:rsid w:val="00907AB4"/>
    <w:rsid w:val="00907DAE"/>
    <w:rsid w:val="00910050"/>
    <w:rsid w:val="00910091"/>
    <w:rsid w:val="00910B16"/>
    <w:rsid w:val="009113EC"/>
    <w:rsid w:val="00911713"/>
    <w:rsid w:val="00911938"/>
    <w:rsid w:val="009119C8"/>
    <w:rsid w:val="00911BE5"/>
    <w:rsid w:val="00911E00"/>
    <w:rsid w:val="0091237B"/>
    <w:rsid w:val="00912D90"/>
    <w:rsid w:val="00912F02"/>
    <w:rsid w:val="00912FFE"/>
    <w:rsid w:val="00913588"/>
    <w:rsid w:val="009135C4"/>
    <w:rsid w:val="009137C9"/>
    <w:rsid w:val="0091389B"/>
    <w:rsid w:val="0091391B"/>
    <w:rsid w:val="00913BF4"/>
    <w:rsid w:val="00913C0A"/>
    <w:rsid w:val="009140D0"/>
    <w:rsid w:val="00914251"/>
    <w:rsid w:val="00914410"/>
    <w:rsid w:val="00914654"/>
    <w:rsid w:val="0091519B"/>
    <w:rsid w:val="00915208"/>
    <w:rsid w:val="009155D8"/>
    <w:rsid w:val="00915698"/>
    <w:rsid w:val="00915780"/>
    <w:rsid w:val="009157B7"/>
    <w:rsid w:val="00915B78"/>
    <w:rsid w:val="00915DC8"/>
    <w:rsid w:val="00915DF4"/>
    <w:rsid w:val="00915F14"/>
    <w:rsid w:val="0091623A"/>
    <w:rsid w:val="009162C5"/>
    <w:rsid w:val="009162FD"/>
    <w:rsid w:val="0091637D"/>
    <w:rsid w:val="009165C1"/>
    <w:rsid w:val="00916D37"/>
    <w:rsid w:val="0091705E"/>
    <w:rsid w:val="009203AD"/>
    <w:rsid w:val="009206C4"/>
    <w:rsid w:val="009209FF"/>
    <w:rsid w:val="00920A2F"/>
    <w:rsid w:val="00920B35"/>
    <w:rsid w:val="00920B71"/>
    <w:rsid w:val="00920DD0"/>
    <w:rsid w:val="00920E3C"/>
    <w:rsid w:val="00920FCC"/>
    <w:rsid w:val="00921062"/>
    <w:rsid w:val="00921324"/>
    <w:rsid w:val="0092141E"/>
    <w:rsid w:val="00921A31"/>
    <w:rsid w:val="009223F8"/>
    <w:rsid w:val="00922487"/>
    <w:rsid w:val="00922671"/>
    <w:rsid w:val="009226B5"/>
    <w:rsid w:val="0092285C"/>
    <w:rsid w:val="00922EFC"/>
    <w:rsid w:val="00923043"/>
    <w:rsid w:val="009231ED"/>
    <w:rsid w:val="0092370C"/>
    <w:rsid w:val="00923C0E"/>
    <w:rsid w:val="009241D0"/>
    <w:rsid w:val="00924EE2"/>
    <w:rsid w:val="009250C3"/>
    <w:rsid w:val="00925816"/>
    <w:rsid w:val="00925CE5"/>
    <w:rsid w:val="009263FA"/>
    <w:rsid w:val="009265C8"/>
    <w:rsid w:val="00926EBF"/>
    <w:rsid w:val="00927335"/>
    <w:rsid w:val="0092753B"/>
    <w:rsid w:val="00927ED7"/>
    <w:rsid w:val="009301F7"/>
    <w:rsid w:val="009303FF"/>
    <w:rsid w:val="009306C3"/>
    <w:rsid w:val="009306EB"/>
    <w:rsid w:val="0093083C"/>
    <w:rsid w:val="00930FD5"/>
    <w:rsid w:val="00931548"/>
    <w:rsid w:val="009317FA"/>
    <w:rsid w:val="009318BE"/>
    <w:rsid w:val="00931924"/>
    <w:rsid w:val="00931AEA"/>
    <w:rsid w:val="009323F0"/>
    <w:rsid w:val="00932522"/>
    <w:rsid w:val="00932777"/>
    <w:rsid w:val="00932EB9"/>
    <w:rsid w:val="009331A2"/>
    <w:rsid w:val="00933C6B"/>
    <w:rsid w:val="00933E19"/>
    <w:rsid w:val="00934A23"/>
    <w:rsid w:val="00935373"/>
    <w:rsid w:val="0093660F"/>
    <w:rsid w:val="00936993"/>
    <w:rsid w:val="00936F8D"/>
    <w:rsid w:val="00937309"/>
    <w:rsid w:val="0093786B"/>
    <w:rsid w:val="00937DB7"/>
    <w:rsid w:val="0094093F"/>
    <w:rsid w:val="00940AB3"/>
    <w:rsid w:val="00940BE6"/>
    <w:rsid w:val="00940DA9"/>
    <w:rsid w:val="00940DAF"/>
    <w:rsid w:val="009414AE"/>
    <w:rsid w:val="00941628"/>
    <w:rsid w:val="009416E6"/>
    <w:rsid w:val="00941ACF"/>
    <w:rsid w:val="00941D0A"/>
    <w:rsid w:val="00941D22"/>
    <w:rsid w:val="00941FDF"/>
    <w:rsid w:val="00941FE6"/>
    <w:rsid w:val="009425E7"/>
    <w:rsid w:val="009427B8"/>
    <w:rsid w:val="00942C92"/>
    <w:rsid w:val="00942E93"/>
    <w:rsid w:val="00942F68"/>
    <w:rsid w:val="009433A4"/>
    <w:rsid w:val="009435E5"/>
    <w:rsid w:val="0094384A"/>
    <w:rsid w:val="00943A04"/>
    <w:rsid w:val="0094497F"/>
    <w:rsid w:val="00944A43"/>
    <w:rsid w:val="00944AF9"/>
    <w:rsid w:val="00944D39"/>
    <w:rsid w:val="00944EA3"/>
    <w:rsid w:val="0094521E"/>
    <w:rsid w:val="00945304"/>
    <w:rsid w:val="00945562"/>
    <w:rsid w:val="0094593E"/>
    <w:rsid w:val="00946070"/>
    <w:rsid w:val="0094644A"/>
    <w:rsid w:val="00946D15"/>
    <w:rsid w:val="00947791"/>
    <w:rsid w:val="00947AC9"/>
    <w:rsid w:val="00947B8A"/>
    <w:rsid w:val="00950527"/>
    <w:rsid w:val="0095063D"/>
    <w:rsid w:val="009507D5"/>
    <w:rsid w:val="00950AF9"/>
    <w:rsid w:val="00950C4B"/>
    <w:rsid w:val="0095145A"/>
    <w:rsid w:val="00951B3C"/>
    <w:rsid w:val="00951EDB"/>
    <w:rsid w:val="00952121"/>
    <w:rsid w:val="00952287"/>
    <w:rsid w:val="00952AA2"/>
    <w:rsid w:val="00952BD1"/>
    <w:rsid w:val="00952C79"/>
    <w:rsid w:val="009531E8"/>
    <w:rsid w:val="009536D7"/>
    <w:rsid w:val="00953701"/>
    <w:rsid w:val="009537F9"/>
    <w:rsid w:val="00953E64"/>
    <w:rsid w:val="0095429D"/>
    <w:rsid w:val="009542A2"/>
    <w:rsid w:val="009542DD"/>
    <w:rsid w:val="00954664"/>
    <w:rsid w:val="009547CE"/>
    <w:rsid w:val="00954893"/>
    <w:rsid w:val="00954CBB"/>
    <w:rsid w:val="009550CC"/>
    <w:rsid w:val="009550E4"/>
    <w:rsid w:val="009551CF"/>
    <w:rsid w:val="00955276"/>
    <w:rsid w:val="00955A4B"/>
    <w:rsid w:val="00955A5D"/>
    <w:rsid w:val="00956714"/>
    <w:rsid w:val="0095672D"/>
    <w:rsid w:val="00956E54"/>
    <w:rsid w:val="009573EF"/>
    <w:rsid w:val="0095757F"/>
    <w:rsid w:val="00957D0D"/>
    <w:rsid w:val="00957F58"/>
    <w:rsid w:val="00960430"/>
    <w:rsid w:val="00960A14"/>
    <w:rsid w:val="00960C3A"/>
    <w:rsid w:val="00960DF7"/>
    <w:rsid w:val="00960E92"/>
    <w:rsid w:val="00961034"/>
    <w:rsid w:val="0096128B"/>
    <w:rsid w:val="009613CC"/>
    <w:rsid w:val="00961686"/>
    <w:rsid w:val="00961922"/>
    <w:rsid w:val="009621E4"/>
    <w:rsid w:val="009623A8"/>
    <w:rsid w:val="00962CA9"/>
    <w:rsid w:val="00962D48"/>
    <w:rsid w:val="00962E3F"/>
    <w:rsid w:val="00963036"/>
    <w:rsid w:val="009631C6"/>
    <w:rsid w:val="0096339C"/>
    <w:rsid w:val="00963524"/>
    <w:rsid w:val="00964360"/>
    <w:rsid w:val="009643CC"/>
    <w:rsid w:val="009648AB"/>
    <w:rsid w:val="00964A36"/>
    <w:rsid w:val="00964CF2"/>
    <w:rsid w:val="00964D0F"/>
    <w:rsid w:val="009653BD"/>
    <w:rsid w:val="0096558C"/>
    <w:rsid w:val="009655A6"/>
    <w:rsid w:val="0096587D"/>
    <w:rsid w:val="00965C87"/>
    <w:rsid w:val="00965CB9"/>
    <w:rsid w:val="009665A6"/>
    <w:rsid w:val="009667F7"/>
    <w:rsid w:val="00966CF2"/>
    <w:rsid w:val="00967093"/>
    <w:rsid w:val="0096709D"/>
    <w:rsid w:val="009675CC"/>
    <w:rsid w:val="00967738"/>
    <w:rsid w:val="00967868"/>
    <w:rsid w:val="00967CBC"/>
    <w:rsid w:val="00967CCD"/>
    <w:rsid w:val="00967DD4"/>
    <w:rsid w:val="00967EDB"/>
    <w:rsid w:val="00967F70"/>
    <w:rsid w:val="009701D0"/>
    <w:rsid w:val="00970B8E"/>
    <w:rsid w:val="00970E5B"/>
    <w:rsid w:val="00970E7B"/>
    <w:rsid w:val="00970E91"/>
    <w:rsid w:val="0097115A"/>
    <w:rsid w:val="009714EF"/>
    <w:rsid w:val="00971535"/>
    <w:rsid w:val="00971990"/>
    <w:rsid w:val="009719F0"/>
    <w:rsid w:val="00971F5A"/>
    <w:rsid w:val="0097222B"/>
    <w:rsid w:val="00972426"/>
    <w:rsid w:val="00972607"/>
    <w:rsid w:val="009726F6"/>
    <w:rsid w:val="00972FFA"/>
    <w:rsid w:val="009731C7"/>
    <w:rsid w:val="009733B2"/>
    <w:rsid w:val="00973737"/>
    <w:rsid w:val="00973F34"/>
    <w:rsid w:val="00973FB8"/>
    <w:rsid w:val="00974091"/>
    <w:rsid w:val="00974323"/>
    <w:rsid w:val="00974902"/>
    <w:rsid w:val="0097495A"/>
    <w:rsid w:val="009749A0"/>
    <w:rsid w:val="00974E09"/>
    <w:rsid w:val="009750B2"/>
    <w:rsid w:val="009755F0"/>
    <w:rsid w:val="00975C96"/>
    <w:rsid w:val="00975F4F"/>
    <w:rsid w:val="009763EF"/>
    <w:rsid w:val="00976484"/>
    <w:rsid w:val="00976A6B"/>
    <w:rsid w:val="00977664"/>
    <w:rsid w:val="0097772A"/>
    <w:rsid w:val="009778AD"/>
    <w:rsid w:val="00977CA2"/>
    <w:rsid w:val="00977FDE"/>
    <w:rsid w:val="009801F4"/>
    <w:rsid w:val="009811ED"/>
    <w:rsid w:val="009812A7"/>
    <w:rsid w:val="0098157F"/>
    <w:rsid w:val="00981BCF"/>
    <w:rsid w:val="00981E8C"/>
    <w:rsid w:val="0098209F"/>
    <w:rsid w:val="009821B5"/>
    <w:rsid w:val="009821D6"/>
    <w:rsid w:val="009826F3"/>
    <w:rsid w:val="009827BF"/>
    <w:rsid w:val="00982928"/>
    <w:rsid w:val="00982D4F"/>
    <w:rsid w:val="00982E1C"/>
    <w:rsid w:val="00982F90"/>
    <w:rsid w:val="00982FA7"/>
    <w:rsid w:val="009831F1"/>
    <w:rsid w:val="009832EF"/>
    <w:rsid w:val="0098339F"/>
    <w:rsid w:val="009837A0"/>
    <w:rsid w:val="00983D15"/>
    <w:rsid w:val="00983DEB"/>
    <w:rsid w:val="0098461B"/>
    <w:rsid w:val="00984892"/>
    <w:rsid w:val="00984A6C"/>
    <w:rsid w:val="00984F16"/>
    <w:rsid w:val="00985106"/>
    <w:rsid w:val="00985318"/>
    <w:rsid w:val="0098566C"/>
    <w:rsid w:val="00985A5A"/>
    <w:rsid w:val="00985EF7"/>
    <w:rsid w:val="00985F4B"/>
    <w:rsid w:val="0098628F"/>
    <w:rsid w:val="009866CF"/>
    <w:rsid w:val="00986BCB"/>
    <w:rsid w:val="00986BD5"/>
    <w:rsid w:val="00986D3D"/>
    <w:rsid w:val="0098736C"/>
    <w:rsid w:val="00987692"/>
    <w:rsid w:val="009877C8"/>
    <w:rsid w:val="00987DE9"/>
    <w:rsid w:val="00987E78"/>
    <w:rsid w:val="00990051"/>
    <w:rsid w:val="009903CA"/>
    <w:rsid w:val="0099041F"/>
    <w:rsid w:val="00990840"/>
    <w:rsid w:val="009908D9"/>
    <w:rsid w:val="00990A59"/>
    <w:rsid w:val="00990AF1"/>
    <w:rsid w:val="0099150D"/>
    <w:rsid w:val="00991B86"/>
    <w:rsid w:val="00991E18"/>
    <w:rsid w:val="00991FF7"/>
    <w:rsid w:val="0099252E"/>
    <w:rsid w:val="009927FF"/>
    <w:rsid w:val="00992CB6"/>
    <w:rsid w:val="00992F67"/>
    <w:rsid w:val="009930F4"/>
    <w:rsid w:val="00993695"/>
    <w:rsid w:val="00993A96"/>
    <w:rsid w:val="00993B1D"/>
    <w:rsid w:val="00993B89"/>
    <w:rsid w:val="00993EA8"/>
    <w:rsid w:val="0099409E"/>
    <w:rsid w:val="009941D7"/>
    <w:rsid w:val="00994701"/>
    <w:rsid w:val="00994766"/>
    <w:rsid w:val="00994A2E"/>
    <w:rsid w:val="00994E31"/>
    <w:rsid w:val="0099562D"/>
    <w:rsid w:val="0099573D"/>
    <w:rsid w:val="00995AF9"/>
    <w:rsid w:val="00995C63"/>
    <w:rsid w:val="00995CC8"/>
    <w:rsid w:val="0099601D"/>
    <w:rsid w:val="009961F6"/>
    <w:rsid w:val="00996201"/>
    <w:rsid w:val="009968D2"/>
    <w:rsid w:val="00996B4A"/>
    <w:rsid w:val="00996E1E"/>
    <w:rsid w:val="0099712C"/>
    <w:rsid w:val="009A0ACE"/>
    <w:rsid w:val="009A0D8E"/>
    <w:rsid w:val="009A13EF"/>
    <w:rsid w:val="009A13F1"/>
    <w:rsid w:val="009A1424"/>
    <w:rsid w:val="009A2025"/>
    <w:rsid w:val="009A24F1"/>
    <w:rsid w:val="009A2532"/>
    <w:rsid w:val="009A257A"/>
    <w:rsid w:val="009A2B4D"/>
    <w:rsid w:val="009A3055"/>
    <w:rsid w:val="009A36E4"/>
    <w:rsid w:val="009A3A59"/>
    <w:rsid w:val="009A3EEF"/>
    <w:rsid w:val="009A3FF4"/>
    <w:rsid w:val="009A44B6"/>
    <w:rsid w:val="009A493A"/>
    <w:rsid w:val="009A4B37"/>
    <w:rsid w:val="009A4B44"/>
    <w:rsid w:val="009A4C1D"/>
    <w:rsid w:val="009A4D57"/>
    <w:rsid w:val="009A5174"/>
    <w:rsid w:val="009A5177"/>
    <w:rsid w:val="009A51D4"/>
    <w:rsid w:val="009A522B"/>
    <w:rsid w:val="009A6057"/>
    <w:rsid w:val="009A60FA"/>
    <w:rsid w:val="009A619B"/>
    <w:rsid w:val="009A69A9"/>
    <w:rsid w:val="009A6A3B"/>
    <w:rsid w:val="009A776C"/>
    <w:rsid w:val="009A7C1B"/>
    <w:rsid w:val="009B059E"/>
    <w:rsid w:val="009B07BA"/>
    <w:rsid w:val="009B0A7A"/>
    <w:rsid w:val="009B0D92"/>
    <w:rsid w:val="009B0EE9"/>
    <w:rsid w:val="009B129D"/>
    <w:rsid w:val="009B242A"/>
    <w:rsid w:val="009B27C1"/>
    <w:rsid w:val="009B2AD2"/>
    <w:rsid w:val="009B2C99"/>
    <w:rsid w:val="009B3351"/>
    <w:rsid w:val="009B3822"/>
    <w:rsid w:val="009B3A2E"/>
    <w:rsid w:val="009B3CF6"/>
    <w:rsid w:val="009B3CFC"/>
    <w:rsid w:val="009B4655"/>
    <w:rsid w:val="009B46E2"/>
    <w:rsid w:val="009B483E"/>
    <w:rsid w:val="009B4CCD"/>
    <w:rsid w:val="009B5402"/>
    <w:rsid w:val="009B622C"/>
    <w:rsid w:val="009B6245"/>
    <w:rsid w:val="009B633D"/>
    <w:rsid w:val="009B64BD"/>
    <w:rsid w:val="009B659F"/>
    <w:rsid w:val="009B66F9"/>
    <w:rsid w:val="009B67E3"/>
    <w:rsid w:val="009B6CA9"/>
    <w:rsid w:val="009B6F89"/>
    <w:rsid w:val="009B73F9"/>
    <w:rsid w:val="009B746A"/>
    <w:rsid w:val="009B7620"/>
    <w:rsid w:val="009B7B5D"/>
    <w:rsid w:val="009C0B22"/>
    <w:rsid w:val="009C0E14"/>
    <w:rsid w:val="009C0EB2"/>
    <w:rsid w:val="009C1357"/>
    <w:rsid w:val="009C1428"/>
    <w:rsid w:val="009C1526"/>
    <w:rsid w:val="009C174D"/>
    <w:rsid w:val="009C174E"/>
    <w:rsid w:val="009C17D1"/>
    <w:rsid w:val="009C1C97"/>
    <w:rsid w:val="009C223E"/>
    <w:rsid w:val="009C24C5"/>
    <w:rsid w:val="009C284F"/>
    <w:rsid w:val="009C297C"/>
    <w:rsid w:val="009C2A7B"/>
    <w:rsid w:val="009C2AEE"/>
    <w:rsid w:val="009C2C9A"/>
    <w:rsid w:val="009C3137"/>
    <w:rsid w:val="009C32E0"/>
    <w:rsid w:val="009C3380"/>
    <w:rsid w:val="009C34F7"/>
    <w:rsid w:val="009C3570"/>
    <w:rsid w:val="009C40C2"/>
    <w:rsid w:val="009C4187"/>
    <w:rsid w:val="009C4420"/>
    <w:rsid w:val="009C4C46"/>
    <w:rsid w:val="009C4E27"/>
    <w:rsid w:val="009C4FDE"/>
    <w:rsid w:val="009C522C"/>
    <w:rsid w:val="009C5563"/>
    <w:rsid w:val="009C5595"/>
    <w:rsid w:val="009C56CF"/>
    <w:rsid w:val="009C5C8D"/>
    <w:rsid w:val="009C6018"/>
    <w:rsid w:val="009C604A"/>
    <w:rsid w:val="009C6417"/>
    <w:rsid w:val="009C65C8"/>
    <w:rsid w:val="009C67AF"/>
    <w:rsid w:val="009C6A38"/>
    <w:rsid w:val="009C6B23"/>
    <w:rsid w:val="009C6CF6"/>
    <w:rsid w:val="009C75F8"/>
    <w:rsid w:val="009C7612"/>
    <w:rsid w:val="009C78A8"/>
    <w:rsid w:val="009C7F2E"/>
    <w:rsid w:val="009D0801"/>
    <w:rsid w:val="009D084E"/>
    <w:rsid w:val="009D129F"/>
    <w:rsid w:val="009D1E40"/>
    <w:rsid w:val="009D1F36"/>
    <w:rsid w:val="009D207C"/>
    <w:rsid w:val="009D274A"/>
    <w:rsid w:val="009D27EF"/>
    <w:rsid w:val="009D2AE4"/>
    <w:rsid w:val="009D2C48"/>
    <w:rsid w:val="009D2EF7"/>
    <w:rsid w:val="009D2F0B"/>
    <w:rsid w:val="009D30D2"/>
    <w:rsid w:val="009D3174"/>
    <w:rsid w:val="009D340D"/>
    <w:rsid w:val="009D3572"/>
    <w:rsid w:val="009D38E5"/>
    <w:rsid w:val="009D3CCE"/>
    <w:rsid w:val="009D3E1C"/>
    <w:rsid w:val="009D41C4"/>
    <w:rsid w:val="009D469E"/>
    <w:rsid w:val="009D4AC5"/>
    <w:rsid w:val="009D4BBE"/>
    <w:rsid w:val="009D4C86"/>
    <w:rsid w:val="009D50A7"/>
    <w:rsid w:val="009D51B9"/>
    <w:rsid w:val="009D5584"/>
    <w:rsid w:val="009D560C"/>
    <w:rsid w:val="009D5CD4"/>
    <w:rsid w:val="009D610A"/>
    <w:rsid w:val="009D633E"/>
    <w:rsid w:val="009D6843"/>
    <w:rsid w:val="009D6950"/>
    <w:rsid w:val="009D6A32"/>
    <w:rsid w:val="009D6EA2"/>
    <w:rsid w:val="009D6FDE"/>
    <w:rsid w:val="009D73CC"/>
    <w:rsid w:val="009D73D6"/>
    <w:rsid w:val="009D74CF"/>
    <w:rsid w:val="009D7693"/>
    <w:rsid w:val="009D7A8D"/>
    <w:rsid w:val="009D7BFC"/>
    <w:rsid w:val="009D7DA1"/>
    <w:rsid w:val="009E011C"/>
    <w:rsid w:val="009E0418"/>
    <w:rsid w:val="009E0488"/>
    <w:rsid w:val="009E05F7"/>
    <w:rsid w:val="009E081A"/>
    <w:rsid w:val="009E08C4"/>
    <w:rsid w:val="009E0DCC"/>
    <w:rsid w:val="009E11BF"/>
    <w:rsid w:val="009E1290"/>
    <w:rsid w:val="009E1AA1"/>
    <w:rsid w:val="009E1F07"/>
    <w:rsid w:val="009E20D2"/>
    <w:rsid w:val="009E21AD"/>
    <w:rsid w:val="009E2398"/>
    <w:rsid w:val="009E23DF"/>
    <w:rsid w:val="009E266B"/>
    <w:rsid w:val="009E279D"/>
    <w:rsid w:val="009E2A73"/>
    <w:rsid w:val="009E2C85"/>
    <w:rsid w:val="009E31C8"/>
    <w:rsid w:val="009E3292"/>
    <w:rsid w:val="009E33D8"/>
    <w:rsid w:val="009E420B"/>
    <w:rsid w:val="009E4299"/>
    <w:rsid w:val="009E4914"/>
    <w:rsid w:val="009E49C5"/>
    <w:rsid w:val="009E4AA2"/>
    <w:rsid w:val="009E4ACC"/>
    <w:rsid w:val="009E4B45"/>
    <w:rsid w:val="009E4E43"/>
    <w:rsid w:val="009E4F38"/>
    <w:rsid w:val="009E584F"/>
    <w:rsid w:val="009E609C"/>
    <w:rsid w:val="009E60FA"/>
    <w:rsid w:val="009E62D0"/>
    <w:rsid w:val="009E6414"/>
    <w:rsid w:val="009E657C"/>
    <w:rsid w:val="009E6802"/>
    <w:rsid w:val="009E684A"/>
    <w:rsid w:val="009E7137"/>
    <w:rsid w:val="009E79C9"/>
    <w:rsid w:val="009E7CBF"/>
    <w:rsid w:val="009F0109"/>
    <w:rsid w:val="009F01AC"/>
    <w:rsid w:val="009F07FB"/>
    <w:rsid w:val="009F0894"/>
    <w:rsid w:val="009F0AE3"/>
    <w:rsid w:val="009F10A1"/>
    <w:rsid w:val="009F13B6"/>
    <w:rsid w:val="009F178A"/>
    <w:rsid w:val="009F182F"/>
    <w:rsid w:val="009F1A81"/>
    <w:rsid w:val="009F2130"/>
    <w:rsid w:val="009F2171"/>
    <w:rsid w:val="009F2284"/>
    <w:rsid w:val="009F22E7"/>
    <w:rsid w:val="009F236C"/>
    <w:rsid w:val="009F26AD"/>
    <w:rsid w:val="009F2D34"/>
    <w:rsid w:val="009F2D8F"/>
    <w:rsid w:val="009F2E44"/>
    <w:rsid w:val="009F374E"/>
    <w:rsid w:val="009F39E0"/>
    <w:rsid w:val="009F3BCA"/>
    <w:rsid w:val="009F4428"/>
    <w:rsid w:val="009F4934"/>
    <w:rsid w:val="009F4A69"/>
    <w:rsid w:val="009F4BE8"/>
    <w:rsid w:val="009F4E5E"/>
    <w:rsid w:val="009F53A2"/>
    <w:rsid w:val="009F5D3D"/>
    <w:rsid w:val="009F62AE"/>
    <w:rsid w:val="009F6574"/>
    <w:rsid w:val="009F69B2"/>
    <w:rsid w:val="009F73E8"/>
    <w:rsid w:val="009F768A"/>
    <w:rsid w:val="009F7A8A"/>
    <w:rsid w:val="009F7D61"/>
    <w:rsid w:val="00A00786"/>
    <w:rsid w:val="00A009DD"/>
    <w:rsid w:val="00A00F2F"/>
    <w:rsid w:val="00A00F91"/>
    <w:rsid w:val="00A01321"/>
    <w:rsid w:val="00A017A6"/>
    <w:rsid w:val="00A01C2A"/>
    <w:rsid w:val="00A01ED9"/>
    <w:rsid w:val="00A02469"/>
    <w:rsid w:val="00A0249C"/>
    <w:rsid w:val="00A0273D"/>
    <w:rsid w:val="00A0276D"/>
    <w:rsid w:val="00A0296B"/>
    <w:rsid w:val="00A029B3"/>
    <w:rsid w:val="00A03056"/>
    <w:rsid w:val="00A03079"/>
    <w:rsid w:val="00A03516"/>
    <w:rsid w:val="00A03577"/>
    <w:rsid w:val="00A03C2F"/>
    <w:rsid w:val="00A03F84"/>
    <w:rsid w:val="00A04135"/>
    <w:rsid w:val="00A044A8"/>
    <w:rsid w:val="00A04958"/>
    <w:rsid w:val="00A04AEC"/>
    <w:rsid w:val="00A04F90"/>
    <w:rsid w:val="00A05782"/>
    <w:rsid w:val="00A05BDB"/>
    <w:rsid w:val="00A05DE0"/>
    <w:rsid w:val="00A061AF"/>
    <w:rsid w:val="00A063CE"/>
    <w:rsid w:val="00A063EB"/>
    <w:rsid w:val="00A069DE"/>
    <w:rsid w:val="00A07F55"/>
    <w:rsid w:val="00A10451"/>
    <w:rsid w:val="00A10527"/>
    <w:rsid w:val="00A10841"/>
    <w:rsid w:val="00A108E4"/>
    <w:rsid w:val="00A1122C"/>
    <w:rsid w:val="00A11444"/>
    <w:rsid w:val="00A1221C"/>
    <w:rsid w:val="00A12335"/>
    <w:rsid w:val="00A12661"/>
    <w:rsid w:val="00A12732"/>
    <w:rsid w:val="00A127B0"/>
    <w:rsid w:val="00A129EF"/>
    <w:rsid w:val="00A12BAD"/>
    <w:rsid w:val="00A12DFE"/>
    <w:rsid w:val="00A12E1E"/>
    <w:rsid w:val="00A13767"/>
    <w:rsid w:val="00A13955"/>
    <w:rsid w:val="00A13EE6"/>
    <w:rsid w:val="00A13F9C"/>
    <w:rsid w:val="00A150FA"/>
    <w:rsid w:val="00A15724"/>
    <w:rsid w:val="00A1589B"/>
    <w:rsid w:val="00A15AC3"/>
    <w:rsid w:val="00A15DB3"/>
    <w:rsid w:val="00A15FB4"/>
    <w:rsid w:val="00A16A88"/>
    <w:rsid w:val="00A16B01"/>
    <w:rsid w:val="00A172A8"/>
    <w:rsid w:val="00A1740B"/>
    <w:rsid w:val="00A17B96"/>
    <w:rsid w:val="00A17E0E"/>
    <w:rsid w:val="00A17FBD"/>
    <w:rsid w:val="00A202CA"/>
    <w:rsid w:val="00A20646"/>
    <w:rsid w:val="00A20D09"/>
    <w:rsid w:val="00A20E45"/>
    <w:rsid w:val="00A21309"/>
    <w:rsid w:val="00A2182E"/>
    <w:rsid w:val="00A21A98"/>
    <w:rsid w:val="00A21F62"/>
    <w:rsid w:val="00A224F0"/>
    <w:rsid w:val="00A22BD1"/>
    <w:rsid w:val="00A22E2F"/>
    <w:rsid w:val="00A22FD4"/>
    <w:rsid w:val="00A230E1"/>
    <w:rsid w:val="00A23252"/>
    <w:rsid w:val="00A23321"/>
    <w:rsid w:val="00A233E9"/>
    <w:rsid w:val="00A2379E"/>
    <w:rsid w:val="00A23D9E"/>
    <w:rsid w:val="00A2407C"/>
    <w:rsid w:val="00A240A7"/>
    <w:rsid w:val="00A2423D"/>
    <w:rsid w:val="00A242A4"/>
    <w:rsid w:val="00A24375"/>
    <w:rsid w:val="00A24421"/>
    <w:rsid w:val="00A24A6A"/>
    <w:rsid w:val="00A24CDD"/>
    <w:rsid w:val="00A24E7C"/>
    <w:rsid w:val="00A25148"/>
    <w:rsid w:val="00A25214"/>
    <w:rsid w:val="00A25428"/>
    <w:rsid w:val="00A2545C"/>
    <w:rsid w:val="00A25591"/>
    <w:rsid w:val="00A25595"/>
    <w:rsid w:val="00A2574D"/>
    <w:rsid w:val="00A2586F"/>
    <w:rsid w:val="00A25A36"/>
    <w:rsid w:val="00A25F3C"/>
    <w:rsid w:val="00A26085"/>
    <w:rsid w:val="00A2636D"/>
    <w:rsid w:val="00A26938"/>
    <w:rsid w:val="00A26A5E"/>
    <w:rsid w:val="00A26AFC"/>
    <w:rsid w:val="00A26BBE"/>
    <w:rsid w:val="00A26D37"/>
    <w:rsid w:val="00A26E43"/>
    <w:rsid w:val="00A2706E"/>
    <w:rsid w:val="00A27151"/>
    <w:rsid w:val="00A274D8"/>
    <w:rsid w:val="00A275B7"/>
    <w:rsid w:val="00A277B0"/>
    <w:rsid w:val="00A27A27"/>
    <w:rsid w:val="00A27DE1"/>
    <w:rsid w:val="00A30520"/>
    <w:rsid w:val="00A30EB5"/>
    <w:rsid w:val="00A31412"/>
    <w:rsid w:val="00A319AB"/>
    <w:rsid w:val="00A319D8"/>
    <w:rsid w:val="00A3208D"/>
    <w:rsid w:val="00A327A2"/>
    <w:rsid w:val="00A327B0"/>
    <w:rsid w:val="00A327BB"/>
    <w:rsid w:val="00A32D94"/>
    <w:rsid w:val="00A32E5D"/>
    <w:rsid w:val="00A33102"/>
    <w:rsid w:val="00A332C1"/>
    <w:rsid w:val="00A333F3"/>
    <w:rsid w:val="00A33565"/>
    <w:rsid w:val="00A336BD"/>
    <w:rsid w:val="00A33E35"/>
    <w:rsid w:val="00A343BD"/>
    <w:rsid w:val="00A345CB"/>
    <w:rsid w:val="00A347AF"/>
    <w:rsid w:val="00A34C32"/>
    <w:rsid w:val="00A34C5C"/>
    <w:rsid w:val="00A34D6C"/>
    <w:rsid w:val="00A34F91"/>
    <w:rsid w:val="00A350D1"/>
    <w:rsid w:val="00A3550A"/>
    <w:rsid w:val="00A357B2"/>
    <w:rsid w:val="00A35924"/>
    <w:rsid w:val="00A35DE0"/>
    <w:rsid w:val="00A36563"/>
    <w:rsid w:val="00A365EA"/>
    <w:rsid w:val="00A36A96"/>
    <w:rsid w:val="00A36D5C"/>
    <w:rsid w:val="00A370BE"/>
    <w:rsid w:val="00A37145"/>
    <w:rsid w:val="00A37233"/>
    <w:rsid w:val="00A378B8"/>
    <w:rsid w:val="00A37A23"/>
    <w:rsid w:val="00A37E7D"/>
    <w:rsid w:val="00A400CA"/>
    <w:rsid w:val="00A400ED"/>
    <w:rsid w:val="00A4031E"/>
    <w:rsid w:val="00A405EB"/>
    <w:rsid w:val="00A40B95"/>
    <w:rsid w:val="00A40C8B"/>
    <w:rsid w:val="00A40F66"/>
    <w:rsid w:val="00A41A61"/>
    <w:rsid w:val="00A41E69"/>
    <w:rsid w:val="00A42004"/>
    <w:rsid w:val="00A42213"/>
    <w:rsid w:val="00A42391"/>
    <w:rsid w:val="00A42638"/>
    <w:rsid w:val="00A42B23"/>
    <w:rsid w:val="00A42C5B"/>
    <w:rsid w:val="00A43122"/>
    <w:rsid w:val="00A43A95"/>
    <w:rsid w:val="00A43B13"/>
    <w:rsid w:val="00A43CCA"/>
    <w:rsid w:val="00A43DA7"/>
    <w:rsid w:val="00A441D1"/>
    <w:rsid w:val="00A444F6"/>
    <w:rsid w:val="00A44792"/>
    <w:rsid w:val="00A44832"/>
    <w:rsid w:val="00A449FE"/>
    <w:rsid w:val="00A44E92"/>
    <w:rsid w:val="00A44F64"/>
    <w:rsid w:val="00A4562F"/>
    <w:rsid w:val="00A456A0"/>
    <w:rsid w:val="00A45742"/>
    <w:rsid w:val="00A45849"/>
    <w:rsid w:val="00A45AFF"/>
    <w:rsid w:val="00A462D6"/>
    <w:rsid w:val="00A4659B"/>
    <w:rsid w:val="00A465D4"/>
    <w:rsid w:val="00A46B95"/>
    <w:rsid w:val="00A46FF2"/>
    <w:rsid w:val="00A476BA"/>
    <w:rsid w:val="00A477C5"/>
    <w:rsid w:val="00A47B69"/>
    <w:rsid w:val="00A50055"/>
    <w:rsid w:val="00A500ED"/>
    <w:rsid w:val="00A50173"/>
    <w:rsid w:val="00A50BE4"/>
    <w:rsid w:val="00A50E48"/>
    <w:rsid w:val="00A50F91"/>
    <w:rsid w:val="00A5115E"/>
    <w:rsid w:val="00A5141E"/>
    <w:rsid w:val="00A5174E"/>
    <w:rsid w:val="00A5188C"/>
    <w:rsid w:val="00A51BD7"/>
    <w:rsid w:val="00A51C33"/>
    <w:rsid w:val="00A51E3B"/>
    <w:rsid w:val="00A51E9B"/>
    <w:rsid w:val="00A5226E"/>
    <w:rsid w:val="00A52444"/>
    <w:rsid w:val="00A524F0"/>
    <w:rsid w:val="00A52AD9"/>
    <w:rsid w:val="00A52CE8"/>
    <w:rsid w:val="00A52D9F"/>
    <w:rsid w:val="00A539B7"/>
    <w:rsid w:val="00A53F78"/>
    <w:rsid w:val="00A5405E"/>
    <w:rsid w:val="00A54611"/>
    <w:rsid w:val="00A5463B"/>
    <w:rsid w:val="00A54B8E"/>
    <w:rsid w:val="00A54F0D"/>
    <w:rsid w:val="00A553D8"/>
    <w:rsid w:val="00A55815"/>
    <w:rsid w:val="00A55BA7"/>
    <w:rsid w:val="00A55DD7"/>
    <w:rsid w:val="00A561BF"/>
    <w:rsid w:val="00A561F7"/>
    <w:rsid w:val="00A562BD"/>
    <w:rsid w:val="00A56467"/>
    <w:rsid w:val="00A565A6"/>
    <w:rsid w:val="00A56CE8"/>
    <w:rsid w:val="00A56E6B"/>
    <w:rsid w:val="00A5713E"/>
    <w:rsid w:val="00A576BD"/>
    <w:rsid w:val="00A57EE6"/>
    <w:rsid w:val="00A607C4"/>
    <w:rsid w:val="00A609E6"/>
    <w:rsid w:val="00A60CBE"/>
    <w:rsid w:val="00A60D32"/>
    <w:rsid w:val="00A60DF0"/>
    <w:rsid w:val="00A61004"/>
    <w:rsid w:val="00A611CB"/>
    <w:rsid w:val="00A6131D"/>
    <w:rsid w:val="00A6134D"/>
    <w:rsid w:val="00A616B9"/>
    <w:rsid w:val="00A617B9"/>
    <w:rsid w:val="00A61C34"/>
    <w:rsid w:val="00A61CED"/>
    <w:rsid w:val="00A62820"/>
    <w:rsid w:val="00A62C24"/>
    <w:rsid w:val="00A62FB1"/>
    <w:rsid w:val="00A637F6"/>
    <w:rsid w:val="00A638D7"/>
    <w:rsid w:val="00A6399D"/>
    <w:rsid w:val="00A63A2D"/>
    <w:rsid w:val="00A63C64"/>
    <w:rsid w:val="00A64AE2"/>
    <w:rsid w:val="00A64BA2"/>
    <w:rsid w:val="00A6520A"/>
    <w:rsid w:val="00A6553F"/>
    <w:rsid w:val="00A657B7"/>
    <w:rsid w:val="00A65C6D"/>
    <w:rsid w:val="00A66044"/>
    <w:rsid w:val="00A6666D"/>
    <w:rsid w:val="00A66A1E"/>
    <w:rsid w:val="00A66A3E"/>
    <w:rsid w:val="00A66A6B"/>
    <w:rsid w:val="00A66B66"/>
    <w:rsid w:val="00A67AEF"/>
    <w:rsid w:val="00A67B36"/>
    <w:rsid w:val="00A67BE3"/>
    <w:rsid w:val="00A7007E"/>
    <w:rsid w:val="00A701AA"/>
    <w:rsid w:val="00A7022F"/>
    <w:rsid w:val="00A70C9F"/>
    <w:rsid w:val="00A70D44"/>
    <w:rsid w:val="00A70FE7"/>
    <w:rsid w:val="00A71315"/>
    <w:rsid w:val="00A71553"/>
    <w:rsid w:val="00A71574"/>
    <w:rsid w:val="00A716B8"/>
    <w:rsid w:val="00A717BC"/>
    <w:rsid w:val="00A717D2"/>
    <w:rsid w:val="00A71998"/>
    <w:rsid w:val="00A71CB1"/>
    <w:rsid w:val="00A72723"/>
    <w:rsid w:val="00A72DE0"/>
    <w:rsid w:val="00A730D3"/>
    <w:rsid w:val="00A730DC"/>
    <w:rsid w:val="00A73233"/>
    <w:rsid w:val="00A73285"/>
    <w:rsid w:val="00A734D1"/>
    <w:rsid w:val="00A73747"/>
    <w:rsid w:val="00A73D06"/>
    <w:rsid w:val="00A73D74"/>
    <w:rsid w:val="00A73DDE"/>
    <w:rsid w:val="00A74158"/>
    <w:rsid w:val="00A74392"/>
    <w:rsid w:val="00A74493"/>
    <w:rsid w:val="00A7455B"/>
    <w:rsid w:val="00A7467E"/>
    <w:rsid w:val="00A749A5"/>
    <w:rsid w:val="00A7546C"/>
    <w:rsid w:val="00A75956"/>
    <w:rsid w:val="00A75D17"/>
    <w:rsid w:val="00A76AAF"/>
    <w:rsid w:val="00A76D6A"/>
    <w:rsid w:val="00A774D1"/>
    <w:rsid w:val="00A777CD"/>
    <w:rsid w:val="00A80194"/>
    <w:rsid w:val="00A8050B"/>
    <w:rsid w:val="00A8056C"/>
    <w:rsid w:val="00A80C5D"/>
    <w:rsid w:val="00A80D1D"/>
    <w:rsid w:val="00A80D5A"/>
    <w:rsid w:val="00A80D5B"/>
    <w:rsid w:val="00A80DFB"/>
    <w:rsid w:val="00A80EFD"/>
    <w:rsid w:val="00A81279"/>
    <w:rsid w:val="00A81877"/>
    <w:rsid w:val="00A81A0A"/>
    <w:rsid w:val="00A81AE6"/>
    <w:rsid w:val="00A824B4"/>
    <w:rsid w:val="00A827CF"/>
    <w:rsid w:val="00A82A7B"/>
    <w:rsid w:val="00A82EEA"/>
    <w:rsid w:val="00A82F04"/>
    <w:rsid w:val="00A83172"/>
    <w:rsid w:val="00A832A3"/>
    <w:rsid w:val="00A832E4"/>
    <w:rsid w:val="00A838AE"/>
    <w:rsid w:val="00A84086"/>
    <w:rsid w:val="00A8445F"/>
    <w:rsid w:val="00A846CA"/>
    <w:rsid w:val="00A84744"/>
    <w:rsid w:val="00A847EE"/>
    <w:rsid w:val="00A84876"/>
    <w:rsid w:val="00A84935"/>
    <w:rsid w:val="00A85055"/>
    <w:rsid w:val="00A85B96"/>
    <w:rsid w:val="00A86209"/>
    <w:rsid w:val="00A863E7"/>
    <w:rsid w:val="00A868F7"/>
    <w:rsid w:val="00A86A13"/>
    <w:rsid w:val="00A86AC5"/>
    <w:rsid w:val="00A87609"/>
    <w:rsid w:val="00A87860"/>
    <w:rsid w:val="00A879F7"/>
    <w:rsid w:val="00A90355"/>
    <w:rsid w:val="00A9074B"/>
    <w:rsid w:val="00A9084F"/>
    <w:rsid w:val="00A90984"/>
    <w:rsid w:val="00A90D00"/>
    <w:rsid w:val="00A90E48"/>
    <w:rsid w:val="00A9126B"/>
    <w:rsid w:val="00A91F50"/>
    <w:rsid w:val="00A92359"/>
    <w:rsid w:val="00A92D34"/>
    <w:rsid w:val="00A93E9A"/>
    <w:rsid w:val="00A942B4"/>
    <w:rsid w:val="00A942C8"/>
    <w:rsid w:val="00A946AB"/>
    <w:rsid w:val="00A94B08"/>
    <w:rsid w:val="00A94C9A"/>
    <w:rsid w:val="00A94CF4"/>
    <w:rsid w:val="00A95720"/>
    <w:rsid w:val="00A9581B"/>
    <w:rsid w:val="00A959C2"/>
    <w:rsid w:val="00A96131"/>
    <w:rsid w:val="00A964EE"/>
    <w:rsid w:val="00A9687F"/>
    <w:rsid w:val="00A96AA3"/>
    <w:rsid w:val="00A96DCA"/>
    <w:rsid w:val="00A975BC"/>
    <w:rsid w:val="00A9782C"/>
    <w:rsid w:val="00A97834"/>
    <w:rsid w:val="00A97C80"/>
    <w:rsid w:val="00A97EF4"/>
    <w:rsid w:val="00AA006C"/>
    <w:rsid w:val="00AA00F8"/>
    <w:rsid w:val="00AA0124"/>
    <w:rsid w:val="00AA02BA"/>
    <w:rsid w:val="00AA04CA"/>
    <w:rsid w:val="00AA0B90"/>
    <w:rsid w:val="00AA1412"/>
    <w:rsid w:val="00AA17E8"/>
    <w:rsid w:val="00AA24C3"/>
    <w:rsid w:val="00AA2D68"/>
    <w:rsid w:val="00AA2F3A"/>
    <w:rsid w:val="00AA32E5"/>
    <w:rsid w:val="00AA39B9"/>
    <w:rsid w:val="00AA3CB6"/>
    <w:rsid w:val="00AA3D3A"/>
    <w:rsid w:val="00AA4340"/>
    <w:rsid w:val="00AA4366"/>
    <w:rsid w:val="00AA4490"/>
    <w:rsid w:val="00AA4627"/>
    <w:rsid w:val="00AA4817"/>
    <w:rsid w:val="00AA487D"/>
    <w:rsid w:val="00AA4CF7"/>
    <w:rsid w:val="00AA4DDB"/>
    <w:rsid w:val="00AA4E39"/>
    <w:rsid w:val="00AA51A6"/>
    <w:rsid w:val="00AA5665"/>
    <w:rsid w:val="00AA5882"/>
    <w:rsid w:val="00AA5909"/>
    <w:rsid w:val="00AA5C40"/>
    <w:rsid w:val="00AA5CBC"/>
    <w:rsid w:val="00AA66B2"/>
    <w:rsid w:val="00AA689E"/>
    <w:rsid w:val="00AA6FD5"/>
    <w:rsid w:val="00AA7BD1"/>
    <w:rsid w:val="00AA7C28"/>
    <w:rsid w:val="00AB0172"/>
    <w:rsid w:val="00AB0451"/>
    <w:rsid w:val="00AB051D"/>
    <w:rsid w:val="00AB06F0"/>
    <w:rsid w:val="00AB09D7"/>
    <w:rsid w:val="00AB0AB7"/>
    <w:rsid w:val="00AB0F96"/>
    <w:rsid w:val="00AB0FCD"/>
    <w:rsid w:val="00AB1726"/>
    <w:rsid w:val="00AB1C0E"/>
    <w:rsid w:val="00AB1D10"/>
    <w:rsid w:val="00AB1F06"/>
    <w:rsid w:val="00AB21DA"/>
    <w:rsid w:val="00AB3248"/>
    <w:rsid w:val="00AB32E8"/>
    <w:rsid w:val="00AB37A5"/>
    <w:rsid w:val="00AB3AF6"/>
    <w:rsid w:val="00AB3FEE"/>
    <w:rsid w:val="00AB435E"/>
    <w:rsid w:val="00AB442D"/>
    <w:rsid w:val="00AB4596"/>
    <w:rsid w:val="00AB46E8"/>
    <w:rsid w:val="00AB4A6A"/>
    <w:rsid w:val="00AB4CB9"/>
    <w:rsid w:val="00AB5754"/>
    <w:rsid w:val="00AB597F"/>
    <w:rsid w:val="00AB598F"/>
    <w:rsid w:val="00AB62EF"/>
    <w:rsid w:val="00AB661F"/>
    <w:rsid w:val="00AB66F2"/>
    <w:rsid w:val="00AB7039"/>
    <w:rsid w:val="00AB714E"/>
    <w:rsid w:val="00AB7150"/>
    <w:rsid w:val="00AB7200"/>
    <w:rsid w:val="00AB728B"/>
    <w:rsid w:val="00AB76CA"/>
    <w:rsid w:val="00AB789D"/>
    <w:rsid w:val="00AB78C0"/>
    <w:rsid w:val="00AB7E28"/>
    <w:rsid w:val="00AC026A"/>
    <w:rsid w:val="00AC0649"/>
    <w:rsid w:val="00AC0896"/>
    <w:rsid w:val="00AC08B2"/>
    <w:rsid w:val="00AC1310"/>
    <w:rsid w:val="00AC13A3"/>
    <w:rsid w:val="00AC1882"/>
    <w:rsid w:val="00AC18B4"/>
    <w:rsid w:val="00AC1A13"/>
    <w:rsid w:val="00AC1E40"/>
    <w:rsid w:val="00AC20A4"/>
    <w:rsid w:val="00AC2747"/>
    <w:rsid w:val="00AC2A44"/>
    <w:rsid w:val="00AC2E91"/>
    <w:rsid w:val="00AC3140"/>
    <w:rsid w:val="00AC318B"/>
    <w:rsid w:val="00AC381B"/>
    <w:rsid w:val="00AC38EE"/>
    <w:rsid w:val="00AC3B1E"/>
    <w:rsid w:val="00AC3C80"/>
    <w:rsid w:val="00AC3D6A"/>
    <w:rsid w:val="00AC41B9"/>
    <w:rsid w:val="00AC4464"/>
    <w:rsid w:val="00AC4757"/>
    <w:rsid w:val="00AC47FF"/>
    <w:rsid w:val="00AC540A"/>
    <w:rsid w:val="00AC5915"/>
    <w:rsid w:val="00AC6412"/>
    <w:rsid w:val="00AC6F84"/>
    <w:rsid w:val="00AC7271"/>
    <w:rsid w:val="00AC7350"/>
    <w:rsid w:val="00AC73A9"/>
    <w:rsid w:val="00AC74C1"/>
    <w:rsid w:val="00AD0143"/>
    <w:rsid w:val="00AD02D9"/>
    <w:rsid w:val="00AD04EB"/>
    <w:rsid w:val="00AD0750"/>
    <w:rsid w:val="00AD08F5"/>
    <w:rsid w:val="00AD17AE"/>
    <w:rsid w:val="00AD193F"/>
    <w:rsid w:val="00AD1B66"/>
    <w:rsid w:val="00AD1E73"/>
    <w:rsid w:val="00AD1F2C"/>
    <w:rsid w:val="00AD2085"/>
    <w:rsid w:val="00AD2946"/>
    <w:rsid w:val="00AD2A20"/>
    <w:rsid w:val="00AD2C37"/>
    <w:rsid w:val="00AD2CCE"/>
    <w:rsid w:val="00AD30B2"/>
    <w:rsid w:val="00AD36DC"/>
    <w:rsid w:val="00AD3931"/>
    <w:rsid w:val="00AD3D37"/>
    <w:rsid w:val="00AD408B"/>
    <w:rsid w:val="00AD429D"/>
    <w:rsid w:val="00AD4932"/>
    <w:rsid w:val="00AD5032"/>
    <w:rsid w:val="00AD547A"/>
    <w:rsid w:val="00AD5AB9"/>
    <w:rsid w:val="00AD601C"/>
    <w:rsid w:val="00AD6B38"/>
    <w:rsid w:val="00AD72A1"/>
    <w:rsid w:val="00AD7A7A"/>
    <w:rsid w:val="00AE0582"/>
    <w:rsid w:val="00AE06B4"/>
    <w:rsid w:val="00AE06DE"/>
    <w:rsid w:val="00AE0CF5"/>
    <w:rsid w:val="00AE0F6A"/>
    <w:rsid w:val="00AE117D"/>
    <w:rsid w:val="00AE13DF"/>
    <w:rsid w:val="00AE1668"/>
    <w:rsid w:val="00AE1A02"/>
    <w:rsid w:val="00AE1B84"/>
    <w:rsid w:val="00AE1E15"/>
    <w:rsid w:val="00AE22E9"/>
    <w:rsid w:val="00AE2354"/>
    <w:rsid w:val="00AE23E8"/>
    <w:rsid w:val="00AE246B"/>
    <w:rsid w:val="00AE25CA"/>
    <w:rsid w:val="00AE29C0"/>
    <w:rsid w:val="00AE305C"/>
    <w:rsid w:val="00AE3141"/>
    <w:rsid w:val="00AE3400"/>
    <w:rsid w:val="00AE369B"/>
    <w:rsid w:val="00AE3A52"/>
    <w:rsid w:val="00AE3B94"/>
    <w:rsid w:val="00AE3C60"/>
    <w:rsid w:val="00AE3CBD"/>
    <w:rsid w:val="00AE3E27"/>
    <w:rsid w:val="00AE4274"/>
    <w:rsid w:val="00AE43F7"/>
    <w:rsid w:val="00AE45B3"/>
    <w:rsid w:val="00AE45F3"/>
    <w:rsid w:val="00AE4613"/>
    <w:rsid w:val="00AE496C"/>
    <w:rsid w:val="00AE499A"/>
    <w:rsid w:val="00AE4B56"/>
    <w:rsid w:val="00AE4BE3"/>
    <w:rsid w:val="00AE4CAE"/>
    <w:rsid w:val="00AE4DC9"/>
    <w:rsid w:val="00AE5210"/>
    <w:rsid w:val="00AE5527"/>
    <w:rsid w:val="00AE5736"/>
    <w:rsid w:val="00AE5868"/>
    <w:rsid w:val="00AE5E88"/>
    <w:rsid w:val="00AE6100"/>
    <w:rsid w:val="00AE676D"/>
    <w:rsid w:val="00AE6ACF"/>
    <w:rsid w:val="00AE6CDE"/>
    <w:rsid w:val="00AE73B0"/>
    <w:rsid w:val="00AE7CBE"/>
    <w:rsid w:val="00AE7E2D"/>
    <w:rsid w:val="00AF0159"/>
    <w:rsid w:val="00AF0385"/>
    <w:rsid w:val="00AF070B"/>
    <w:rsid w:val="00AF0866"/>
    <w:rsid w:val="00AF0AE7"/>
    <w:rsid w:val="00AF11DA"/>
    <w:rsid w:val="00AF12E7"/>
    <w:rsid w:val="00AF171C"/>
    <w:rsid w:val="00AF19B0"/>
    <w:rsid w:val="00AF1EA3"/>
    <w:rsid w:val="00AF22C9"/>
    <w:rsid w:val="00AF242C"/>
    <w:rsid w:val="00AF2C2C"/>
    <w:rsid w:val="00AF30D8"/>
    <w:rsid w:val="00AF32CC"/>
    <w:rsid w:val="00AF3318"/>
    <w:rsid w:val="00AF3570"/>
    <w:rsid w:val="00AF373E"/>
    <w:rsid w:val="00AF3BE6"/>
    <w:rsid w:val="00AF3F28"/>
    <w:rsid w:val="00AF3FED"/>
    <w:rsid w:val="00AF4078"/>
    <w:rsid w:val="00AF4337"/>
    <w:rsid w:val="00AF4D9F"/>
    <w:rsid w:val="00AF521E"/>
    <w:rsid w:val="00AF5785"/>
    <w:rsid w:val="00AF5BE4"/>
    <w:rsid w:val="00AF5C16"/>
    <w:rsid w:val="00AF64C2"/>
    <w:rsid w:val="00AF6AF9"/>
    <w:rsid w:val="00AF72CF"/>
    <w:rsid w:val="00AF762B"/>
    <w:rsid w:val="00B0022A"/>
    <w:rsid w:val="00B0038A"/>
    <w:rsid w:val="00B00588"/>
    <w:rsid w:val="00B00F3D"/>
    <w:rsid w:val="00B014DC"/>
    <w:rsid w:val="00B0164A"/>
    <w:rsid w:val="00B017E2"/>
    <w:rsid w:val="00B01D26"/>
    <w:rsid w:val="00B02718"/>
    <w:rsid w:val="00B0297F"/>
    <w:rsid w:val="00B02BEA"/>
    <w:rsid w:val="00B02F6E"/>
    <w:rsid w:val="00B03265"/>
    <w:rsid w:val="00B035FC"/>
    <w:rsid w:val="00B036C6"/>
    <w:rsid w:val="00B03724"/>
    <w:rsid w:val="00B03767"/>
    <w:rsid w:val="00B04B17"/>
    <w:rsid w:val="00B05D5D"/>
    <w:rsid w:val="00B05E20"/>
    <w:rsid w:val="00B05F51"/>
    <w:rsid w:val="00B0621A"/>
    <w:rsid w:val="00B07266"/>
    <w:rsid w:val="00B07998"/>
    <w:rsid w:val="00B079F2"/>
    <w:rsid w:val="00B07B6D"/>
    <w:rsid w:val="00B07CCB"/>
    <w:rsid w:val="00B10507"/>
    <w:rsid w:val="00B1056B"/>
    <w:rsid w:val="00B10F0A"/>
    <w:rsid w:val="00B11CF5"/>
    <w:rsid w:val="00B12184"/>
    <w:rsid w:val="00B12BF5"/>
    <w:rsid w:val="00B12E04"/>
    <w:rsid w:val="00B13083"/>
    <w:rsid w:val="00B13457"/>
    <w:rsid w:val="00B1389E"/>
    <w:rsid w:val="00B13F17"/>
    <w:rsid w:val="00B1436E"/>
    <w:rsid w:val="00B1440D"/>
    <w:rsid w:val="00B14CD1"/>
    <w:rsid w:val="00B14D1A"/>
    <w:rsid w:val="00B14EFD"/>
    <w:rsid w:val="00B14F89"/>
    <w:rsid w:val="00B154EB"/>
    <w:rsid w:val="00B156B2"/>
    <w:rsid w:val="00B15997"/>
    <w:rsid w:val="00B15C0A"/>
    <w:rsid w:val="00B161EC"/>
    <w:rsid w:val="00B163B2"/>
    <w:rsid w:val="00B16551"/>
    <w:rsid w:val="00B168CB"/>
    <w:rsid w:val="00B16A79"/>
    <w:rsid w:val="00B17247"/>
    <w:rsid w:val="00B17713"/>
    <w:rsid w:val="00B17850"/>
    <w:rsid w:val="00B17A8B"/>
    <w:rsid w:val="00B17C6B"/>
    <w:rsid w:val="00B17C8A"/>
    <w:rsid w:val="00B204EC"/>
    <w:rsid w:val="00B205E7"/>
    <w:rsid w:val="00B20C20"/>
    <w:rsid w:val="00B2131E"/>
    <w:rsid w:val="00B2140F"/>
    <w:rsid w:val="00B21424"/>
    <w:rsid w:val="00B21549"/>
    <w:rsid w:val="00B217C2"/>
    <w:rsid w:val="00B219AC"/>
    <w:rsid w:val="00B21B24"/>
    <w:rsid w:val="00B21B93"/>
    <w:rsid w:val="00B21BDA"/>
    <w:rsid w:val="00B21D60"/>
    <w:rsid w:val="00B21DE1"/>
    <w:rsid w:val="00B222EA"/>
    <w:rsid w:val="00B22556"/>
    <w:rsid w:val="00B226D2"/>
    <w:rsid w:val="00B226F3"/>
    <w:rsid w:val="00B226F7"/>
    <w:rsid w:val="00B22F79"/>
    <w:rsid w:val="00B2307A"/>
    <w:rsid w:val="00B231C3"/>
    <w:rsid w:val="00B232E1"/>
    <w:rsid w:val="00B2367B"/>
    <w:rsid w:val="00B23761"/>
    <w:rsid w:val="00B23EED"/>
    <w:rsid w:val="00B23F27"/>
    <w:rsid w:val="00B23F4F"/>
    <w:rsid w:val="00B2406E"/>
    <w:rsid w:val="00B24352"/>
    <w:rsid w:val="00B24A6B"/>
    <w:rsid w:val="00B24AD5"/>
    <w:rsid w:val="00B24ADB"/>
    <w:rsid w:val="00B24D0F"/>
    <w:rsid w:val="00B24D57"/>
    <w:rsid w:val="00B24D8C"/>
    <w:rsid w:val="00B2536D"/>
    <w:rsid w:val="00B25513"/>
    <w:rsid w:val="00B2554B"/>
    <w:rsid w:val="00B25AE2"/>
    <w:rsid w:val="00B25BD0"/>
    <w:rsid w:val="00B25C04"/>
    <w:rsid w:val="00B25C84"/>
    <w:rsid w:val="00B25D1B"/>
    <w:rsid w:val="00B2604A"/>
    <w:rsid w:val="00B2613C"/>
    <w:rsid w:val="00B26A7C"/>
    <w:rsid w:val="00B27252"/>
    <w:rsid w:val="00B2727E"/>
    <w:rsid w:val="00B274F8"/>
    <w:rsid w:val="00B27871"/>
    <w:rsid w:val="00B27C0E"/>
    <w:rsid w:val="00B3017B"/>
    <w:rsid w:val="00B30300"/>
    <w:rsid w:val="00B3086B"/>
    <w:rsid w:val="00B3094B"/>
    <w:rsid w:val="00B309FB"/>
    <w:rsid w:val="00B31A69"/>
    <w:rsid w:val="00B31BC6"/>
    <w:rsid w:val="00B325DF"/>
    <w:rsid w:val="00B32994"/>
    <w:rsid w:val="00B32A03"/>
    <w:rsid w:val="00B33091"/>
    <w:rsid w:val="00B33847"/>
    <w:rsid w:val="00B342DA"/>
    <w:rsid w:val="00B35527"/>
    <w:rsid w:val="00B35532"/>
    <w:rsid w:val="00B35CB7"/>
    <w:rsid w:val="00B361E5"/>
    <w:rsid w:val="00B3658C"/>
    <w:rsid w:val="00B36964"/>
    <w:rsid w:val="00B369BB"/>
    <w:rsid w:val="00B36AB8"/>
    <w:rsid w:val="00B36D15"/>
    <w:rsid w:val="00B36F64"/>
    <w:rsid w:val="00B3734E"/>
    <w:rsid w:val="00B37921"/>
    <w:rsid w:val="00B37BCC"/>
    <w:rsid w:val="00B37FCF"/>
    <w:rsid w:val="00B40178"/>
    <w:rsid w:val="00B4041D"/>
    <w:rsid w:val="00B40717"/>
    <w:rsid w:val="00B4078C"/>
    <w:rsid w:val="00B40DBF"/>
    <w:rsid w:val="00B40E8F"/>
    <w:rsid w:val="00B41927"/>
    <w:rsid w:val="00B41D87"/>
    <w:rsid w:val="00B41E1C"/>
    <w:rsid w:val="00B41ECA"/>
    <w:rsid w:val="00B422CA"/>
    <w:rsid w:val="00B422F8"/>
    <w:rsid w:val="00B42711"/>
    <w:rsid w:val="00B42EAE"/>
    <w:rsid w:val="00B42EE7"/>
    <w:rsid w:val="00B42F89"/>
    <w:rsid w:val="00B4377E"/>
    <w:rsid w:val="00B43867"/>
    <w:rsid w:val="00B43CBA"/>
    <w:rsid w:val="00B43D07"/>
    <w:rsid w:val="00B4419E"/>
    <w:rsid w:val="00B44257"/>
    <w:rsid w:val="00B4432A"/>
    <w:rsid w:val="00B446BE"/>
    <w:rsid w:val="00B454C6"/>
    <w:rsid w:val="00B45576"/>
    <w:rsid w:val="00B45C5E"/>
    <w:rsid w:val="00B45DD9"/>
    <w:rsid w:val="00B45EBB"/>
    <w:rsid w:val="00B4614C"/>
    <w:rsid w:val="00B462DA"/>
    <w:rsid w:val="00B46305"/>
    <w:rsid w:val="00B467DE"/>
    <w:rsid w:val="00B47261"/>
    <w:rsid w:val="00B47415"/>
    <w:rsid w:val="00B47A51"/>
    <w:rsid w:val="00B47B9E"/>
    <w:rsid w:val="00B47E2A"/>
    <w:rsid w:val="00B47F7B"/>
    <w:rsid w:val="00B50121"/>
    <w:rsid w:val="00B50713"/>
    <w:rsid w:val="00B51830"/>
    <w:rsid w:val="00B51898"/>
    <w:rsid w:val="00B51A9D"/>
    <w:rsid w:val="00B51F73"/>
    <w:rsid w:val="00B524B5"/>
    <w:rsid w:val="00B52557"/>
    <w:rsid w:val="00B52771"/>
    <w:rsid w:val="00B530A0"/>
    <w:rsid w:val="00B536DC"/>
    <w:rsid w:val="00B53862"/>
    <w:rsid w:val="00B53AE7"/>
    <w:rsid w:val="00B53DFC"/>
    <w:rsid w:val="00B543BA"/>
    <w:rsid w:val="00B552BF"/>
    <w:rsid w:val="00B55337"/>
    <w:rsid w:val="00B55679"/>
    <w:rsid w:val="00B55A91"/>
    <w:rsid w:val="00B55AE8"/>
    <w:rsid w:val="00B55C6B"/>
    <w:rsid w:val="00B55DDA"/>
    <w:rsid w:val="00B55E7B"/>
    <w:rsid w:val="00B56007"/>
    <w:rsid w:val="00B566AD"/>
    <w:rsid w:val="00B56F67"/>
    <w:rsid w:val="00B57288"/>
    <w:rsid w:val="00B57494"/>
    <w:rsid w:val="00B57AAE"/>
    <w:rsid w:val="00B57C13"/>
    <w:rsid w:val="00B57C75"/>
    <w:rsid w:val="00B602BD"/>
    <w:rsid w:val="00B6081E"/>
    <w:rsid w:val="00B609FB"/>
    <w:rsid w:val="00B60A1F"/>
    <w:rsid w:val="00B60ED4"/>
    <w:rsid w:val="00B60F14"/>
    <w:rsid w:val="00B6111F"/>
    <w:rsid w:val="00B612B4"/>
    <w:rsid w:val="00B61872"/>
    <w:rsid w:val="00B61CC1"/>
    <w:rsid w:val="00B61ECF"/>
    <w:rsid w:val="00B621A3"/>
    <w:rsid w:val="00B6232F"/>
    <w:rsid w:val="00B62C91"/>
    <w:rsid w:val="00B62DF3"/>
    <w:rsid w:val="00B63033"/>
    <w:rsid w:val="00B63041"/>
    <w:rsid w:val="00B631A8"/>
    <w:rsid w:val="00B63204"/>
    <w:rsid w:val="00B6321A"/>
    <w:rsid w:val="00B63901"/>
    <w:rsid w:val="00B639EA"/>
    <w:rsid w:val="00B63CD2"/>
    <w:rsid w:val="00B63D03"/>
    <w:rsid w:val="00B641B8"/>
    <w:rsid w:val="00B64B56"/>
    <w:rsid w:val="00B64B6B"/>
    <w:rsid w:val="00B64E40"/>
    <w:rsid w:val="00B651C8"/>
    <w:rsid w:val="00B6524B"/>
    <w:rsid w:val="00B652DA"/>
    <w:rsid w:val="00B6588F"/>
    <w:rsid w:val="00B65AB0"/>
    <w:rsid w:val="00B65B67"/>
    <w:rsid w:val="00B65C20"/>
    <w:rsid w:val="00B661A2"/>
    <w:rsid w:val="00B66472"/>
    <w:rsid w:val="00B665F3"/>
    <w:rsid w:val="00B66EEA"/>
    <w:rsid w:val="00B67368"/>
    <w:rsid w:val="00B678EC"/>
    <w:rsid w:val="00B67B4C"/>
    <w:rsid w:val="00B67DDC"/>
    <w:rsid w:val="00B67E1F"/>
    <w:rsid w:val="00B70052"/>
    <w:rsid w:val="00B703A4"/>
    <w:rsid w:val="00B70455"/>
    <w:rsid w:val="00B70953"/>
    <w:rsid w:val="00B70B64"/>
    <w:rsid w:val="00B70C50"/>
    <w:rsid w:val="00B70FAB"/>
    <w:rsid w:val="00B715BB"/>
    <w:rsid w:val="00B7180A"/>
    <w:rsid w:val="00B71838"/>
    <w:rsid w:val="00B7186D"/>
    <w:rsid w:val="00B71D76"/>
    <w:rsid w:val="00B71DFC"/>
    <w:rsid w:val="00B71E30"/>
    <w:rsid w:val="00B71E6D"/>
    <w:rsid w:val="00B71FF7"/>
    <w:rsid w:val="00B72DFB"/>
    <w:rsid w:val="00B72E3E"/>
    <w:rsid w:val="00B7318C"/>
    <w:rsid w:val="00B73BE7"/>
    <w:rsid w:val="00B73DC9"/>
    <w:rsid w:val="00B74275"/>
    <w:rsid w:val="00B742FB"/>
    <w:rsid w:val="00B74360"/>
    <w:rsid w:val="00B7468B"/>
    <w:rsid w:val="00B74723"/>
    <w:rsid w:val="00B75281"/>
    <w:rsid w:val="00B752DD"/>
    <w:rsid w:val="00B7555A"/>
    <w:rsid w:val="00B7570C"/>
    <w:rsid w:val="00B75A2B"/>
    <w:rsid w:val="00B75BAE"/>
    <w:rsid w:val="00B75BC4"/>
    <w:rsid w:val="00B75C36"/>
    <w:rsid w:val="00B762EA"/>
    <w:rsid w:val="00B76425"/>
    <w:rsid w:val="00B7669D"/>
    <w:rsid w:val="00B766FA"/>
    <w:rsid w:val="00B76793"/>
    <w:rsid w:val="00B769ED"/>
    <w:rsid w:val="00B771A4"/>
    <w:rsid w:val="00B771AA"/>
    <w:rsid w:val="00B773CC"/>
    <w:rsid w:val="00B779D3"/>
    <w:rsid w:val="00B77B73"/>
    <w:rsid w:val="00B77D55"/>
    <w:rsid w:val="00B806EA"/>
    <w:rsid w:val="00B80AA3"/>
    <w:rsid w:val="00B80CE5"/>
    <w:rsid w:val="00B813BA"/>
    <w:rsid w:val="00B8164A"/>
    <w:rsid w:val="00B816FF"/>
    <w:rsid w:val="00B8182A"/>
    <w:rsid w:val="00B818B5"/>
    <w:rsid w:val="00B82386"/>
    <w:rsid w:val="00B824AE"/>
    <w:rsid w:val="00B826F5"/>
    <w:rsid w:val="00B82889"/>
    <w:rsid w:val="00B82E06"/>
    <w:rsid w:val="00B82F0E"/>
    <w:rsid w:val="00B83481"/>
    <w:rsid w:val="00B8351C"/>
    <w:rsid w:val="00B835E9"/>
    <w:rsid w:val="00B83785"/>
    <w:rsid w:val="00B8384C"/>
    <w:rsid w:val="00B83886"/>
    <w:rsid w:val="00B83C9A"/>
    <w:rsid w:val="00B83D6F"/>
    <w:rsid w:val="00B84107"/>
    <w:rsid w:val="00B841A8"/>
    <w:rsid w:val="00B844FB"/>
    <w:rsid w:val="00B846E3"/>
    <w:rsid w:val="00B848DF"/>
    <w:rsid w:val="00B84A59"/>
    <w:rsid w:val="00B8531E"/>
    <w:rsid w:val="00B85663"/>
    <w:rsid w:val="00B85998"/>
    <w:rsid w:val="00B85AC8"/>
    <w:rsid w:val="00B85DDD"/>
    <w:rsid w:val="00B8634A"/>
    <w:rsid w:val="00B8643C"/>
    <w:rsid w:val="00B86458"/>
    <w:rsid w:val="00B86606"/>
    <w:rsid w:val="00B866C5"/>
    <w:rsid w:val="00B8672F"/>
    <w:rsid w:val="00B86ADE"/>
    <w:rsid w:val="00B86E7C"/>
    <w:rsid w:val="00B86E7F"/>
    <w:rsid w:val="00B8735B"/>
    <w:rsid w:val="00B873AF"/>
    <w:rsid w:val="00B876F9"/>
    <w:rsid w:val="00B87835"/>
    <w:rsid w:val="00B8786A"/>
    <w:rsid w:val="00B878EC"/>
    <w:rsid w:val="00B87D52"/>
    <w:rsid w:val="00B87F0F"/>
    <w:rsid w:val="00B90044"/>
    <w:rsid w:val="00B900BE"/>
    <w:rsid w:val="00B9045B"/>
    <w:rsid w:val="00B909CA"/>
    <w:rsid w:val="00B9107E"/>
    <w:rsid w:val="00B91DBD"/>
    <w:rsid w:val="00B91F4B"/>
    <w:rsid w:val="00B91F84"/>
    <w:rsid w:val="00B92099"/>
    <w:rsid w:val="00B92498"/>
    <w:rsid w:val="00B92568"/>
    <w:rsid w:val="00B9261F"/>
    <w:rsid w:val="00B9384F"/>
    <w:rsid w:val="00B93BDD"/>
    <w:rsid w:val="00B93FCE"/>
    <w:rsid w:val="00B94223"/>
    <w:rsid w:val="00B94482"/>
    <w:rsid w:val="00B94550"/>
    <w:rsid w:val="00B9459B"/>
    <w:rsid w:val="00B9465E"/>
    <w:rsid w:val="00B94776"/>
    <w:rsid w:val="00B94861"/>
    <w:rsid w:val="00B948D5"/>
    <w:rsid w:val="00B94DAB"/>
    <w:rsid w:val="00B956C9"/>
    <w:rsid w:val="00B957AB"/>
    <w:rsid w:val="00B95B46"/>
    <w:rsid w:val="00B95D10"/>
    <w:rsid w:val="00B95DCE"/>
    <w:rsid w:val="00B95FF0"/>
    <w:rsid w:val="00B96172"/>
    <w:rsid w:val="00B96649"/>
    <w:rsid w:val="00B967E8"/>
    <w:rsid w:val="00B968DC"/>
    <w:rsid w:val="00B96A18"/>
    <w:rsid w:val="00B96FD6"/>
    <w:rsid w:val="00B97453"/>
    <w:rsid w:val="00B97638"/>
    <w:rsid w:val="00B97A36"/>
    <w:rsid w:val="00BA02C6"/>
    <w:rsid w:val="00BA04F9"/>
    <w:rsid w:val="00BA05A7"/>
    <w:rsid w:val="00BA0B00"/>
    <w:rsid w:val="00BA0E91"/>
    <w:rsid w:val="00BA0F6E"/>
    <w:rsid w:val="00BA1176"/>
    <w:rsid w:val="00BA1BAF"/>
    <w:rsid w:val="00BA21E2"/>
    <w:rsid w:val="00BA22E2"/>
    <w:rsid w:val="00BA2A6A"/>
    <w:rsid w:val="00BA2C9D"/>
    <w:rsid w:val="00BA2D79"/>
    <w:rsid w:val="00BA32BB"/>
    <w:rsid w:val="00BA349B"/>
    <w:rsid w:val="00BA351F"/>
    <w:rsid w:val="00BA3894"/>
    <w:rsid w:val="00BA3903"/>
    <w:rsid w:val="00BA3E0B"/>
    <w:rsid w:val="00BA4D61"/>
    <w:rsid w:val="00BA54DD"/>
    <w:rsid w:val="00BA5A15"/>
    <w:rsid w:val="00BA5BC9"/>
    <w:rsid w:val="00BA61A7"/>
    <w:rsid w:val="00BA6A8E"/>
    <w:rsid w:val="00BA6F41"/>
    <w:rsid w:val="00BA7279"/>
    <w:rsid w:val="00BA7AE6"/>
    <w:rsid w:val="00BA7CC1"/>
    <w:rsid w:val="00BA7E7E"/>
    <w:rsid w:val="00BA7E96"/>
    <w:rsid w:val="00BA7F33"/>
    <w:rsid w:val="00BB0C32"/>
    <w:rsid w:val="00BB0D50"/>
    <w:rsid w:val="00BB10C6"/>
    <w:rsid w:val="00BB1214"/>
    <w:rsid w:val="00BB1237"/>
    <w:rsid w:val="00BB147C"/>
    <w:rsid w:val="00BB1713"/>
    <w:rsid w:val="00BB2191"/>
    <w:rsid w:val="00BB25B0"/>
    <w:rsid w:val="00BB2842"/>
    <w:rsid w:val="00BB2BF7"/>
    <w:rsid w:val="00BB2C32"/>
    <w:rsid w:val="00BB3583"/>
    <w:rsid w:val="00BB35E2"/>
    <w:rsid w:val="00BB384F"/>
    <w:rsid w:val="00BB3885"/>
    <w:rsid w:val="00BB3D9E"/>
    <w:rsid w:val="00BB3EB7"/>
    <w:rsid w:val="00BB3ED8"/>
    <w:rsid w:val="00BB41D9"/>
    <w:rsid w:val="00BB42F0"/>
    <w:rsid w:val="00BB4543"/>
    <w:rsid w:val="00BB4869"/>
    <w:rsid w:val="00BB4B93"/>
    <w:rsid w:val="00BB4BF5"/>
    <w:rsid w:val="00BB4D87"/>
    <w:rsid w:val="00BB4E8A"/>
    <w:rsid w:val="00BB5226"/>
    <w:rsid w:val="00BB54F3"/>
    <w:rsid w:val="00BB551E"/>
    <w:rsid w:val="00BB5670"/>
    <w:rsid w:val="00BB579F"/>
    <w:rsid w:val="00BB6415"/>
    <w:rsid w:val="00BB672E"/>
    <w:rsid w:val="00BB6803"/>
    <w:rsid w:val="00BB6D61"/>
    <w:rsid w:val="00BB7190"/>
    <w:rsid w:val="00BB76D2"/>
    <w:rsid w:val="00BC024A"/>
    <w:rsid w:val="00BC02D3"/>
    <w:rsid w:val="00BC0E48"/>
    <w:rsid w:val="00BC0ECC"/>
    <w:rsid w:val="00BC10FB"/>
    <w:rsid w:val="00BC162C"/>
    <w:rsid w:val="00BC175E"/>
    <w:rsid w:val="00BC1863"/>
    <w:rsid w:val="00BC1B25"/>
    <w:rsid w:val="00BC1C9E"/>
    <w:rsid w:val="00BC2CE5"/>
    <w:rsid w:val="00BC3234"/>
    <w:rsid w:val="00BC3317"/>
    <w:rsid w:val="00BC3651"/>
    <w:rsid w:val="00BC3736"/>
    <w:rsid w:val="00BC37D5"/>
    <w:rsid w:val="00BC3E01"/>
    <w:rsid w:val="00BC4BDD"/>
    <w:rsid w:val="00BC4C00"/>
    <w:rsid w:val="00BC516C"/>
    <w:rsid w:val="00BC58D9"/>
    <w:rsid w:val="00BC6020"/>
    <w:rsid w:val="00BC604A"/>
    <w:rsid w:val="00BC6366"/>
    <w:rsid w:val="00BC6B28"/>
    <w:rsid w:val="00BC6C07"/>
    <w:rsid w:val="00BC6DBA"/>
    <w:rsid w:val="00BC74D8"/>
    <w:rsid w:val="00BC7B64"/>
    <w:rsid w:val="00BC7DFD"/>
    <w:rsid w:val="00BC7E02"/>
    <w:rsid w:val="00BD01F4"/>
    <w:rsid w:val="00BD0860"/>
    <w:rsid w:val="00BD0F82"/>
    <w:rsid w:val="00BD11D7"/>
    <w:rsid w:val="00BD11F3"/>
    <w:rsid w:val="00BD1CE8"/>
    <w:rsid w:val="00BD1E67"/>
    <w:rsid w:val="00BD1EE8"/>
    <w:rsid w:val="00BD1F87"/>
    <w:rsid w:val="00BD20F5"/>
    <w:rsid w:val="00BD243D"/>
    <w:rsid w:val="00BD2525"/>
    <w:rsid w:val="00BD258F"/>
    <w:rsid w:val="00BD2673"/>
    <w:rsid w:val="00BD2931"/>
    <w:rsid w:val="00BD2BB4"/>
    <w:rsid w:val="00BD34D8"/>
    <w:rsid w:val="00BD37F3"/>
    <w:rsid w:val="00BD3912"/>
    <w:rsid w:val="00BD39AE"/>
    <w:rsid w:val="00BD3A37"/>
    <w:rsid w:val="00BD3B45"/>
    <w:rsid w:val="00BD423C"/>
    <w:rsid w:val="00BD42D9"/>
    <w:rsid w:val="00BD4386"/>
    <w:rsid w:val="00BD4388"/>
    <w:rsid w:val="00BD4AC3"/>
    <w:rsid w:val="00BD4B50"/>
    <w:rsid w:val="00BD5007"/>
    <w:rsid w:val="00BD51AD"/>
    <w:rsid w:val="00BD5595"/>
    <w:rsid w:val="00BD57B3"/>
    <w:rsid w:val="00BD5985"/>
    <w:rsid w:val="00BD5A47"/>
    <w:rsid w:val="00BD6006"/>
    <w:rsid w:val="00BD60CA"/>
    <w:rsid w:val="00BD64F7"/>
    <w:rsid w:val="00BD670A"/>
    <w:rsid w:val="00BD6843"/>
    <w:rsid w:val="00BD6A13"/>
    <w:rsid w:val="00BD6A57"/>
    <w:rsid w:val="00BD6A69"/>
    <w:rsid w:val="00BD6E59"/>
    <w:rsid w:val="00BD70E0"/>
    <w:rsid w:val="00BD7678"/>
    <w:rsid w:val="00BD7A2A"/>
    <w:rsid w:val="00BD7A94"/>
    <w:rsid w:val="00BD7CA4"/>
    <w:rsid w:val="00BD7E62"/>
    <w:rsid w:val="00BE0083"/>
    <w:rsid w:val="00BE16D6"/>
    <w:rsid w:val="00BE19BE"/>
    <w:rsid w:val="00BE1FEE"/>
    <w:rsid w:val="00BE221C"/>
    <w:rsid w:val="00BE264D"/>
    <w:rsid w:val="00BE291A"/>
    <w:rsid w:val="00BE2BB7"/>
    <w:rsid w:val="00BE2D22"/>
    <w:rsid w:val="00BE2E33"/>
    <w:rsid w:val="00BE2E68"/>
    <w:rsid w:val="00BE39B2"/>
    <w:rsid w:val="00BE3BCC"/>
    <w:rsid w:val="00BE3CCF"/>
    <w:rsid w:val="00BE3ECB"/>
    <w:rsid w:val="00BE3EDD"/>
    <w:rsid w:val="00BE422A"/>
    <w:rsid w:val="00BE4245"/>
    <w:rsid w:val="00BE4408"/>
    <w:rsid w:val="00BE449C"/>
    <w:rsid w:val="00BE4870"/>
    <w:rsid w:val="00BE499B"/>
    <w:rsid w:val="00BE52A1"/>
    <w:rsid w:val="00BE5569"/>
    <w:rsid w:val="00BE5753"/>
    <w:rsid w:val="00BE57A1"/>
    <w:rsid w:val="00BE5D19"/>
    <w:rsid w:val="00BE5D8B"/>
    <w:rsid w:val="00BE6036"/>
    <w:rsid w:val="00BE62A7"/>
    <w:rsid w:val="00BE6304"/>
    <w:rsid w:val="00BE63C3"/>
    <w:rsid w:val="00BE65EA"/>
    <w:rsid w:val="00BE6735"/>
    <w:rsid w:val="00BE6796"/>
    <w:rsid w:val="00BE6A56"/>
    <w:rsid w:val="00BE6C90"/>
    <w:rsid w:val="00BE70E9"/>
    <w:rsid w:val="00BE71CF"/>
    <w:rsid w:val="00BE74E1"/>
    <w:rsid w:val="00BE7725"/>
    <w:rsid w:val="00BF0B8A"/>
    <w:rsid w:val="00BF0E2A"/>
    <w:rsid w:val="00BF13AC"/>
    <w:rsid w:val="00BF14D4"/>
    <w:rsid w:val="00BF192B"/>
    <w:rsid w:val="00BF1BFF"/>
    <w:rsid w:val="00BF1C1A"/>
    <w:rsid w:val="00BF1D56"/>
    <w:rsid w:val="00BF1FCC"/>
    <w:rsid w:val="00BF2206"/>
    <w:rsid w:val="00BF22DB"/>
    <w:rsid w:val="00BF2527"/>
    <w:rsid w:val="00BF2728"/>
    <w:rsid w:val="00BF2826"/>
    <w:rsid w:val="00BF283F"/>
    <w:rsid w:val="00BF2C1D"/>
    <w:rsid w:val="00BF3045"/>
    <w:rsid w:val="00BF33C2"/>
    <w:rsid w:val="00BF33C3"/>
    <w:rsid w:val="00BF3682"/>
    <w:rsid w:val="00BF3780"/>
    <w:rsid w:val="00BF37A0"/>
    <w:rsid w:val="00BF37C8"/>
    <w:rsid w:val="00BF3BA3"/>
    <w:rsid w:val="00BF3FB6"/>
    <w:rsid w:val="00BF413D"/>
    <w:rsid w:val="00BF4412"/>
    <w:rsid w:val="00BF4566"/>
    <w:rsid w:val="00BF4637"/>
    <w:rsid w:val="00BF4AF3"/>
    <w:rsid w:val="00BF4E17"/>
    <w:rsid w:val="00BF4F9A"/>
    <w:rsid w:val="00BF54FF"/>
    <w:rsid w:val="00BF57C8"/>
    <w:rsid w:val="00BF5CD2"/>
    <w:rsid w:val="00BF5F05"/>
    <w:rsid w:val="00BF5FD5"/>
    <w:rsid w:val="00BF6416"/>
    <w:rsid w:val="00BF67E6"/>
    <w:rsid w:val="00BF6C4E"/>
    <w:rsid w:val="00BF6FC9"/>
    <w:rsid w:val="00BF6FE4"/>
    <w:rsid w:val="00BF7124"/>
    <w:rsid w:val="00BF71F1"/>
    <w:rsid w:val="00C00158"/>
    <w:rsid w:val="00C00247"/>
    <w:rsid w:val="00C00414"/>
    <w:rsid w:val="00C00516"/>
    <w:rsid w:val="00C0094C"/>
    <w:rsid w:val="00C012A7"/>
    <w:rsid w:val="00C01E36"/>
    <w:rsid w:val="00C01E76"/>
    <w:rsid w:val="00C02075"/>
    <w:rsid w:val="00C02470"/>
    <w:rsid w:val="00C02651"/>
    <w:rsid w:val="00C0287D"/>
    <w:rsid w:val="00C028C4"/>
    <w:rsid w:val="00C02983"/>
    <w:rsid w:val="00C02996"/>
    <w:rsid w:val="00C02BCB"/>
    <w:rsid w:val="00C02C0F"/>
    <w:rsid w:val="00C02CF4"/>
    <w:rsid w:val="00C02D53"/>
    <w:rsid w:val="00C02F09"/>
    <w:rsid w:val="00C02F74"/>
    <w:rsid w:val="00C03129"/>
    <w:rsid w:val="00C03726"/>
    <w:rsid w:val="00C0384C"/>
    <w:rsid w:val="00C03CD2"/>
    <w:rsid w:val="00C03D9A"/>
    <w:rsid w:val="00C03E7E"/>
    <w:rsid w:val="00C04135"/>
    <w:rsid w:val="00C042FE"/>
    <w:rsid w:val="00C0447C"/>
    <w:rsid w:val="00C05526"/>
    <w:rsid w:val="00C0558B"/>
    <w:rsid w:val="00C05D1A"/>
    <w:rsid w:val="00C05EC0"/>
    <w:rsid w:val="00C0616E"/>
    <w:rsid w:val="00C062E7"/>
    <w:rsid w:val="00C06772"/>
    <w:rsid w:val="00C0683C"/>
    <w:rsid w:val="00C06C33"/>
    <w:rsid w:val="00C0708B"/>
    <w:rsid w:val="00C070C0"/>
    <w:rsid w:val="00C072FE"/>
    <w:rsid w:val="00C073D7"/>
    <w:rsid w:val="00C0764A"/>
    <w:rsid w:val="00C0777A"/>
    <w:rsid w:val="00C0780B"/>
    <w:rsid w:val="00C07F4D"/>
    <w:rsid w:val="00C10571"/>
    <w:rsid w:val="00C109C6"/>
    <w:rsid w:val="00C10FEA"/>
    <w:rsid w:val="00C111FE"/>
    <w:rsid w:val="00C1155E"/>
    <w:rsid w:val="00C1174E"/>
    <w:rsid w:val="00C11B0A"/>
    <w:rsid w:val="00C11CB7"/>
    <w:rsid w:val="00C11F04"/>
    <w:rsid w:val="00C11F3C"/>
    <w:rsid w:val="00C1210B"/>
    <w:rsid w:val="00C1234B"/>
    <w:rsid w:val="00C12682"/>
    <w:rsid w:val="00C1278D"/>
    <w:rsid w:val="00C127D7"/>
    <w:rsid w:val="00C12A18"/>
    <w:rsid w:val="00C12EE9"/>
    <w:rsid w:val="00C1323C"/>
    <w:rsid w:val="00C13643"/>
    <w:rsid w:val="00C13667"/>
    <w:rsid w:val="00C1383D"/>
    <w:rsid w:val="00C138BF"/>
    <w:rsid w:val="00C138F6"/>
    <w:rsid w:val="00C13C93"/>
    <w:rsid w:val="00C13FD1"/>
    <w:rsid w:val="00C140FB"/>
    <w:rsid w:val="00C14219"/>
    <w:rsid w:val="00C15005"/>
    <w:rsid w:val="00C150BB"/>
    <w:rsid w:val="00C156BA"/>
    <w:rsid w:val="00C159BC"/>
    <w:rsid w:val="00C15C78"/>
    <w:rsid w:val="00C15E04"/>
    <w:rsid w:val="00C16115"/>
    <w:rsid w:val="00C1725A"/>
    <w:rsid w:val="00C17484"/>
    <w:rsid w:val="00C178EE"/>
    <w:rsid w:val="00C178FE"/>
    <w:rsid w:val="00C17D04"/>
    <w:rsid w:val="00C204D8"/>
    <w:rsid w:val="00C204F2"/>
    <w:rsid w:val="00C207BB"/>
    <w:rsid w:val="00C20A28"/>
    <w:rsid w:val="00C20A96"/>
    <w:rsid w:val="00C20C5E"/>
    <w:rsid w:val="00C20D2A"/>
    <w:rsid w:val="00C20DFA"/>
    <w:rsid w:val="00C20F05"/>
    <w:rsid w:val="00C2111F"/>
    <w:rsid w:val="00C215F4"/>
    <w:rsid w:val="00C21860"/>
    <w:rsid w:val="00C21B9D"/>
    <w:rsid w:val="00C21BCD"/>
    <w:rsid w:val="00C21CE3"/>
    <w:rsid w:val="00C21DC2"/>
    <w:rsid w:val="00C21ED0"/>
    <w:rsid w:val="00C22A2D"/>
    <w:rsid w:val="00C231D3"/>
    <w:rsid w:val="00C236B6"/>
    <w:rsid w:val="00C23977"/>
    <w:rsid w:val="00C23A14"/>
    <w:rsid w:val="00C23A1F"/>
    <w:rsid w:val="00C23A6E"/>
    <w:rsid w:val="00C2463C"/>
    <w:rsid w:val="00C24884"/>
    <w:rsid w:val="00C24F54"/>
    <w:rsid w:val="00C251F1"/>
    <w:rsid w:val="00C25483"/>
    <w:rsid w:val="00C25653"/>
    <w:rsid w:val="00C25B05"/>
    <w:rsid w:val="00C25B0A"/>
    <w:rsid w:val="00C267DA"/>
    <w:rsid w:val="00C26BDE"/>
    <w:rsid w:val="00C270CA"/>
    <w:rsid w:val="00C27151"/>
    <w:rsid w:val="00C2775E"/>
    <w:rsid w:val="00C277CC"/>
    <w:rsid w:val="00C279BB"/>
    <w:rsid w:val="00C27FB2"/>
    <w:rsid w:val="00C27FD8"/>
    <w:rsid w:val="00C30A9D"/>
    <w:rsid w:val="00C30B40"/>
    <w:rsid w:val="00C30D4B"/>
    <w:rsid w:val="00C30DCC"/>
    <w:rsid w:val="00C3101C"/>
    <w:rsid w:val="00C31127"/>
    <w:rsid w:val="00C31319"/>
    <w:rsid w:val="00C318B4"/>
    <w:rsid w:val="00C327CA"/>
    <w:rsid w:val="00C32C24"/>
    <w:rsid w:val="00C32DC1"/>
    <w:rsid w:val="00C32E2A"/>
    <w:rsid w:val="00C334EB"/>
    <w:rsid w:val="00C33612"/>
    <w:rsid w:val="00C34133"/>
    <w:rsid w:val="00C345F4"/>
    <w:rsid w:val="00C34A59"/>
    <w:rsid w:val="00C34C03"/>
    <w:rsid w:val="00C35034"/>
    <w:rsid w:val="00C351F5"/>
    <w:rsid w:val="00C3581D"/>
    <w:rsid w:val="00C35B61"/>
    <w:rsid w:val="00C35DA4"/>
    <w:rsid w:val="00C35FA8"/>
    <w:rsid w:val="00C367A6"/>
    <w:rsid w:val="00C3691C"/>
    <w:rsid w:val="00C371EE"/>
    <w:rsid w:val="00C3777F"/>
    <w:rsid w:val="00C377B7"/>
    <w:rsid w:val="00C37EFB"/>
    <w:rsid w:val="00C40087"/>
    <w:rsid w:val="00C403B4"/>
    <w:rsid w:val="00C40877"/>
    <w:rsid w:val="00C40947"/>
    <w:rsid w:val="00C40CE0"/>
    <w:rsid w:val="00C40EC1"/>
    <w:rsid w:val="00C40F07"/>
    <w:rsid w:val="00C41105"/>
    <w:rsid w:val="00C41CCB"/>
    <w:rsid w:val="00C41E0C"/>
    <w:rsid w:val="00C42682"/>
    <w:rsid w:val="00C42702"/>
    <w:rsid w:val="00C42C8C"/>
    <w:rsid w:val="00C431F1"/>
    <w:rsid w:val="00C434D0"/>
    <w:rsid w:val="00C43943"/>
    <w:rsid w:val="00C43B35"/>
    <w:rsid w:val="00C43C4F"/>
    <w:rsid w:val="00C44163"/>
    <w:rsid w:val="00C44ECC"/>
    <w:rsid w:val="00C454A3"/>
    <w:rsid w:val="00C45609"/>
    <w:rsid w:val="00C456B3"/>
    <w:rsid w:val="00C45709"/>
    <w:rsid w:val="00C4574C"/>
    <w:rsid w:val="00C45AC4"/>
    <w:rsid w:val="00C45D47"/>
    <w:rsid w:val="00C45E7D"/>
    <w:rsid w:val="00C461F8"/>
    <w:rsid w:val="00C46555"/>
    <w:rsid w:val="00C46716"/>
    <w:rsid w:val="00C467C5"/>
    <w:rsid w:val="00C4695F"/>
    <w:rsid w:val="00C47214"/>
    <w:rsid w:val="00C477DA"/>
    <w:rsid w:val="00C47936"/>
    <w:rsid w:val="00C47D39"/>
    <w:rsid w:val="00C47EDA"/>
    <w:rsid w:val="00C500F9"/>
    <w:rsid w:val="00C502BE"/>
    <w:rsid w:val="00C50409"/>
    <w:rsid w:val="00C50497"/>
    <w:rsid w:val="00C5087C"/>
    <w:rsid w:val="00C508F1"/>
    <w:rsid w:val="00C51BCA"/>
    <w:rsid w:val="00C51F7B"/>
    <w:rsid w:val="00C525CE"/>
    <w:rsid w:val="00C52831"/>
    <w:rsid w:val="00C52F50"/>
    <w:rsid w:val="00C534C1"/>
    <w:rsid w:val="00C53663"/>
    <w:rsid w:val="00C53C1F"/>
    <w:rsid w:val="00C53CA5"/>
    <w:rsid w:val="00C5431B"/>
    <w:rsid w:val="00C543C7"/>
    <w:rsid w:val="00C5475D"/>
    <w:rsid w:val="00C547B8"/>
    <w:rsid w:val="00C54921"/>
    <w:rsid w:val="00C54B66"/>
    <w:rsid w:val="00C54CF4"/>
    <w:rsid w:val="00C55493"/>
    <w:rsid w:val="00C5659B"/>
    <w:rsid w:val="00C565FF"/>
    <w:rsid w:val="00C56809"/>
    <w:rsid w:val="00C56E21"/>
    <w:rsid w:val="00C571A9"/>
    <w:rsid w:val="00C573A8"/>
    <w:rsid w:val="00C60568"/>
    <w:rsid w:val="00C6076A"/>
    <w:rsid w:val="00C60AF2"/>
    <w:rsid w:val="00C60B80"/>
    <w:rsid w:val="00C610C9"/>
    <w:rsid w:val="00C61211"/>
    <w:rsid w:val="00C61244"/>
    <w:rsid w:val="00C61596"/>
    <w:rsid w:val="00C618CE"/>
    <w:rsid w:val="00C61B86"/>
    <w:rsid w:val="00C61CCC"/>
    <w:rsid w:val="00C61EB7"/>
    <w:rsid w:val="00C61F2C"/>
    <w:rsid w:val="00C62466"/>
    <w:rsid w:val="00C6246A"/>
    <w:rsid w:val="00C62806"/>
    <w:rsid w:val="00C62A43"/>
    <w:rsid w:val="00C631D1"/>
    <w:rsid w:val="00C63221"/>
    <w:rsid w:val="00C637E0"/>
    <w:rsid w:val="00C63923"/>
    <w:rsid w:val="00C63EC9"/>
    <w:rsid w:val="00C64213"/>
    <w:rsid w:val="00C647C9"/>
    <w:rsid w:val="00C64FB6"/>
    <w:rsid w:val="00C6573D"/>
    <w:rsid w:val="00C6586D"/>
    <w:rsid w:val="00C65BF4"/>
    <w:rsid w:val="00C65F4B"/>
    <w:rsid w:val="00C6635C"/>
    <w:rsid w:val="00C6649F"/>
    <w:rsid w:val="00C6650B"/>
    <w:rsid w:val="00C66575"/>
    <w:rsid w:val="00C66654"/>
    <w:rsid w:val="00C66ABB"/>
    <w:rsid w:val="00C66B2B"/>
    <w:rsid w:val="00C66D10"/>
    <w:rsid w:val="00C671F3"/>
    <w:rsid w:val="00C70051"/>
    <w:rsid w:val="00C70360"/>
    <w:rsid w:val="00C70432"/>
    <w:rsid w:val="00C705D5"/>
    <w:rsid w:val="00C70B86"/>
    <w:rsid w:val="00C711C4"/>
    <w:rsid w:val="00C71517"/>
    <w:rsid w:val="00C717E4"/>
    <w:rsid w:val="00C721DB"/>
    <w:rsid w:val="00C72DF7"/>
    <w:rsid w:val="00C72E65"/>
    <w:rsid w:val="00C7324E"/>
    <w:rsid w:val="00C7351D"/>
    <w:rsid w:val="00C735E3"/>
    <w:rsid w:val="00C73A87"/>
    <w:rsid w:val="00C73C5E"/>
    <w:rsid w:val="00C740D3"/>
    <w:rsid w:val="00C7437B"/>
    <w:rsid w:val="00C7448C"/>
    <w:rsid w:val="00C74BE9"/>
    <w:rsid w:val="00C74CEC"/>
    <w:rsid w:val="00C74D04"/>
    <w:rsid w:val="00C75593"/>
    <w:rsid w:val="00C755AB"/>
    <w:rsid w:val="00C757C3"/>
    <w:rsid w:val="00C75A09"/>
    <w:rsid w:val="00C75B79"/>
    <w:rsid w:val="00C76E3C"/>
    <w:rsid w:val="00C776C7"/>
    <w:rsid w:val="00C804A6"/>
    <w:rsid w:val="00C80B96"/>
    <w:rsid w:val="00C81F4C"/>
    <w:rsid w:val="00C82292"/>
    <w:rsid w:val="00C825EC"/>
    <w:rsid w:val="00C82C74"/>
    <w:rsid w:val="00C82EAD"/>
    <w:rsid w:val="00C832C4"/>
    <w:rsid w:val="00C835C7"/>
    <w:rsid w:val="00C836C9"/>
    <w:rsid w:val="00C83788"/>
    <w:rsid w:val="00C84281"/>
    <w:rsid w:val="00C84B58"/>
    <w:rsid w:val="00C851E8"/>
    <w:rsid w:val="00C8591C"/>
    <w:rsid w:val="00C85B0D"/>
    <w:rsid w:val="00C85C36"/>
    <w:rsid w:val="00C8669D"/>
    <w:rsid w:val="00C866DC"/>
    <w:rsid w:val="00C86F66"/>
    <w:rsid w:val="00C87372"/>
    <w:rsid w:val="00C87E6D"/>
    <w:rsid w:val="00C87FCB"/>
    <w:rsid w:val="00C90766"/>
    <w:rsid w:val="00C91654"/>
    <w:rsid w:val="00C91732"/>
    <w:rsid w:val="00C9176D"/>
    <w:rsid w:val="00C917F3"/>
    <w:rsid w:val="00C919D3"/>
    <w:rsid w:val="00C91B53"/>
    <w:rsid w:val="00C92115"/>
    <w:rsid w:val="00C92531"/>
    <w:rsid w:val="00C928FF"/>
    <w:rsid w:val="00C92B69"/>
    <w:rsid w:val="00C92CD9"/>
    <w:rsid w:val="00C92D71"/>
    <w:rsid w:val="00C93044"/>
    <w:rsid w:val="00C930C6"/>
    <w:rsid w:val="00C93421"/>
    <w:rsid w:val="00C93552"/>
    <w:rsid w:val="00C9375C"/>
    <w:rsid w:val="00C93E0E"/>
    <w:rsid w:val="00C93E57"/>
    <w:rsid w:val="00C940B3"/>
    <w:rsid w:val="00C940B4"/>
    <w:rsid w:val="00C945F5"/>
    <w:rsid w:val="00C94650"/>
    <w:rsid w:val="00C946DE"/>
    <w:rsid w:val="00C94730"/>
    <w:rsid w:val="00C94B97"/>
    <w:rsid w:val="00C951B3"/>
    <w:rsid w:val="00C956FB"/>
    <w:rsid w:val="00C96249"/>
    <w:rsid w:val="00C96627"/>
    <w:rsid w:val="00C967F0"/>
    <w:rsid w:val="00C96AD6"/>
    <w:rsid w:val="00C97068"/>
    <w:rsid w:val="00C9739E"/>
    <w:rsid w:val="00C97B09"/>
    <w:rsid w:val="00CA0142"/>
    <w:rsid w:val="00CA014C"/>
    <w:rsid w:val="00CA019D"/>
    <w:rsid w:val="00CA0600"/>
    <w:rsid w:val="00CA0E45"/>
    <w:rsid w:val="00CA11DA"/>
    <w:rsid w:val="00CA1407"/>
    <w:rsid w:val="00CA14D3"/>
    <w:rsid w:val="00CA1A84"/>
    <w:rsid w:val="00CA20C8"/>
    <w:rsid w:val="00CA2208"/>
    <w:rsid w:val="00CA252E"/>
    <w:rsid w:val="00CA25AD"/>
    <w:rsid w:val="00CA26F5"/>
    <w:rsid w:val="00CA2B3B"/>
    <w:rsid w:val="00CA31E3"/>
    <w:rsid w:val="00CA32EA"/>
    <w:rsid w:val="00CA356B"/>
    <w:rsid w:val="00CA3848"/>
    <w:rsid w:val="00CA3C45"/>
    <w:rsid w:val="00CA3CDD"/>
    <w:rsid w:val="00CA413F"/>
    <w:rsid w:val="00CA4342"/>
    <w:rsid w:val="00CA436C"/>
    <w:rsid w:val="00CA455B"/>
    <w:rsid w:val="00CA49B9"/>
    <w:rsid w:val="00CA4BCA"/>
    <w:rsid w:val="00CA5665"/>
    <w:rsid w:val="00CA5748"/>
    <w:rsid w:val="00CA5822"/>
    <w:rsid w:val="00CA5B61"/>
    <w:rsid w:val="00CA6389"/>
    <w:rsid w:val="00CA67C9"/>
    <w:rsid w:val="00CA691E"/>
    <w:rsid w:val="00CA696A"/>
    <w:rsid w:val="00CA6CBC"/>
    <w:rsid w:val="00CA6E2B"/>
    <w:rsid w:val="00CA73B4"/>
    <w:rsid w:val="00CA7ABD"/>
    <w:rsid w:val="00CA7E11"/>
    <w:rsid w:val="00CA7EB7"/>
    <w:rsid w:val="00CA7EC6"/>
    <w:rsid w:val="00CA7F88"/>
    <w:rsid w:val="00CB0128"/>
    <w:rsid w:val="00CB02DC"/>
    <w:rsid w:val="00CB0550"/>
    <w:rsid w:val="00CB0802"/>
    <w:rsid w:val="00CB08D0"/>
    <w:rsid w:val="00CB0EB8"/>
    <w:rsid w:val="00CB10DB"/>
    <w:rsid w:val="00CB1298"/>
    <w:rsid w:val="00CB13B5"/>
    <w:rsid w:val="00CB180B"/>
    <w:rsid w:val="00CB1852"/>
    <w:rsid w:val="00CB1863"/>
    <w:rsid w:val="00CB1E21"/>
    <w:rsid w:val="00CB2042"/>
    <w:rsid w:val="00CB2B68"/>
    <w:rsid w:val="00CB3154"/>
    <w:rsid w:val="00CB3642"/>
    <w:rsid w:val="00CB3646"/>
    <w:rsid w:val="00CB3871"/>
    <w:rsid w:val="00CB3898"/>
    <w:rsid w:val="00CB4662"/>
    <w:rsid w:val="00CB47D5"/>
    <w:rsid w:val="00CB4B6A"/>
    <w:rsid w:val="00CB56F0"/>
    <w:rsid w:val="00CB5707"/>
    <w:rsid w:val="00CB5D7C"/>
    <w:rsid w:val="00CB603E"/>
    <w:rsid w:val="00CB637C"/>
    <w:rsid w:val="00CB6561"/>
    <w:rsid w:val="00CB6796"/>
    <w:rsid w:val="00CB682E"/>
    <w:rsid w:val="00CB6C3A"/>
    <w:rsid w:val="00CB6D9A"/>
    <w:rsid w:val="00CB6DC9"/>
    <w:rsid w:val="00CB6FC8"/>
    <w:rsid w:val="00CB6FD3"/>
    <w:rsid w:val="00CB7A17"/>
    <w:rsid w:val="00CB7EE4"/>
    <w:rsid w:val="00CB7EF9"/>
    <w:rsid w:val="00CC0013"/>
    <w:rsid w:val="00CC015E"/>
    <w:rsid w:val="00CC05E3"/>
    <w:rsid w:val="00CC0763"/>
    <w:rsid w:val="00CC07B4"/>
    <w:rsid w:val="00CC1D0B"/>
    <w:rsid w:val="00CC1EC1"/>
    <w:rsid w:val="00CC2465"/>
    <w:rsid w:val="00CC24BA"/>
    <w:rsid w:val="00CC257D"/>
    <w:rsid w:val="00CC2C4A"/>
    <w:rsid w:val="00CC31DC"/>
    <w:rsid w:val="00CC33FB"/>
    <w:rsid w:val="00CC38F6"/>
    <w:rsid w:val="00CC3C05"/>
    <w:rsid w:val="00CC3C57"/>
    <w:rsid w:val="00CC3F45"/>
    <w:rsid w:val="00CC3FAE"/>
    <w:rsid w:val="00CC4510"/>
    <w:rsid w:val="00CC4A4B"/>
    <w:rsid w:val="00CC4AE3"/>
    <w:rsid w:val="00CC4BC2"/>
    <w:rsid w:val="00CC4E98"/>
    <w:rsid w:val="00CC525D"/>
    <w:rsid w:val="00CC5471"/>
    <w:rsid w:val="00CC5C7B"/>
    <w:rsid w:val="00CC5E4F"/>
    <w:rsid w:val="00CC5E5D"/>
    <w:rsid w:val="00CC6115"/>
    <w:rsid w:val="00CC6272"/>
    <w:rsid w:val="00CC64BB"/>
    <w:rsid w:val="00CC64C8"/>
    <w:rsid w:val="00CC64F3"/>
    <w:rsid w:val="00CC667C"/>
    <w:rsid w:val="00CC69F8"/>
    <w:rsid w:val="00CC6C3E"/>
    <w:rsid w:val="00CC7019"/>
    <w:rsid w:val="00CC766C"/>
    <w:rsid w:val="00CD05C2"/>
    <w:rsid w:val="00CD0C33"/>
    <w:rsid w:val="00CD1016"/>
    <w:rsid w:val="00CD1678"/>
    <w:rsid w:val="00CD1936"/>
    <w:rsid w:val="00CD1A80"/>
    <w:rsid w:val="00CD1EE1"/>
    <w:rsid w:val="00CD1F76"/>
    <w:rsid w:val="00CD2692"/>
    <w:rsid w:val="00CD287F"/>
    <w:rsid w:val="00CD2979"/>
    <w:rsid w:val="00CD2E27"/>
    <w:rsid w:val="00CD386E"/>
    <w:rsid w:val="00CD3992"/>
    <w:rsid w:val="00CD39F6"/>
    <w:rsid w:val="00CD3AF5"/>
    <w:rsid w:val="00CD4188"/>
    <w:rsid w:val="00CD41DB"/>
    <w:rsid w:val="00CD4A9E"/>
    <w:rsid w:val="00CD4D8F"/>
    <w:rsid w:val="00CD5304"/>
    <w:rsid w:val="00CD5310"/>
    <w:rsid w:val="00CD565C"/>
    <w:rsid w:val="00CD575A"/>
    <w:rsid w:val="00CD579B"/>
    <w:rsid w:val="00CD5AD2"/>
    <w:rsid w:val="00CD5F6F"/>
    <w:rsid w:val="00CD618C"/>
    <w:rsid w:val="00CD6782"/>
    <w:rsid w:val="00CD6B87"/>
    <w:rsid w:val="00CD6F28"/>
    <w:rsid w:val="00CD74F7"/>
    <w:rsid w:val="00CD76CE"/>
    <w:rsid w:val="00CD77AE"/>
    <w:rsid w:val="00CE0213"/>
    <w:rsid w:val="00CE0509"/>
    <w:rsid w:val="00CE0BEB"/>
    <w:rsid w:val="00CE1058"/>
    <w:rsid w:val="00CE14F8"/>
    <w:rsid w:val="00CE1581"/>
    <w:rsid w:val="00CE1867"/>
    <w:rsid w:val="00CE1DF9"/>
    <w:rsid w:val="00CE204E"/>
    <w:rsid w:val="00CE2063"/>
    <w:rsid w:val="00CE20AD"/>
    <w:rsid w:val="00CE2289"/>
    <w:rsid w:val="00CE2765"/>
    <w:rsid w:val="00CE30DC"/>
    <w:rsid w:val="00CE3543"/>
    <w:rsid w:val="00CE3720"/>
    <w:rsid w:val="00CE389C"/>
    <w:rsid w:val="00CE3D91"/>
    <w:rsid w:val="00CE3DBC"/>
    <w:rsid w:val="00CE3F2D"/>
    <w:rsid w:val="00CE3F8B"/>
    <w:rsid w:val="00CE450C"/>
    <w:rsid w:val="00CE4A90"/>
    <w:rsid w:val="00CE4AE3"/>
    <w:rsid w:val="00CE4C84"/>
    <w:rsid w:val="00CE4D2F"/>
    <w:rsid w:val="00CE4D5B"/>
    <w:rsid w:val="00CE4E94"/>
    <w:rsid w:val="00CE4EEA"/>
    <w:rsid w:val="00CE4EF4"/>
    <w:rsid w:val="00CE5133"/>
    <w:rsid w:val="00CE5395"/>
    <w:rsid w:val="00CE5822"/>
    <w:rsid w:val="00CE5DBA"/>
    <w:rsid w:val="00CE63CB"/>
    <w:rsid w:val="00CE6DCC"/>
    <w:rsid w:val="00CE71E7"/>
    <w:rsid w:val="00CE77AF"/>
    <w:rsid w:val="00CE7E9E"/>
    <w:rsid w:val="00CF04A8"/>
    <w:rsid w:val="00CF0B9D"/>
    <w:rsid w:val="00CF123C"/>
    <w:rsid w:val="00CF150F"/>
    <w:rsid w:val="00CF16D7"/>
    <w:rsid w:val="00CF1845"/>
    <w:rsid w:val="00CF21EF"/>
    <w:rsid w:val="00CF22A2"/>
    <w:rsid w:val="00CF2354"/>
    <w:rsid w:val="00CF288F"/>
    <w:rsid w:val="00CF2D07"/>
    <w:rsid w:val="00CF2F63"/>
    <w:rsid w:val="00CF2F73"/>
    <w:rsid w:val="00CF30EF"/>
    <w:rsid w:val="00CF3169"/>
    <w:rsid w:val="00CF32CC"/>
    <w:rsid w:val="00CF332B"/>
    <w:rsid w:val="00CF3671"/>
    <w:rsid w:val="00CF3755"/>
    <w:rsid w:val="00CF3ACC"/>
    <w:rsid w:val="00CF3E31"/>
    <w:rsid w:val="00CF3F2B"/>
    <w:rsid w:val="00CF442B"/>
    <w:rsid w:val="00CF4528"/>
    <w:rsid w:val="00CF467C"/>
    <w:rsid w:val="00CF4B2B"/>
    <w:rsid w:val="00CF50F0"/>
    <w:rsid w:val="00CF52D9"/>
    <w:rsid w:val="00CF54AA"/>
    <w:rsid w:val="00CF5873"/>
    <w:rsid w:val="00CF5D6E"/>
    <w:rsid w:val="00CF6ACD"/>
    <w:rsid w:val="00CF718A"/>
    <w:rsid w:val="00CF7D73"/>
    <w:rsid w:val="00D00709"/>
    <w:rsid w:val="00D00728"/>
    <w:rsid w:val="00D0113C"/>
    <w:rsid w:val="00D013BE"/>
    <w:rsid w:val="00D01557"/>
    <w:rsid w:val="00D01D3A"/>
    <w:rsid w:val="00D01F22"/>
    <w:rsid w:val="00D0215B"/>
    <w:rsid w:val="00D02317"/>
    <w:rsid w:val="00D023A1"/>
    <w:rsid w:val="00D02553"/>
    <w:rsid w:val="00D02749"/>
    <w:rsid w:val="00D02963"/>
    <w:rsid w:val="00D02A21"/>
    <w:rsid w:val="00D02CF7"/>
    <w:rsid w:val="00D03173"/>
    <w:rsid w:val="00D03289"/>
    <w:rsid w:val="00D03906"/>
    <w:rsid w:val="00D03C5A"/>
    <w:rsid w:val="00D03C69"/>
    <w:rsid w:val="00D04367"/>
    <w:rsid w:val="00D047D0"/>
    <w:rsid w:val="00D04975"/>
    <w:rsid w:val="00D04B20"/>
    <w:rsid w:val="00D05279"/>
    <w:rsid w:val="00D054BB"/>
    <w:rsid w:val="00D059C3"/>
    <w:rsid w:val="00D05BB8"/>
    <w:rsid w:val="00D05E2F"/>
    <w:rsid w:val="00D061C9"/>
    <w:rsid w:val="00D06A15"/>
    <w:rsid w:val="00D072EB"/>
    <w:rsid w:val="00D07680"/>
    <w:rsid w:val="00D076BE"/>
    <w:rsid w:val="00D07803"/>
    <w:rsid w:val="00D07BF0"/>
    <w:rsid w:val="00D07C30"/>
    <w:rsid w:val="00D101B1"/>
    <w:rsid w:val="00D101B3"/>
    <w:rsid w:val="00D104B3"/>
    <w:rsid w:val="00D107E5"/>
    <w:rsid w:val="00D10821"/>
    <w:rsid w:val="00D1089C"/>
    <w:rsid w:val="00D108FE"/>
    <w:rsid w:val="00D1098E"/>
    <w:rsid w:val="00D109D5"/>
    <w:rsid w:val="00D10E8A"/>
    <w:rsid w:val="00D110E6"/>
    <w:rsid w:val="00D1131A"/>
    <w:rsid w:val="00D117D4"/>
    <w:rsid w:val="00D11971"/>
    <w:rsid w:val="00D119BE"/>
    <w:rsid w:val="00D1213A"/>
    <w:rsid w:val="00D12539"/>
    <w:rsid w:val="00D12782"/>
    <w:rsid w:val="00D128FC"/>
    <w:rsid w:val="00D12C8A"/>
    <w:rsid w:val="00D12DA0"/>
    <w:rsid w:val="00D12F8F"/>
    <w:rsid w:val="00D1325F"/>
    <w:rsid w:val="00D1352E"/>
    <w:rsid w:val="00D13758"/>
    <w:rsid w:val="00D13AE3"/>
    <w:rsid w:val="00D1475E"/>
    <w:rsid w:val="00D14B32"/>
    <w:rsid w:val="00D15464"/>
    <w:rsid w:val="00D15815"/>
    <w:rsid w:val="00D15A84"/>
    <w:rsid w:val="00D15D81"/>
    <w:rsid w:val="00D162AD"/>
    <w:rsid w:val="00D16411"/>
    <w:rsid w:val="00D172A4"/>
    <w:rsid w:val="00D17325"/>
    <w:rsid w:val="00D17A66"/>
    <w:rsid w:val="00D17FE7"/>
    <w:rsid w:val="00D20148"/>
    <w:rsid w:val="00D203A1"/>
    <w:rsid w:val="00D2066B"/>
    <w:rsid w:val="00D2073C"/>
    <w:rsid w:val="00D20A27"/>
    <w:rsid w:val="00D20D4C"/>
    <w:rsid w:val="00D21002"/>
    <w:rsid w:val="00D222CB"/>
    <w:rsid w:val="00D22815"/>
    <w:rsid w:val="00D2287C"/>
    <w:rsid w:val="00D22BEC"/>
    <w:rsid w:val="00D22FE7"/>
    <w:rsid w:val="00D239C4"/>
    <w:rsid w:val="00D23A90"/>
    <w:rsid w:val="00D23B6D"/>
    <w:rsid w:val="00D24009"/>
    <w:rsid w:val="00D2470C"/>
    <w:rsid w:val="00D253C3"/>
    <w:rsid w:val="00D256B6"/>
    <w:rsid w:val="00D25813"/>
    <w:rsid w:val="00D2589C"/>
    <w:rsid w:val="00D25D1E"/>
    <w:rsid w:val="00D25F50"/>
    <w:rsid w:val="00D263AC"/>
    <w:rsid w:val="00D263B6"/>
    <w:rsid w:val="00D263BE"/>
    <w:rsid w:val="00D26563"/>
    <w:rsid w:val="00D26589"/>
    <w:rsid w:val="00D26BD4"/>
    <w:rsid w:val="00D26D1C"/>
    <w:rsid w:val="00D2700E"/>
    <w:rsid w:val="00D27177"/>
    <w:rsid w:val="00D271CD"/>
    <w:rsid w:val="00D27292"/>
    <w:rsid w:val="00D2731B"/>
    <w:rsid w:val="00D27A4A"/>
    <w:rsid w:val="00D27B47"/>
    <w:rsid w:val="00D27D43"/>
    <w:rsid w:val="00D27E41"/>
    <w:rsid w:val="00D27FB0"/>
    <w:rsid w:val="00D30934"/>
    <w:rsid w:val="00D30B89"/>
    <w:rsid w:val="00D31122"/>
    <w:rsid w:val="00D3127A"/>
    <w:rsid w:val="00D31354"/>
    <w:rsid w:val="00D319D4"/>
    <w:rsid w:val="00D31A2F"/>
    <w:rsid w:val="00D32135"/>
    <w:rsid w:val="00D322CF"/>
    <w:rsid w:val="00D326AE"/>
    <w:rsid w:val="00D32828"/>
    <w:rsid w:val="00D32924"/>
    <w:rsid w:val="00D32C1C"/>
    <w:rsid w:val="00D32D69"/>
    <w:rsid w:val="00D331BD"/>
    <w:rsid w:val="00D3336D"/>
    <w:rsid w:val="00D338F6"/>
    <w:rsid w:val="00D33CFB"/>
    <w:rsid w:val="00D34051"/>
    <w:rsid w:val="00D340E9"/>
    <w:rsid w:val="00D34490"/>
    <w:rsid w:val="00D34AA1"/>
    <w:rsid w:val="00D34AD5"/>
    <w:rsid w:val="00D34B18"/>
    <w:rsid w:val="00D34B98"/>
    <w:rsid w:val="00D34CAF"/>
    <w:rsid w:val="00D35193"/>
    <w:rsid w:val="00D35B0F"/>
    <w:rsid w:val="00D35BDC"/>
    <w:rsid w:val="00D35EF9"/>
    <w:rsid w:val="00D367FE"/>
    <w:rsid w:val="00D36D54"/>
    <w:rsid w:val="00D36DBA"/>
    <w:rsid w:val="00D36EFA"/>
    <w:rsid w:val="00D376F0"/>
    <w:rsid w:val="00D376F5"/>
    <w:rsid w:val="00D378E9"/>
    <w:rsid w:val="00D37EE7"/>
    <w:rsid w:val="00D4002D"/>
    <w:rsid w:val="00D4021C"/>
    <w:rsid w:val="00D402C0"/>
    <w:rsid w:val="00D4037D"/>
    <w:rsid w:val="00D405D1"/>
    <w:rsid w:val="00D40748"/>
    <w:rsid w:val="00D407D8"/>
    <w:rsid w:val="00D40922"/>
    <w:rsid w:val="00D40BAD"/>
    <w:rsid w:val="00D410DF"/>
    <w:rsid w:val="00D4111B"/>
    <w:rsid w:val="00D411D6"/>
    <w:rsid w:val="00D4162C"/>
    <w:rsid w:val="00D41A3D"/>
    <w:rsid w:val="00D425FF"/>
    <w:rsid w:val="00D42990"/>
    <w:rsid w:val="00D42C52"/>
    <w:rsid w:val="00D43284"/>
    <w:rsid w:val="00D4328E"/>
    <w:rsid w:val="00D43896"/>
    <w:rsid w:val="00D43C72"/>
    <w:rsid w:val="00D44393"/>
    <w:rsid w:val="00D44A90"/>
    <w:rsid w:val="00D44B94"/>
    <w:rsid w:val="00D455C1"/>
    <w:rsid w:val="00D458CA"/>
    <w:rsid w:val="00D45AC2"/>
    <w:rsid w:val="00D45B94"/>
    <w:rsid w:val="00D45DAB"/>
    <w:rsid w:val="00D460FC"/>
    <w:rsid w:val="00D465DD"/>
    <w:rsid w:val="00D46942"/>
    <w:rsid w:val="00D46AD6"/>
    <w:rsid w:val="00D46CF8"/>
    <w:rsid w:val="00D46D7B"/>
    <w:rsid w:val="00D50223"/>
    <w:rsid w:val="00D50652"/>
    <w:rsid w:val="00D509BF"/>
    <w:rsid w:val="00D50D1B"/>
    <w:rsid w:val="00D50F8A"/>
    <w:rsid w:val="00D512AC"/>
    <w:rsid w:val="00D51302"/>
    <w:rsid w:val="00D517EE"/>
    <w:rsid w:val="00D51AC4"/>
    <w:rsid w:val="00D51B2B"/>
    <w:rsid w:val="00D51D8B"/>
    <w:rsid w:val="00D52201"/>
    <w:rsid w:val="00D525F6"/>
    <w:rsid w:val="00D52FF8"/>
    <w:rsid w:val="00D5313B"/>
    <w:rsid w:val="00D53492"/>
    <w:rsid w:val="00D53948"/>
    <w:rsid w:val="00D53F7E"/>
    <w:rsid w:val="00D54036"/>
    <w:rsid w:val="00D541A2"/>
    <w:rsid w:val="00D54258"/>
    <w:rsid w:val="00D544AE"/>
    <w:rsid w:val="00D54623"/>
    <w:rsid w:val="00D5471B"/>
    <w:rsid w:val="00D54A5B"/>
    <w:rsid w:val="00D54BF4"/>
    <w:rsid w:val="00D55EB3"/>
    <w:rsid w:val="00D56086"/>
    <w:rsid w:val="00D564DF"/>
    <w:rsid w:val="00D565FE"/>
    <w:rsid w:val="00D5660B"/>
    <w:rsid w:val="00D56776"/>
    <w:rsid w:val="00D56934"/>
    <w:rsid w:val="00D56937"/>
    <w:rsid w:val="00D56987"/>
    <w:rsid w:val="00D56C6D"/>
    <w:rsid w:val="00D5777B"/>
    <w:rsid w:val="00D57994"/>
    <w:rsid w:val="00D57A98"/>
    <w:rsid w:val="00D57E2F"/>
    <w:rsid w:val="00D57E7B"/>
    <w:rsid w:val="00D60014"/>
    <w:rsid w:val="00D606DB"/>
    <w:rsid w:val="00D60AE8"/>
    <w:rsid w:val="00D60EED"/>
    <w:rsid w:val="00D613EF"/>
    <w:rsid w:val="00D6175A"/>
    <w:rsid w:val="00D61AAD"/>
    <w:rsid w:val="00D61E32"/>
    <w:rsid w:val="00D6234C"/>
    <w:rsid w:val="00D62537"/>
    <w:rsid w:val="00D62B4D"/>
    <w:rsid w:val="00D62E81"/>
    <w:rsid w:val="00D63284"/>
    <w:rsid w:val="00D6398F"/>
    <w:rsid w:val="00D64850"/>
    <w:rsid w:val="00D65334"/>
    <w:rsid w:val="00D65787"/>
    <w:rsid w:val="00D657BC"/>
    <w:rsid w:val="00D65A56"/>
    <w:rsid w:val="00D65FD9"/>
    <w:rsid w:val="00D6609D"/>
    <w:rsid w:val="00D6648E"/>
    <w:rsid w:val="00D6668F"/>
    <w:rsid w:val="00D66BCB"/>
    <w:rsid w:val="00D66CE4"/>
    <w:rsid w:val="00D66DB7"/>
    <w:rsid w:val="00D66FB9"/>
    <w:rsid w:val="00D673C1"/>
    <w:rsid w:val="00D674B2"/>
    <w:rsid w:val="00D67B11"/>
    <w:rsid w:val="00D700A6"/>
    <w:rsid w:val="00D70750"/>
    <w:rsid w:val="00D707E4"/>
    <w:rsid w:val="00D7096D"/>
    <w:rsid w:val="00D70B5A"/>
    <w:rsid w:val="00D70B75"/>
    <w:rsid w:val="00D70BC1"/>
    <w:rsid w:val="00D71B25"/>
    <w:rsid w:val="00D71C17"/>
    <w:rsid w:val="00D71C8E"/>
    <w:rsid w:val="00D71D43"/>
    <w:rsid w:val="00D71D77"/>
    <w:rsid w:val="00D71F75"/>
    <w:rsid w:val="00D72701"/>
    <w:rsid w:val="00D72924"/>
    <w:rsid w:val="00D72EE7"/>
    <w:rsid w:val="00D72F1F"/>
    <w:rsid w:val="00D73356"/>
    <w:rsid w:val="00D73953"/>
    <w:rsid w:val="00D73CC9"/>
    <w:rsid w:val="00D73D3F"/>
    <w:rsid w:val="00D73F0B"/>
    <w:rsid w:val="00D74A5D"/>
    <w:rsid w:val="00D74E46"/>
    <w:rsid w:val="00D75052"/>
    <w:rsid w:val="00D75382"/>
    <w:rsid w:val="00D75427"/>
    <w:rsid w:val="00D756C7"/>
    <w:rsid w:val="00D756EA"/>
    <w:rsid w:val="00D757A6"/>
    <w:rsid w:val="00D7593F"/>
    <w:rsid w:val="00D75B63"/>
    <w:rsid w:val="00D75E20"/>
    <w:rsid w:val="00D7625B"/>
    <w:rsid w:val="00D762B0"/>
    <w:rsid w:val="00D76716"/>
    <w:rsid w:val="00D76C4F"/>
    <w:rsid w:val="00D76EAB"/>
    <w:rsid w:val="00D77040"/>
    <w:rsid w:val="00D771CE"/>
    <w:rsid w:val="00D7760E"/>
    <w:rsid w:val="00D77755"/>
    <w:rsid w:val="00D779B5"/>
    <w:rsid w:val="00D77B32"/>
    <w:rsid w:val="00D77CDA"/>
    <w:rsid w:val="00D77D51"/>
    <w:rsid w:val="00D8015B"/>
    <w:rsid w:val="00D801EA"/>
    <w:rsid w:val="00D8070A"/>
    <w:rsid w:val="00D80842"/>
    <w:rsid w:val="00D808EF"/>
    <w:rsid w:val="00D8127F"/>
    <w:rsid w:val="00D81781"/>
    <w:rsid w:val="00D81A04"/>
    <w:rsid w:val="00D81D75"/>
    <w:rsid w:val="00D82514"/>
    <w:rsid w:val="00D82DA9"/>
    <w:rsid w:val="00D835CB"/>
    <w:rsid w:val="00D837DF"/>
    <w:rsid w:val="00D83FB1"/>
    <w:rsid w:val="00D840E2"/>
    <w:rsid w:val="00D841BA"/>
    <w:rsid w:val="00D842C3"/>
    <w:rsid w:val="00D8462A"/>
    <w:rsid w:val="00D84882"/>
    <w:rsid w:val="00D84929"/>
    <w:rsid w:val="00D8510C"/>
    <w:rsid w:val="00D854E8"/>
    <w:rsid w:val="00D8586B"/>
    <w:rsid w:val="00D85A38"/>
    <w:rsid w:val="00D8618C"/>
    <w:rsid w:val="00D8646C"/>
    <w:rsid w:val="00D866F3"/>
    <w:rsid w:val="00D868F6"/>
    <w:rsid w:val="00D86B01"/>
    <w:rsid w:val="00D86B86"/>
    <w:rsid w:val="00D86B9E"/>
    <w:rsid w:val="00D86D60"/>
    <w:rsid w:val="00D86F6C"/>
    <w:rsid w:val="00D86FFF"/>
    <w:rsid w:val="00D870AF"/>
    <w:rsid w:val="00D870DB"/>
    <w:rsid w:val="00D87166"/>
    <w:rsid w:val="00D871BA"/>
    <w:rsid w:val="00D872A5"/>
    <w:rsid w:val="00D877ED"/>
    <w:rsid w:val="00D87B67"/>
    <w:rsid w:val="00D87E58"/>
    <w:rsid w:val="00D90593"/>
    <w:rsid w:val="00D90685"/>
    <w:rsid w:val="00D90D12"/>
    <w:rsid w:val="00D90EBF"/>
    <w:rsid w:val="00D9184A"/>
    <w:rsid w:val="00D91C43"/>
    <w:rsid w:val="00D92700"/>
    <w:rsid w:val="00D929DF"/>
    <w:rsid w:val="00D92A6F"/>
    <w:rsid w:val="00D93473"/>
    <w:rsid w:val="00D939B9"/>
    <w:rsid w:val="00D93A90"/>
    <w:rsid w:val="00D93A99"/>
    <w:rsid w:val="00D940AA"/>
    <w:rsid w:val="00D940C1"/>
    <w:rsid w:val="00D94271"/>
    <w:rsid w:val="00D94654"/>
    <w:rsid w:val="00D94882"/>
    <w:rsid w:val="00D955D4"/>
    <w:rsid w:val="00D9566C"/>
    <w:rsid w:val="00D956F8"/>
    <w:rsid w:val="00D9598B"/>
    <w:rsid w:val="00D95FC3"/>
    <w:rsid w:val="00D964C4"/>
    <w:rsid w:val="00D967A4"/>
    <w:rsid w:val="00D96999"/>
    <w:rsid w:val="00D96B8E"/>
    <w:rsid w:val="00D96BA3"/>
    <w:rsid w:val="00D96C6C"/>
    <w:rsid w:val="00D96E36"/>
    <w:rsid w:val="00D9716E"/>
    <w:rsid w:val="00D9735C"/>
    <w:rsid w:val="00D97454"/>
    <w:rsid w:val="00D976BF"/>
    <w:rsid w:val="00D977CF"/>
    <w:rsid w:val="00D979F0"/>
    <w:rsid w:val="00DA0606"/>
    <w:rsid w:val="00DA070B"/>
    <w:rsid w:val="00DA07B7"/>
    <w:rsid w:val="00DA0AF5"/>
    <w:rsid w:val="00DA11A7"/>
    <w:rsid w:val="00DA1E20"/>
    <w:rsid w:val="00DA1E52"/>
    <w:rsid w:val="00DA2513"/>
    <w:rsid w:val="00DA25DC"/>
    <w:rsid w:val="00DA2716"/>
    <w:rsid w:val="00DA2933"/>
    <w:rsid w:val="00DA2945"/>
    <w:rsid w:val="00DA2A7A"/>
    <w:rsid w:val="00DA2EA3"/>
    <w:rsid w:val="00DA3179"/>
    <w:rsid w:val="00DA33D9"/>
    <w:rsid w:val="00DA33DD"/>
    <w:rsid w:val="00DA357B"/>
    <w:rsid w:val="00DA3DD9"/>
    <w:rsid w:val="00DA3FFA"/>
    <w:rsid w:val="00DA40A3"/>
    <w:rsid w:val="00DA46BF"/>
    <w:rsid w:val="00DA4806"/>
    <w:rsid w:val="00DA582C"/>
    <w:rsid w:val="00DA5BA8"/>
    <w:rsid w:val="00DA5CCB"/>
    <w:rsid w:val="00DA5CFB"/>
    <w:rsid w:val="00DA63E8"/>
    <w:rsid w:val="00DA6655"/>
    <w:rsid w:val="00DA6754"/>
    <w:rsid w:val="00DA6DD7"/>
    <w:rsid w:val="00DA7002"/>
    <w:rsid w:val="00DA7255"/>
    <w:rsid w:val="00DA7271"/>
    <w:rsid w:val="00DA732F"/>
    <w:rsid w:val="00DA7AEA"/>
    <w:rsid w:val="00DA7BFD"/>
    <w:rsid w:val="00DB002A"/>
    <w:rsid w:val="00DB0156"/>
    <w:rsid w:val="00DB026A"/>
    <w:rsid w:val="00DB0964"/>
    <w:rsid w:val="00DB0C33"/>
    <w:rsid w:val="00DB0CDF"/>
    <w:rsid w:val="00DB0F43"/>
    <w:rsid w:val="00DB10FF"/>
    <w:rsid w:val="00DB1BEB"/>
    <w:rsid w:val="00DB1CEC"/>
    <w:rsid w:val="00DB20B7"/>
    <w:rsid w:val="00DB229C"/>
    <w:rsid w:val="00DB2E54"/>
    <w:rsid w:val="00DB2FE1"/>
    <w:rsid w:val="00DB3381"/>
    <w:rsid w:val="00DB38A1"/>
    <w:rsid w:val="00DB3EBE"/>
    <w:rsid w:val="00DB3F8D"/>
    <w:rsid w:val="00DB41B4"/>
    <w:rsid w:val="00DB4381"/>
    <w:rsid w:val="00DB4C8A"/>
    <w:rsid w:val="00DB4E99"/>
    <w:rsid w:val="00DB5011"/>
    <w:rsid w:val="00DB5885"/>
    <w:rsid w:val="00DB5A24"/>
    <w:rsid w:val="00DB66E9"/>
    <w:rsid w:val="00DB68AB"/>
    <w:rsid w:val="00DB68F6"/>
    <w:rsid w:val="00DB6C99"/>
    <w:rsid w:val="00DB6CB7"/>
    <w:rsid w:val="00DB6DE2"/>
    <w:rsid w:val="00DB7318"/>
    <w:rsid w:val="00DB750B"/>
    <w:rsid w:val="00DB7645"/>
    <w:rsid w:val="00DB7740"/>
    <w:rsid w:val="00DB7A26"/>
    <w:rsid w:val="00DB7C98"/>
    <w:rsid w:val="00DB7EEF"/>
    <w:rsid w:val="00DC0016"/>
    <w:rsid w:val="00DC0242"/>
    <w:rsid w:val="00DC0245"/>
    <w:rsid w:val="00DC09A3"/>
    <w:rsid w:val="00DC0D88"/>
    <w:rsid w:val="00DC10C7"/>
    <w:rsid w:val="00DC12C4"/>
    <w:rsid w:val="00DC18DA"/>
    <w:rsid w:val="00DC19CF"/>
    <w:rsid w:val="00DC1EBA"/>
    <w:rsid w:val="00DC2326"/>
    <w:rsid w:val="00DC23F8"/>
    <w:rsid w:val="00DC28F0"/>
    <w:rsid w:val="00DC2CB4"/>
    <w:rsid w:val="00DC2F28"/>
    <w:rsid w:val="00DC376B"/>
    <w:rsid w:val="00DC38A7"/>
    <w:rsid w:val="00DC395B"/>
    <w:rsid w:val="00DC3AAA"/>
    <w:rsid w:val="00DC3AD2"/>
    <w:rsid w:val="00DC40F3"/>
    <w:rsid w:val="00DC4521"/>
    <w:rsid w:val="00DC4E38"/>
    <w:rsid w:val="00DC4ED1"/>
    <w:rsid w:val="00DC54D0"/>
    <w:rsid w:val="00DC5B79"/>
    <w:rsid w:val="00DC5C6A"/>
    <w:rsid w:val="00DC5CA3"/>
    <w:rsid w:val="00DC612F"/>
    <w:rsid w:val="00DC61A4"/>
    <w:rsid w:val="00DC6291"/>
    <w:rsid w:val="00DC62F2"/>
    <w:rsid w:val="00DC63EF"/>
    <w:rsid w:val="00DC6F0A"/>
    <w:rsid w:val="00DC742E"/>
    <w:rsid w:val="00DC765A"/>
    <w:rsid w:val="00DC793E"/>
    <w:rsid w:val="00DC79C1"/>
    <w:rsid w:val="00DC7B6A"/>
    <w:rsid w:val="00DC7FF5"/>
    <w:rsid w:val="00DD0005"/>
    <w:rsid w:val="00DD0048"/>
    <w:rsid w:val="00DD010E"/>
    <w:rsid w:val="00DD1127"/>
    <w:rsid w:val="00DD12D2"/>
    <w:rsid w:val="00DD1401"/>
    <w:rsid w:val="00DD1CC9"/>
    <w:rsid w:val="00DD27A3"/>
    <w:rsid w:val="00DD2C12"/>
    <w:rsid w:val="00DD2F10"/>
    <w:rsid w:val="00DD3198"/>
    <w:rsid w:val="00DD337E"/>
    <w:rsid w:val="00DD3581"/>
    <w:rsid w:val="00DD3A7E"/>
    <w:rsid w:val="00DD40E6"/>
    <w:rsid w:val="00DD41D7"/>
    <w:rsid w:val="00DD42AF"/>
    <w:rsid w:val="00DD55E3"/>
    <w:rsid w:val="00DD575C"/>
    <w:rsid w:val="00DD58D6"/>
    <w:rsid w:val="00DD58E2"/>
    <w:rsid w:val="00DD5EF1"/>
    <w:rsid w:val="00DD62D5"/>
    <w:rsid w:val="00DD6393"/>
    <w:rsid w:val="00DD66BB"/>
    <w:rsid w:val="00DD6BFB"/>
    <w:rsid w:val="00DD6E0C"/>
    <w:rsid w:val="00DD6FF4"/>
    <w:rsid w:val="00DD7112"/>
    <w:rsid w:val="00DD7369"/>
    <w:rsid w:val="00DD76D0"/>
    <w:rsid w:val="00DD7BDE"/>
    <w:rsid w:val="00DE03A4"/>
    <w:rsid w:val="00DE08B7"/>
    <w:rsid w:val="00DE0BA2"/>
    <w:rsid w:val="00DE0CC2"/>
    <w:rsid w:val="00DE0E12"/>
    <w:rsid w:val="00DE0E6D"/>
    <w:rsid w:val="00DE0EBC"/>
    <w:rsid w:val="00DE0FB9"/>
    <w:rsid w:val="00DE1468"/>
    <w:rsid w:val="00DE17DC"/>
    <w:rsid w:val="00DE1853"/>
    <w:rsid w:val="00DE187F"/>
    <w:rsid w:val="00DE18A0"/>
    <w:rsid w:val="00DE1C49"/>
    <w:rsid w:val="00DE1CAF"/>
    <w:rsid w:val="00DE1F41"/>
    <w:rsid w:val="00DE2066"/>
    <w:rsid w:val="00DE2140"/>
    <w:rsid w:val="00DE222C"/>
    <w:rsid w:val="00DE241F"/>
    <w:rsid w:val="00DE246B"/>
    <w:rsid w:val="00DE281E"/>
    <w:rsid w:val="00DE2A12"/>
    <w:rsid w:val="00DE2D07"/>
    <w:rsid w:val="00DE3169"/>
    <w:rsid w:val="00DE3464"/>
    <w:rsid w:val="00DE39EB"/>
    <w:rsid w:val="00DE404C"/>
    <w:rsid w:val="00DE41D9"/>
    <w:rsid w:val="00DE43DF"/>
    <w:rsid w:val="00DE448B"/>
    <w:rsid w:val="00DE4A35"/>
    <w:rsid w:val="00DE4BF1"/>
    <w:rsid w:val="00DE4C59"/>
    <w:rsid w:val="00DE4FF3"/>
    <w:rsid w:val="00DE5260"/>
    <w:rsid w:val="00DE5F8C"/>
    <w:rsid w:val="00DE6378"/>
    <w:rsid w:val="00DE69BC"/>
    <w:rsid w:val="00DE6C4A"/>
    <w:rsid w:val="00DE6C5A"/>
    <w:rsid w:val="00DE7242"/>
    <w:rsid w:val="00DE77AB"/>
    <w:rsid w:val="00DE7BA7"/>
    <w:rsid w:val="00DF0089"/>
    <w:rsid w:val="00DF0092"/>
    <w:rsid w:val="00DF0231"/>
    <w:rsid w:val="00DF0440"/>
    <w:rsid w:val="00DF0ACE"/>
    <w:rsid w:val="00DF0B0C"/>
    <w:rsid w:val="00DF0B99"/>
    <w:rsid w:val="00DF1659"/>
    <w:rsid w:val="00DF1AF0"/>
    <w:rsid w:val="00DF1FDF"/>
    <w:rsid w:val="00DF2009"/>
    <w:rsid w:val="00DF2432"/>
    <w:rsid w:val="00DF2F37"/>
    <w:rsid w:val="00DF2F94"/>
    <w:rsid w:val="00DF355B"/>
    <w:rsid w:val="00DF4869"/>
    <w:rsid w:val="00DF4A30"/>
    <w:rsid w:val="00DF58AF"/>
    <w:rsid w:val="00DF5D4C"/>
    <w:rsid w:val="00DF6973"/>
    <w:rsid w:val="00DF698F"/>
    <w:rsid w:val="00DF6BBD"/>
    <w:rsid w:val="00DF6D74"/>
    <w:rsid w:val="00DF6E60"/>
    <w:rsid w:val="00DF72A5"/>
    <w:rsid w:val="00DF7518"/>
    <w:rsid w:val="00DF7816"/>
    <w:rsid w:val="00DF7A7F"/>
    <w:rsid w:val="00E002C5"/>
    <w:rsid w:val="00E006A2"/>
    <w:rsid w:val="00E006AC"/>
    <w:rsid w:val="00E00A8F"/>
    <w:rsid w:val="00E00BC1"/>
    <w:rsid w:val="00E01B50"/>
    <w:rsid w:val="00E02189"/>
    <w:rsid w:val="00E02543"/>
    <w:rsid w:val="00E0299F"/>
    <w:rsid w:val="00E02D3D"/>
    <w:rsid w:val="00E03153"/>
    <w:rsid w:val="00E03535"/>
    <w:rsid w:val="00E037AE"/>
    <w:rsid w:val="00E039BD"/>
    <w:rsid w:val="00E03C23"/>
    <w:rsid w:val="00E03F4D"/>
    <w:rsid w:val="00E0418C"/>
    <w:rsid w:val="00E0436B"/>
    <w:rsid w:val="00E043C0"/>
    <w:rsid w:val="00E04698"/>
    <w:rsid w:val="00E048D2"/>
    <w:rsid w:val="00E0499B"/>
    <w:rsid w:val="00E04AB5"/>
    <w:rsid w:val="00E04D45"/>
    <w:rsid w:val="00E05050"/>
    <w:rsid w:val="00E05168"/>
    <w:rsid w:val="00E056BA"/>
    <w:rsid w:val="00E06096"/>
    <w:rsid w:val="00E06428"/>
    <w:rsid w:val="00E06584"/>
    <w:rsid w:val="00E0672A"/>
    <w:rsid w:val="00E06CB3"/>
    <w:rsid w:val="00E06D54"/>
    <w:rsid w:val="00E06DF0"/>
    <w:rsid w:val="00E06EA3"/>
    <w:rsid w:val="00E06F01"/>
    <w:rsid w:val="00E0717F"/>
    <w:rsid w:val="00E0735E"/>
    <w:rsid w:val="00E07611"/>
    <w:rsid w:val="00E07C58"/>
    <w:rsid w:val="00E101AE"/>
    <w:rsid w:val="00E10254"/>
    <w:rsid w:val="00E11110"/>
    <w:rsid w:val="00E11205"/>
    <w:rsid w:val="00E112A4"/>
    <w:rsid w:val="00E11AD9"/>
    <w:rsid w:val="00E11FCD"/>
    <w:rsid w:val="00E12398"/>
    <w:rsid w:val="00E123DF"/>
    <w:rsid w:val="00E1287A"/>
    <w:rsid w:val="00E1295C"/>
    <w:rsid w:val="00E12D85"/>
    <w:rsid w:val="00E1304F"/>
    <w:rsid w:val="00E13A58"/>
    <w:rsid w:val="00E13B0F"/>
    <w:rsid w:val="00E13B8D"/>
    <w:rsid w:val="00E14201"/>
    <w:rsid w:val="00E1435A"/>
    <w:rsid w:val="00E14A45"/>
    <w:rsid w:val="00E14F6E"/>
    <w:rsid w:val="00E1551F"/>
    <w:rsid w:val="00E15A5C"/>
    <w:rsid w:val="00E15AD4"/>
    <w:rsid w:val="00E15C50"/>
    <w:rsid w:val="00E15D26"/>
    <w:rsid w:val="00E15F2C"/>
    <w:rsid w:val="00E16265"/>
    <w:rsid w:val="00E16392"/>
    <w:rsid w:val="00E166B6"/>
    <w:rsid w:val="00E16DA9"/>
    <w:rsid w:val="00E170E9"/>
    <w:rsid w:val="00E1717F"/>
    <w:rsid w:val="00E175BE"/>
    <w:rsid w:val="00E17A59"/>
    <w:rsid w:val="00E17C65"/>
    <w:rsid w:val="00E206B3"/>
    <w:rsid w:val="00E20843"/>
    <w:rsid w:val="00E209E3"/>
    <w:rsid w:val="00E20F6E"/>
    <w:rsid w:val="00E21008"/>
    <w:rsid w:val="00E211F4"/>
    <w:rsid w:val="00E214E4"/>
    <w:rsid w:val="00E2156A"/>
    <w:rsid w:val="00E21711"/>
    <w:rsid w:val="00E2178F"/>
    <w:rsid w:val="00E21BB2"/>
    <w:rsid w:val="00E21BBC"/>
    <w:rsid w:val="00E21EF4"/>
    <w:rsid w:val="00E2204F"/>
    <w:rsid w:val="00E22440"/>
    <w:rsid w:val="00E23085"/>
    <w:rsid w:val="00E232EA"/>
    <w:rsid w:val="00E2331C"/>
    <w:rsid w:val="00E2340F"/>
    <w:rsid w:val="00E2343E"/>
    <w:rsid w:val="00E2382E"/>
    <w:rsid w:val="00E23848"/>
    <w:rsid w:val="00E23AF1"/>
    <w:rsid w:val="00E23F01"/>
    <w:rsid w:val="00E240C5"/>
    <w:rsid w:val="00E2432B"/>
    <w:rsid w:val="00E24631"/>
    <w:rsid w:val="00E24D28"/>
    <w:rsid w:val="00E24DA5"/>
    <w:rsid w:val="00E24EAD"/>
    <w:rsid w:val="00E250F6"/>
    <w:rsid w:val="00E251E9"/>
    <w:rsid w:val="00E25345"/>
    <w:rsid w:val="00E25612"/>
    <w:rsid w:val="00E2562F"/>
    <w:rsid w:val="00E25A88"/>
    <w:rsid w:val="00E26572"/>
    <w:rsid w:val="00E26597"/>
    <w:rsid w:val="00E2672C"/>
    <w:rsid w:val="00E26B1E"/>
    <w:rsid w:val="00E26D6D"/>
    <w:rsid w:val="00E26F23"/>
    <w:rsid w:val="00E27088"/>
    <w:rsid w:val="00E2744C"/>
    <w:rsid w:val="00E274B7"/>
    <w:rsid w:val="00E2758A"/>
    <w:rsid w:val="00E276AB"/>
    <w:rsid w:val="00E2789A"/>
    <w:rsid w:val="00E27ED9"/>
    <w:rsid w:val="00E30091"/>
    <w:rsid w:val="00E303F4"/>
    <w:rsid w:val="00E30770"/>
    <w:rsid w:val="00E30814"/>
    <w:rsid w:val="00E30C5E"/>
    <w:rsid w:val="00E31133"/>
    <w:rsid w:val="00E31563"/>
    <w:rsid w:val="00E317C0"/>
    <w:rsid w:val="00E31A22"/>
    <w:rsid w:val="00E31DD7"/>
    <w:rsid w:val="00E32278"/>
    <w:rsid w:val="00E323AF"/>
    <w:rsid w:val="00E32A45"/>
    <w:rsid w:val="00E32EC2"/>
    <w:rsid w:val="00E33653"/>
    <w:rsid w:val="00E33A64"/>
    <w:rsid w:val="00E33F4E"/>
    <w:rsid w:val="00E34096"/>
    <w:rsid w:val="00E34BD6"/>
    <w:rsid w:val="00E35362"/>
    <w:rsid w:val="00E354D1"/>
    <w:rsid w:val="00E3554F"/>
    <w:rsid w:val="00E35C0D"/>
    <w:rsid w:val="00E36410"/>
    <w:rsid w:val="00E36B74"/>
    <w:rsid w:val="00E36D2B"/>
    <w:rsid w:val="00E37520"/>
    <w:rsid w:val="00E375D2"/>
    <w:rsid w:val="00E376B0"/>
    <w:rsid w:val="00E3795B"/>
    <w:rsid w:val="00E37DEE"/>
    <w:rsid w:val="00E37E51"/>
    <w:rsid w:val="00E40B05"/>
    <w:rsid w:val="00E40BA4"/>
    <w:rsid w:val="00E40E01"/>
    <w:rsid w:val="00E411FA"/>
    <w:rsid w:val="00E41342"/>
    <w:rsid w:val="00E415BB"/>
    <w:rsid w:val="00E41805"/>
    <w:rsid w:val="00E418E1"/>
    <w:rsid w:val="00E41F23"/>
    <w:rsid w:val="00E42DCD"/>
    <w:rsid w:val="00E42E34"/>
    <w:rsid w:val="00E42E84"/>
    <w:rsid w:val="00E4381B"/>
    <w:rsid w:val="00E439BE"/>
    <w:rsid w:val="00E43C94"/>
    <w:rsid w:val="00E44218"/>
    <w:rsid w:val="00E444FA"/>
    <w:rsid w:val="00E445BC"/>
    <w:rsid w:val="00E44629"/>
    <w:rsid w:val="00E44683"/>
    <w:rsid w:val="00E449E9"/>
    <w:rsid w:val="00E44E19"/>
    <w:rsid w:val="00E44FEC"/>
    <w:rsid w:val="00E454AC"/>
    <w:rsid w:val="00E45936"/>
    <w:rsid w:val="00E45B09"/>
    <w:rsid w:val="00E46447"/>
    <w:rsid w:val="00E46986"/>
    <w:rsid w:val="00E46BC4"/>
    <w:rsid w:val="00E46D6E"/>
    <w:rsid w:val="00E471AC"/>
    <w:rsid w:val="00E472BF"/>
    <w:rsid w:val="00E47599"/>
    <w:rsid w:val="00E477AC"/>
    <w:rsid w:val="00E4780A"/>
    <w:rsid w:val="00E47A7E"/>
    <w:rsid w:val="00E47FD9"/>
    <w:rsid w:val="00E50011"/>
    <w:rsid w:val="00E5034B"/>
    <w:rsid w:val="00E5059D"/>
    <w:rsid w:val="00E508D8"/>
    <w:rsid w:val="00E50A5A"/>
    <w:rsid w:val="00E50AA6"/>
    <w:rsid w:val="00E50E12"/>
    <w:rsid w:val="00E510A9"/>
    <w:rsid w:val="00E5129F"/>
    <w:rsid w:val="00E52B33"/>
    <w:rsid w:val="00E52CF5"/>
    <w:rsid w:val="00E5346D"/>
    <w:rsid w:val="00E534EC"/>
    <w:rsid w:val="00E53A78"/>
    <w:rsid w:val="00E53B56"/>
    <w:rsid w:val="00E53C91"/>
    <w:rsid w:val="00E5425B"/>
    <w:rsid w:val="00E54B41"/>
    <w:rsid w:val="00E54E4E"/>
    <w:rsid w:val="00E553AE"/>
    <w:rsid w:val="00E55468"/>
    <w:rsid w:val="00E554AF"/>
    <w:rsid w:val="00E55525"/>
    <w:rsid w:val="00E55554"/>
    <w:rsid w:val="00E55BAF"/>
    <w:rsid w:val="00E55CE0"/>
    <w:rsid w:val="00E55E63"/>
    <w:rsid w:val="00E56179"/>
    <w:rsid w:val="00E561CD"/>
    <w:rsid w:val="00E56493"/>
    <w:rsid w:val="00E565E5"/>
    <w:rsid w:val="00E56BF3"/>
    <w:rsid w:val="00E56C2A"/>
    <w:rsid w:val="00E56CC8"/>
    <w:rsid w:val="00E56D35"/>
    <w:rsid w:val="00E57375"/>
    <w:rsid w:val="00E57528"/>
    <w:rsid w:val="00E5768B"/>
    <w:rsid w:val="00E578C5"/>
    <w:rsid w:val="00E6023C"/>
    <w:rsid w:val="00E60313"/>
    <w:rsid w:val="00E606E9"/>
    <w:rsid w:val="00E608ED"/>
    <w:rsid w:val="00E60A01"/>
    <w:rsid w:val="00E60B8D"/>
    <w:rsid w:val="00E60DD9"/>
    <w:rsid w:val="00E60F42"/>
    <w:rsid w:val="00E610D4"/>
    <w:rsid w:val="00E61244"/>
    <w:rsid w:val="00E61422"/>
    <w:rsid w:val="00E61491"/>
    <w:rsid w:val="00E6152B"/>
    <w:rsid w:val="00E61639"/>
    <w:rsid w:val="00E617FB"/>
    <w:rsid w:val="00E61A7E"/>
    <w:rsid w:val="00E61EFD"/>
    <w:rsid w:val="00E620D9"/>
    <w:rsid w:val="00E622A1"/>
    <w:rsid w:val="00E6296E"/>
    <w:rsid w:val="00E629CF"/>
    <w:rsid w:val="00E62B79"/>
    <w:rsid w:val="00E62F95"/>
    <w:rsid w:val="00E630D0"/>
    <w:rsid w:val="00E63408"/>
    <w:rsid w:val="00E635E8"/>
    <w:rsid w:val="00E6389E"/>
    <w:rsid w:val="00E63B1F"/>
    <w:rsid w:val="00E63BEF"/>
    <w:rsid w:val="00E63DC8"/>
    <w:rsid w:val="00E6414A"/>
    <w:rsid w:val="00E641A2"/>
    <w:rsid w:val="00E64387"/>
    <w:rsid w:val="00E646DC"/>
    <w:rsid w:val="00E6480E"/>
    <w:rsid w:val="00E648E2"/>
    <w:rsid w:val="00E64E03"/>
    <w:rsid w:val="00E65075"/>
    <w:rsid w:val="00E654C9"/>
    <w:rsid w:val="00E65929"/>
    <w:rsid w:val="00E65A60"/>
    <w:rsid w:val="00E65CEF"/>
    <w:rsid w:val="00E6616A"/>
    <w:rsid w:val="00E66653"/>
    <w:rsid w:val="00E666DD"/>
    <w:rsid w:val="00E6718F"/>
    <w:rsid w:val="00E67378"/>
    <w:rsid w:val="00E675E2"/>
    <w:rsid w:val="00E676F9"/>
    <w:rsid w:val="00E6784E"/>
    <w:rsid w:val="00E70252"/>
    <w:rsid w:val="00E704E4"/>
    <w:rsid w:val="00E707BD"/>
    <w:rsid w:val="00E70B48"/>
    <w:rsid w:val="00E70E3C"/>
    <w:rsid w:val="00E70FBF"/>
    <w:rsid w:val="00E71CDD"/>
    <w:rsid w:val="00E71E30"/>
    <w:rsid w:val="00E72A5C"/>
    <w:rsid w:val="00E72B6D"/>
    <w:rsid w:val="00E72DA9"/>
    <w:rsid w:val="00E73154"/>
    <w:rsid w:val="00E73433"/>
    <w:rsid w:val="00E73733"/>
    <w:rsid w:val="00E73857"/>
    <w:rsid w:val="00E73D55"/>
    <w:rsid w:val="00E73E67"/>
    <w:rsid w:val="00E74378"/>
    <w:rsid w:val="00E7458C"/>
    <w:rsid w:val="00E7473A"/>
    <w:rsid w:val="00E75608"/>
    <w:rsid w:val="00E75A94"/>
    <w:rsid w:val="00E75E7D"/>
    <w:rsid w:val="00E76027"/>
    <w:rsid w:val="00E763F1"/>
    <w:rsid w:val="00E76608"/>
    <w:rsid w:val="00E7686E"/>
    <w:rsid w:val="00E768E6"/>
    <w:rsid w:val="00E76949"/>
    <w:rsid w:val="00E769F6"/>
    <w:rsid w:val="00E77525"/>
    <w:rsid w:val="00E77682"/>
    <w:rsid w:val="00E77DBE"/>
    <w:rsid w:val="00E80242"/>
    <w:rsid w:val="00E8027F"/>
    <w:rsid w:val="00E8061F"/>
    <w:rsid w:val="00E807FC"/>
    <w:rsid w:val="00E8098F"/>
    <w:rsid w:val="00E80D56"/>
    <w:rsid w:val="00E811AE"/>
    <w:rsid w:val="00E81D7A"/>
    <w:rsid w:val="00E8211F"/>
    <w:rsid w:val="00E8221F"/>
    <w:rsid w:val="00E8233C"/>
    <w:rsid w:val="00E825F2"/>
    <w:rsid w:val="00E8273C"/>
    <w:rsid w:val="00E82B35"/>
    <w:rsid w:val="00E83966"/>
    <w:rsid w:val="00E83977"/>
    <w:rsid w:val="00E83A76"/>
    <w:rsid w:val="00E83F43"/>
    <w:rsid w:val="00E8412F"/>
    <w:rsid w:val="00E84370"/>
    <w:rsid w:val="00E84707"/>
    <w:rsid w:val="00E85219"/>
    <w:rsid w:val="00E853AA"/>
    <w:rsid w:val="00E85BBB"/>
    <w:rsid w:val="00E85C93"/>
    <w:rsid w:val="00E85DCC"/>
    <w:rsid w:val="00E85F50"/>
    <w:rsid w:val="00E867AE"/>
    <w:rsid w:val="00E86A02"/>
    <w:rsid w:val="00E86F50"/>
    <w:rsid w:val="00E87199"/>
    <w:rsid w:val="00E87220"/>
    <w:rsid w:val="00E87461"/>
    <w:rsid w:val="00E87638"/>
    <w:rsid w:val="00E87A08"/>
    <w:rsid w:val="00E87A62"/>
    <w:rsid w:val="00E87DE9"/>
    <w:rsid w:val="00E90124"/>
    <w:rsid w:val="00E90246"/>
    <w:rsid w:val="00E90346"/>
    <w:rsid w:val="00E9058D"/>
    <w:rsid w:val="00E90791"/>
    <w:rsid w:val="00E9193D"/>
    <w:rsid w:val="00E91B3D"/>
    <w:rsid w:val="00E91CDF"/>
    <w:rsid w:val="00E91CF8"/>
    <w:rsid w:val="00E91EF1"/>
    <w:rsid w:val="00E926F8"/>
    <w:rsid w:val="00E92793"/>
    <w:rsid w:val="00E9282D"/>
    <w:rsid w:val="00E928E5"/>
    <w:rsid w:val="00E92E4D"/>
    <w:rsid w:val="00E933B3"/>
    <w:rsid w:val="00E9381D"/>
    <w:rsid w:val="00E93A01"/>
    <w:rsid w:val="00E93C77"/>
    <w:rsid w:val="00E93E92"/>
    <w:rsid w:val="00E94082"/>
    <w:rsid w:val="00E94083"/>
    <w:rsid w:val="00E94091"/>
    <w:rsid w:val="00E94B02"/>
    <w:rsid w:val="00E94C03"/>
    <w:rsid w:val="00E955F7"/>
    <w:rsid w:val="00E9584F"/>
    <w:rsid w:val="00E95D06"/>
    <w:rsid w:val="00E961DA"/>
    <w:rsid w:val="00E96565"/>
    <w:rsid w:val="00E96D8C"/>
    <w:rsid w:val="00E96D93"/>
    <w:rsid w:val="00E96E3E"/>
    <w:rsid w:val="00E9722D"/>
    <w:rsid w:val="00E977DE"/>
    <w:rsid w:val="00E97B21"/>
    <w:rsid w:val="00EA0008"/>
    <w:rsid w:val="00EA00D5"/>
    <w:rsid w:val="00EA011F"/>
    <w:rsid w:val="00EA039D"/>
    <w:rsid w:val="00EA0689"/>
    <w:rsid w:val="00EA08E5"/>
    <w:rsid w:val="00EA0E72"/>
    <w:rsid w:val="00EA1026"/>
    <w:rsid w:val="00EA1580"/>
    <w:rsid w:val="00EA174C"/>
    <w:rsid w:val="00EA17D4"/>
    <w:rsid w:val="00EA1D7A"/>
    <w:rsid w:val="00EA1E70"/>
    <w:rsid w:val="00EA22F5"/>
    <w:rsid w:val="00EA23A5"/>
    <w:rsid w:val="00EA2812"/>
    <w:rsid w:val="00EA2971"/>
    <w:rsid w:val="00EA2991"/>
    <w:rsid w:val="00EA2E17"/>
    <w:rsid w:val="00EA2E6F"/>
    <w:rsid w:val="00EA315F"/>
    <w:rsid w:val="00EA3472"/>
    <w:rsid w:val="00EA3D71"/>
    <w:rsid w:val="00EA3E4B"/>
    <w:rsid w:val="00EA4046"/>
    <w:rsid w:val="00EA44C2"/>
    <w:rsid w:val="00EA4581"/>
    <w:rsid w:val="00EA4B6B"/>
    <w:rsid w:val="00EA4D5A"/>
    <w:rsid w:val="00EA4E5D"/>
    <w:rsid w:val="00EA57AB"/>
    <w:rsid w:val="00EA58A4"/>
    <w:rsid w:val="00EA58E3"/>
    <w:rsid w:val="00EA64A8"/>
    <w:rsid w:val="00EA6740"/>
    <w:rsid w:val="00EA6951"/>
    <w:rsid w:val="00EA6EDD"/>
    <w:rsid w:val="00EB0334"/>
    <w:rsid w:val="00EB0DBA"/>
    <w:rsid w:val="00EB1139"/>
    <w:rsid w:val="00EB150F"/>
    <w:rsid w:val="00EB1520"/>
    <w:rsid w:val="00EB16EA"/>
    <w:rsid w:val="00EB1FEC"/>
    <w:rsid w:val="00EB2266"/>
    <w:rsid w:val="00EB2298"/>
    <w:rsid w:val="00EB2380"/>
    <w:rsid w:val="00EB26A8"/>
    <w:rsid w:val="00EB2BBF"/>
    <w:rsid w:val="00EB334B"/>
    <w:rsid w:val="00EB335E"/>
    <w:rsid w:val="00EB3574"/>
    <w:rsid w:val="00EB3863"/>
    <w:rsid w:val="00EB3A36"/>
    <w:rsid w:val="00EB3B83"/>
    <w:rsid w:val="00EB3C89"/>
    <w:rsid w:val="00EB3CDF"/>
    <w:rsid w:val="00EB3FE7"/>
    <w:rsid w:val="00EB4928"/>
    <w:rsid w:val="00EB4EA4"/>
    <w:rsid w:val="00EB5046"/>
    <w:rsid w:val="00EB5050"/>
    <w:rsid w:val="00EB5156"/>
    <w:rsid w:val="00EB56A4"/>
    <w:rsid w:val="00EB5D52"/>
    <w:rsid w:val="00EB5D79"/>
    <w:rsid w:val="00EB5DF2"/>
    <w:rsid w:val="00EB5E0D"/>
    <w:rsid w:val="00EB5F3E"/>
    <w:rsid w:val="00EB61BF"/>
    <w:rsid w:val="00EB631C"/>
    <w:rsid w:val="00EB6A89"/>
    <w:rsid w:val="00EB6ABA"/>
    <w:rsid w:val="00EB701D"/>
    <w:rsid w:val="00EB71BC"/>
    <w:rsid w:val="00EB790D"/>
    <w:rsid w:val="00EB7C49"/>
    <w:rsid w:val="00EB7E7B"/>
    <w:rsid w:val="00EC0047"/>
    <w:rsid w:val="00EC03F6"/>
    <w:rsid w:val="00EC09C4"/>
    <w:rsid w:val="00EC0F6A"/>
    <w:rsid w:val="00EC1103"/>
    <w:rsid w:val="00EC157F"/>
    <w:rsid w:val="00EC1983"/>
    <w:rsid w:val="00EC1E07"/>
    <w:rsid w:val="00EC25FF"/>
    <w:rsid w:val="00EC2641"/>
    <w:rsid w:val="00EC26E7"/>
    <w:rsid w:val="00EC2A9F"/>
    <w:rsid w:val="00EC2DD7"/>
    <w:rsid w:val="00EC31BB"/>
    <w:rsid w:val="00EC32EA"/>
    <w:rsid w:val="00EC36AF"/>
    <w:rsid w:val="00EC3758"/>
    <w:rsid w:val="00EC37E0"/>
    <w:rsid w:val="00EC38D9"/>
    <w:rsid w:val="00EC3ABF"/>
    <w:rsid w:val="00EC40DF"/>
    <w:rsid w:val="00EC464E"/>
    <w:rsid w:val="00EC4B75"/>
    <w:rsid w:val="00EC508E"/>
    <w:rsid w:val="00EC5535"/>
    <w:rsid w:val="00EC5BD1"/>
    <w:rsid w:val="00EC5DE1"/>
    <w:rsid w:val="00EC62A9"/>
    <w:rsid w:val="00EC6E07"/>
    <w:rsid w:val="00EC6F5D"/>
    <w:rsid w:val="00EC7171"/>
    <w:rsid w:val="00EC73C9"/>
    <w:rsid w:val="00EC7E86"/>
    <w:rsid w:val="00ED0135"/>
    <w:rsid w:val="00ED0263"/>
    <w:rsid w:val="00ED0B43"/>
    <w:rsid w:val="00ED0D31"/>
    <w:rsid w:val="00ED0FEF"/>
    <w:rsid w:val="00ED16A7"/>
    <w:rsid w:val="00ED19E5"/>
    <w:rsid w:val="00ED1D53"/>
    <w:rsid w:val="00ED1D99"/>
    <w:rsid w:val="00ED291F"/>
    <w:rsid w:val="00ED2DFA"/>
    <w:rsid w:val="00ED3681"/>
    <w:rsid w:val="00ED3756"/>
    <w:rsid w:val="00ED3811"/>
    <w:rsid w:val="00ED384E"/>
    <w:rsid w:val="00ED3BF1"/>
    <w:rsid w:val="00ED4589"/>
    <w:rsid w:val="00ED4A6C"/>
    <w:rsid w:val="00ED4C30"/>
    <w:rsid w:val="00ED4ED8"/>
    <w:rsid w:val="00ED4FF1"/>
    <w:rsid w:val="00ED5608"/>
    <w:rsid w:val="00ED56BF"/>
    <w:rsid w:val="00ED5977"/>
    <w:rsid w:val="00ED5B33"/>
    <w:rsid w:val="00ED5CD4"/>
    <w:rsid w:val="00ED5F9D"/>
    <w:rsid w:val="00ED60ED"/>
    <w:rsid w:val="00ED61FB"/>
    <w:rsid w:val="00ED62D4"/>
    <w:rsid w:val="00ED690A"/>
    <w:rsid w:val="00ED7159"/>
    <w:rsid w:val="00ED7A0C"/>
    <w:rsid w:val="00EE10A4"/>
    <w:rsid w:val="00EE1110"/>
    <w:rsid w:val="00EE147C"/>
    <w:rsid w:val="00EE2F73"/>
    <w:rsid w:val="00EE3216"/>
    <w:rsid w:val="00EE339E"/>
    <w:rsid w:val="00EE34D5"/>
    <w:rsid w:val="00EE37CF"/>
    <w:rsid w:val="00EE37E4"/>
    <w:rsid w:val="00EE3AE0"/>
    <w:rsid w:val="00EE3B0F"/>
    <w:rsid w:val="00EE3E42"/>
    <w:rsid w:val="00EE3F87"/>
    <w:rsid w:val="00EE41A4"/>
    <w:rsid w:val="00EE43AE"/>
    <w:rsid w:val="00EE4CC9"/>
    <w:rsid w:val="00EE5EF7"/>
    <w:rsid w:val="00EE6015"/>
    <w:rsid w:val="00EE6514"/>
    <w:rsid w:val="00EE65D0"/>
    <w:rsid w:val="00EE6835"/>
    <w:rsid w:val="00EE7092"/>
    <w:rsid w:val="00EE71ED"/>
    <w:rsid w:val="00EE7529"/>
    <w:rsid w:val="00EE7540"/>
    <w:rsid w:val="00EE76EF"/>
    <w:rsid w:val="00EF01AF"/>
    <w:rsid w:val="00EF052A"/>
    <w:rsid w:val="00EF06C8"/>
    <w:rsid w:val="00EF0A96"/>
    <w:rsid w:val="00EF0AD8"/>
    <w:rsid w:val="00EF14AE"/>
    <w:rsid w:val="00EF1521"/>
    <w:rsid w:val="00EF167B"/>
    <w:rsid w:val="00EF16A4"/>
    <w:rsid w:val="00EF175A"/>
    <w:rsid w:val="00EF1E36"/>
    <w:rsid w:val="00EF207D"/>
    <w:rsid w:val="00EF20E1"/>
    <w:rsid w:val="00EF22D5"/>
    <w:rsid w:val="00EF2635"/>
    <w:rsid w:val="00EF26AD"/>
    <w:rsid w:val="00EF278F"/>
    <w:rsid w:val="00EF2A65"/>
    <w:rsid w:val="00EF2D12"/>
    <w:rsid w:val="00EF2D14"/>
    <w:rsid w:val="00EF2D40"/>
    <w:rsid w:val="00EF2DBE"/>
    <w:rsid w:val="00EF2E51"/>
    <w:rsid w:val="00EF3002"/>
    <w:rsid w:val="00EF3255"/>
    <w:rsid w:val="00EF3CE2"/>
    <w:rsid w:val="00EF3E65"/>
    <w:rsid w:val="00EF466A"/>
    <w:rsid w:val="00EF5031"/>
    <w:rsid w:val="00EF560C"/>
    <w:rsid w:val="00EF565E"/>
    <w:rsid w:val="00EF60FC"/>
    <w:rsid w:val="00EF69E5"/>
    <w:rsid w:val="00EF6A53"/>
    <w:rsid w:val="00EF6B85"/>
    <w:rsid w:val="00EF6C4A"/>
    <w:rsid w:val="00EF6DCA"/>
    <w:rsid w:val="00EF734A"/>
    <w:rsid w:val="00EF7372"/>
    <w:rsid w:val="00EF73C4"/>
    <w:rsid w:val="00EF741A"/>
    <w:rsid w:val="00EF771A"/>
    <w:rsid w:val="00EF77FF"/>
    <w:rsid w:val="00EF7D94"/>
    <w:rsid w:val="00F00435"/>
    <w:rsid w:val="00F005C8"/>
    <w:rsid w:val="00F00773"/>
    <w:rsid w:val="00F0087F"/>
    <w:rsid w:val="00F00904"/>
    <w:rsid w:val="00F00A8F"/>
    <w:rsid w:val="00F00D57"/>
    <w:rsid w:val="00F00DAA"/>
    <w:rsid w:val="00F011DA"/>
    <w:rsid w:val="00F0140F"/>
    <w:rsid w:val="00F01756"/>
    <w:rsid w:val="00F018CE"/>
    <w:rsid w:val="00F01F07"/>
    <w:rsid w:val="00F02175"/>
    <w:rsid w:val="00F0225B"/>
    <w:rsid w:val="00F02565"/>
    <w:rsid w:val="00F02654"/>
    <w:rsid w:val="00F02AF9"/>
    <w:rsid w:val="00F02FDE"/>
    <w:rsid w:val="00F0376E"/>
    <w:rsid w:val="00F0377E"/>
    <w:rsid w:val="00F039FE"/>
    <w:rsid w:val="00F03B39"/>
    <w:rsid w:val="00F046A9"/>
    <w:rsid w:val="00F04838"/>
    <w:rsid w:val="00F04CD9"/>
    <w:rsid w:val="00F04D69"/>
    <w:rsid w:val="00F05232"/>
    <w:rsid w:val="00F05729"/>
    <w:rsid w:val="00F064FE"/>
    <w:rsid w:val="00F066E4"/>
    <w:rsid w:val="00F06B07"/>
    <w:rsid w:val="00F0737E"/>
    <w:rsid w:val="00F0752A"/>
    <w:rsid w:val="00F07A39"/>
    <w:rsid w:val="00F10A0D"/>
    <w:rsid w:val="00F10AC9"/>
    <w:rsid w:val="00F1115C"/>
    <w:rsid w:val="00F116C5"/>
    <w:rsid w:val="00F1185D"/>
    <w:rsid w:val="00F11967"/>
    <w:rsid w:val="00F11CA8"/>
    <w:rsid w:val="00F11F5E"/>
    <w:rsid w:val="00F120E8"/>
    <w:rsid w:val="00F1218C"/>
    <w:rsid w:val="00F12560"/>
    <w:rsid w:val="00F12602"/>
    <w:rsid w:val="00F1266C"/>
    <w:rsid w:val="00F12980"/>
    <w:rsid w:val="00F12C30"/>
    <w:rsid w:val="00F12CA6"/>
    <w:rsid w:val="00F12D9C"/>
    <w:rsid w:val="00F12EC0"/>
    <w:rsid w:val="00F13213"/>
    <w:rsid w:val="00F132BC"/>
    <w:rsid w:val="00F1350F"/>
    <w:rsid w:val="00F13591"/>
    <w:rsid w:val="00F136F2"/>
    <w:rsid w:val="00F1370D"/>
    <w:rsid w:val="00F138C8"/>
    <w:rsid w:val="00F14263"/>
    <w:rsid w:val="00F143FA"/>
    <w:rsid w:val="00F14FD3"/>
    <w:rsid w:val="00F151BF"/>
    <w:rsid w:val="00F15528"/>
    <w:rsid w:val="00F155C1"/>
    <w:rsid w:val="00F15622"/>
    <w:rsid w:val="00F15841"/>
    <w:rsid w:val="00F15A0C"/>
    <w:rsid w:val="00F162F7"/>
    <w:rsid w:val="00F16421"/>
    <w:rsid w:val="00F16AC6"/>
    <w:rsid w:val="00F16F4C"/>
    <w:rsid w:val="00F176B3"/>
    <w:rsid w:val="00F17908"/>
    <w:rsid w:val="00F17B9A"/>
    <w:rsid w:val="00F17F4D"/>
    <w:rsid w:val="00F20984"/>
    <w:rsid w:val="00F209A5"/>
    <w:rsid w:val="00F20ED7"/>
    <w:rsid w:val="00F21049"/>
    <w:rsid w:val="00F2116C"/>
    <w:rsid w:val="00F2119F"/>
    <w:rsid w:val="00F211D7"/>
    <w:rsid w:val="00F211E5"/>
    <w:rsid w:val="00F21458"/>
    <w:rsid w:val="00F21632"/>
    <w:rsid w:val="00F21840"/>
    <w:rsid w:val="00F21C65"/>
    <w:rsid w:val="00F22167"/>
    <w:rsid w:val="00F221EA"/>
    <w:rsid w:val="00F228DD"/>
    <w:rsid w:val="00F22C7E"/>
    <w:rsid w:val="00F22F8B"/>
    <w:rsid w:val="00F2321C"/>
    <w:rsid w:val="00F232C8"/>
    <w:rsid w:val="00F234AE"/>
    <w:rsid w:val="00F23970"/>
    <w:rsid w:val="00F23F2C"/>
    <w:rsid w:val="00F242F1"/>
    <w:rsid w:val="00F2457A"/>
    <w:rsid w:val="00F24689"/>
    <w:rsid w:val="00F24C6D"/>
    <w:rsid w:val="00F24E25"/>
    <w:rsid w:val="00F25E41"/>
    <w:rsid w:val="00F26005"/>
    <w:rsid w:val="00F26021"/>
    <w:rsid w:val="00F2614D"/>
    <w:rsid w:val="00F263C2"/>
    <w:rsid w:val="00F2665D"/>
    <w:rsid w:val="00F266CF"/>
    <w:rsid w:val="00F268FF"/>
    <w:rsid w:val="00F26D8C"/>
    <w:rsid w:val="00F26E1A"/>
    <w:rsid w:val="00F301A9"/>
    <w:rsid w:val="00F303CA"/>
    <w:rsid w:val="00F30696"/>
    <w:rsid w:val="00F3099E"/>
    <w:rsid w:val="00F316A4"/>
    <w:rsid w:val="00F316F9"/>
    <w:rsid w:val="00F31E6D"/>
    <w:rsid w:val="00F31F5A"/>
    <w:rsid w:val="00F3212F"/>
    <w:rsid w:val="00F3218C"/>
    <w:rsid w:val="00F32757"/>
    <w:rsid w:val="00F3344A"/>
    <w:rsid w:val="00F33693"/>
    <w:rsid w:val="00F33B5B"/>
    <w:rsid w:val="00F33BB6"/>
    <w:rsid w:val="00F33F23"/>
    <w:rsid w:val="00F33F42"/>
    <w:rsid w:val="00F33F7C"/>
    <w:rsid w:val="00F33FE3"/>
    <w:rsid w:val="00F3495B"/>
    <w:rsid w:val="00F34D69"/>
    <w:rsid w:val="00F34DAF"/>
    <w:rsid w:val="00F34E25"/>
    <w:rsid w:val="00F35039"/>
    <w:rsid w:val="00F3505B"/>
    <w:rsid w:val="00F353C4"/>
    <w:rsid w:val="00F354D3"/>
    <w:rsid w:val="00F35597"/>
    <w:rsid w:val="00F357B3"/>
    <w:rsid w:val="00F36068"/>
    <w:rsid w:val="00F36073"/>
    <w:rsid w:val="00F36737"/>
    <w:rsid w:val="00F3780C"/>
    <w:rsid w:val="00F37862"/>
    <w:rsid w:val="00F37865"/>
    <w:rsid w:val="00F40212"/>
    <w:rsid w:val="00F40267"/>
    <w:rsid w:val="00F4047C"/>
    <w:rsid w:val="00F40856"/>
    <w:rsid w:val="00F411BF"/>
    <w:rsid w:val="00F41678"/>
    <w:rsid w:val="00F4179B"/>
    <w:rsid w:val="00F41B41"/>
    <w:rsid w:val="00F41DBD"/>
    <w:rsid w:val="00F42359"/>
    <w:rsid w:val="00F423B9"/>
    <w:rsid w:val="00F4241A"/>
    <w:rsid w:val="00F42436"/>
    <w:rsid w:val="00F424EB"/>
    <w:rsid w:val="00F425C6"/>
    <w:rsid w:val="00F42B68"/>
    <w:rsid w:val="00F431E0"/>
    <w:rsid w:val="00F4335E"/>
    <w:rsid w:val="00F436FF"/>
    <w:rsid w:val="00F43A14"/>
    <w:rsid w:val="00F43C01"/>
    <w:rsid w:val="00F43EFC"/>
    <w:rsid w:val="00F44688"/>
    <w:rsid w:val="00F451E2"/>
    <w:rsid w:val="00F45257"/>
    <w:rsid w:val="00F455A1"/>
    <w:rsid w:val="00F45793"/>
    <w:rsid w:val="00F46493"/>
    <w:rsid w:val="00F4668B"/>
    <w:rsid w:val="00F46BEE"/>
    <w:rsid w:val="00F471D0"/>
    <w:rsid w:val="00F47314"/>
    <w:rsid w:val="00F47646"/>
    <w:rsid w:val="00F47691"/>
    <w:rsid w:val="00F479BA"/>
    <w:rsid w:val="00F479CB"/>
    <w:rsid w:val="00F47DCB"/>
    <w:rsid w:val="00F47FF3"/>
    <w:rsid w:val="00F51499"/>
    <w:rsid w:val="00F51CC5"/>
    <w:rsid w:val="00F51FCA"/>
    <w:rsid w:val="00F5217D"/>
    <w:rsid w:val="00F527E0"/>
    <w:rsid w:val="00F52BF6"/>
    <w:rsid w:val="00F5309A"/>
    <w:rsid w:val="00F530D2"/>
    <w:rsid w:val="00F53284"/>
    <w:rsid w:val="00F53981"/>
    <w:rsid w:val="00F53CE1"/>
    <w:rsid w:val="00F54187"/>
    <w:rsid w:val="00F54375"/>
    <w:rsid w:val="00F54381"/>
    <w:rsid w:val="00F5438A"/>
    <w:rsid w:val="00F550B3"/>
    <w:rsid w:val="00F557CE"/>
    <w:rsid w:val="00F55C8D"/>
    <w:rsid w:val="00F55E7F"/>
    <w:rsid w:val="00F55EC5"/>
    <w:rsid w:val="00F5646C"/>
    <w:rsid w:val="00F56493"/>
    <w:rsid w:val="00F567E2"/>
    <w:rsid w:val="00F5751C"/>
    <w:rsid w:val="00F575F3"/>
    <w:rsid w:val="00F5761E"/>
    <w:rsid w:val="00F57898"/>
    <w:rsid w:val="00F57BB6"/>
    <w:rsid w:val="00F57C4E"/>
    <w:rsid w:val="00F57D64"/>
    <w:rsid w:val="00F60618"/>
    <w:rsid w:val="00F60B53"/>
    <w:rsid w:val="00F60E62"/>
    <w:rsid w:val="00F6168D"/>
    <w:rsid w:val="00F61A40"/>
    <w:rsid w:val="00F61EC7"/>
    <w:rsid w:val="00F62435"/>
    <w:rsid w:val="00F6265A"/>
    <w:rsid w:val="00F62DA2"/>
    <w:rsid w:val="00F62E5A"/>
    <w:rsid w:val="00F62EA9"/>
    <w:rsid w:val="00F62FB6"/>
    <w:rsid w:val="00F63261"/>
    <w:rsid w:val="00F6335F"/>
    <w:rsid w:val="00F6359F"/>
    <w:rsid w:val="00F63C2D"/>
    <w:rsid w:val="00F6411D"/>
    <w:rsid w:val="00F6423E"/>
    <w:rsid w:val="00F64773"/>
    <w:rsid w:val="00F64899"/>
    <w:rsid w:val="00F64C8C"/>
    <w:rsid w:val="00F65205"/>
    <w:rsid w:val="00F65255"/>
    <w:rsid w:val="00F6568C"/>
    <w:rsid w:val="00F65B96"/>
    <w:rsid w:val="00F66197"/>
    <w:rsid w:val="00F66520"/>
    <w:rsid w:val="00F66671"/>
    <w:rsid w:val="00F667DF"/>
    <w:rsid w:val="00F668A5"/>
    <w:rsid w:val="00F668E1"/>
    <w:rsid w:val="00F66D5D"/>
    <w:rsid w:val="00F67E14"/>
    <w:rsid w:val="00F67FEB"/>
    <w:rsid w:val="00F70646"/>
    <w:rsid w:val="00F706A0"/>
    <w:rsid w:val="00F70AC8"/>
    <w:rsid w:val="00F70E35"/>
    <w:rsid w:val="00F710FF"/>
    <w:rsid w:val="00F7189B"/>
    <w:rsid w:val="00F71B59"/>
    <w:rsid w:val="00F72A6A"/>
    <w:rsid w:val="00F72B0C"/>
    <w:rsid w:val="00F73A56"/>
    <w:rsid w:val="00F73BA5"/>
    <w:rsid w:val="00F73DD6"/>
    <w:rsid w:val="00F74881"/>
    <w:rsid w:val="00F7496D"/>
    <w:rsid w:val="00F74CB3"/>
    <w:rsid w:val="00F74E0D"/>
    <w:rsid w:val="00F75279"/>
    <w:rsid w:val="00F7585E"/>
    <w:rsid w:val="00F7597C"/>
    <w:rsid w:val="00F75BEF"/>
    <w:rsid w:val="00F75FE3"/>
    <w:rsid w:val="00F76108"/>
    <w:rsid w:val="00F761A9"/>
    <w:rsid w:val="00F762E2"/>
    <w:rsid w:val="00F76332"/>
    <w:rsid w:val="00F7650F"/>
    <w:rsid w:val="00F7656F"/>
    <w:rsid w:val="00F766D8"/>
    <w:rsid w:val="00F767F1"/>
    <w:rsid w:val="00F768A5"/>
    <w:rsid w:val="00F76AA2"/>
    <w:rsid w:val="00F76D41"/>
    <w:rsid w:val="00F76D9D"/>
    <w:rsid w:val="00F77061"/>
    <w:rsid w:val="00F7784B"/>
    <w:rsid w:val="00F7787C"/>
    <w:rsid w:val="00F779D9"/>
    <w:rsid w:val="00F77BFC"/>
    <w:rsid w:val="00F77DD6"/>
    <w:rsid w:val="00F77DF7"/>
    <w:rsid w:val="00F80447"/>
    <w:rsid w:val="00F80626"/>
    <w:rsid w:val="00F815E8"/>
    <w:rsid w:val="00F819F0"/>
    <w:rsid w:val="00F81E6F"/>
    <w:rsid w:val="00F81EED"/>
    <w:rsid w:val="00F82244"/>
    <w:rsid w:val="00F8236D"/>
    <w:rsid w:val="00F82857"/>
    <w:rsid w:val="00F829DD"/>
    <w:rsid w:val="00F82BE4"/>
    <w:rsid w:val="00F832EE"/>
    <w:rsid w:val="00F83309"/>
    <w:rsid w:val="00F8353E"/>
    <w:rsid w:val="00F83B16"/>
    <w:rsid w:val="00F83E19"/>
    <w:rsid w:val="00F83F1F"/>
    <w:rsid w:val="00F84293"/>
    <w:rsid w:val="00F84337"/>
    <w:rsid w:val="00F843A1"/>
    <w:rsid w:val="00F84801"/>
    <w:rsid w:val="00F84875"/>
    <w:rsid w:val="00F848FA"/>
    <w:rsid w:val="00F849C4"/>
    <w:rsid w:val="00F84D72"/>
    <w:rsid w:val="00F8556B"/>
    <w:rsid w:val="00F858DA"/>
    <w:rsid w:val="00F85A13"/>
    <w:rsid w:val="00F85C2D"/>
    <w:rsid w:val="00F86136"/>
    <w:rsid w:val="00F877EC"/>
    <w:rsid w:val="00F87B45"/>
    <w:rsid w:val="00F90294"/>
    <w:rsid w:val="00F902B0"/>
    <w:rsid w:val="00F90337"/>
    <w:rsid w:val="00F904DF"/>
    <w:rsid w:val="00F9086C"/>
    <w:rsid w:val="00F90911"/>
    <w:rsid w:val="00F91762"/>
    <w:rsid w:val="00F91825"/>
    <w:rsid w:val="00F9275F"/>
    <w:rsid w:val="00F92B8D"/>
    <w:rsid w:val="00F92B8E"/>
    <w:rsid w:val="00F92BBC"/>
    <w:rsid w:val="00F92CB9"/>
    <w:rsid w:val="00F92D38"/>
    <w:rsid w:val="00F93A5F"/>
    <w:rsid w:val="00F94891"/>
    <w:rsid w:val="00F948C9"/>
    <w:rsid w:val="00F94C0B"/>
    <w:rsid w:val="00F95379"/>
    <w:rsid w:val="00F953F9"/>
    <w:rsid w:val="00F955D4"/>
    <w:rsid w:val="00F95BD9"/>
    <w:rsid w:val="00F95D08"/>
    <w:rsid w:val="00F95D5B"/>
    <w:rsid w:val="00F95DAC"/>
    <w:rsid w:val="00F95E33"/>
    <w:rsid w:val="00F96078"/>
    <w:rsid w:val="00F9619F"/>
    <w:rsid w:val="00F96ADC"/>
    <w:rsid w:val="00F96EBA"/>
    <w:rsid w:val="00F973AC"/>
    <w:rsid w:val="00F97486"/>
    <w:rsid w:val="00F977E3"/>
    <w:rsid w:val="00F97C65"/>
    <w:rsid w:val="00F97DCE"/>
    <w:rsid w:val="00FA0A70"/>
    <w:rsid w:val="00FA0B1B"/>
    <w:rsid w:val="00FA0CB1"/>
    <w:rsid w:val="00FA14D7"/>
    <w:rsid w:val="00FA1DB6"/>
    <w:rsid w:val="00FA1E41"/>
    <w:rsid w:val="00FA1F0B"/>
    <w:rsid w:val="00FA20FD"/>
    <w:rsid w:val="00FA247A"/>
    <w:rsid w:val="00FA2AB8"/>
    <w:rsid w:val="00FA2DEC"/>
    <w:rsid w:val="00FA2E36"/>
    <w:rsid w:val="00FA2E88"/>
    <w:rsid w:val="00FA3066"/>
    <w:rsid w:val="00FA3557"/>
    <w:rsid w:val="00FA35B2"/>
    <w:rsid w:val="00FA3841"/>
    <w:rsid w:val="00FA3B75"/>
    <w:rsid w:val="00FA3BDC"/>
    <w:rsid w:val="00FA4032"/>
    <w:rsid w:val="00FA46F2"/>
    <w:rsid w:val="00FA49E4"/>
    <w:rsid w:val="00FA4BEF"/>
    <w:rsid w:val="00FA4C65"/>
    <w:rsid w:val="00FA4EBA"/>
    <w:rsid w:val="00FA5112"/>
    <w:rsid w:val="00FA5140"/>
    <w:rsid w:val="00FA5A62"/>
    <w:rsid w:val="00FA6189"/>
    <w:rsid w:val="00FA6266"/>
    <w:rsid w:val="00FA66D0"/>
    <w:rsid w:val="00FA6D16"/>
    <w:rsid w:val="00FA6E65"/>
    <w:rsid w:val="00FA6EC1"/>
    <w:rsid w:val="00FA7CCF"/>
    <w:rsid w:val="00FB006B"/>
    <w:rsid w:val="00FB0207"/>
    <w:rsid w:val="00FB02C4"/>
    <w:rsid w:val="00FB047D"/>
    <w:rsid w:val="00FB084A"/>
    <w:rsid w:val="00FB097D"/>
    <w:rsid w:val="00FB0D60"/>
    <w:rsid w:val="00FB18C8"/>
    <w:rsid w:val="00FB1BC9"/>
    <w:rsid w:val="00FB1CFF"/>
    <w:rsid w:val="00FB1F10"/>
    <w:rsid w:val="00FB2013"/>
    <w:rsid w:val="00FB229A"/>
    <w:rsid w:val="00FB242C"/>
    <w:rsid w:val="00FB25F7"/>
    <w:rsid w:val="00FB2E93"/>
    <w:rsid w:val="00FB32A0"/>
    <w:rsid w:val="00FB3437"/>
    <w:rsid w:val="00FB3B97"/>
    <w:rsid w:val="00FB40A2"/>
    <w:rsid w:val="00FB40BF"/>
    <w:rsid w:val="00FB4149"/>
    <w:rsid w:val="00FB41FC"/>
    <w:rsid w:val="00FB4337"/>
    <w:rsid w:val="00FB4807"/>
    <w:rsid w:val="00FB49B1"/>
    <w:rsid w:val="00FB4AB1"/>
    <w:rsid w:val="00FB4EB9"/>
    <w:rsid w:val="00FB53C8"/>
    <w:rsid w:val="00FB540E"/>
    <w:rsid w:val="00FB5421"/>
    <w:rsid w:val="00FB5660"/>
    <w:rsid w:val="00FB58C3"/>
    <w:rsid w:val="00FB5959"/>
    <w:rsid w:val="00FB5BF4"/>
    <w:rsid w:val="00FB5C2C"/>
    <w:rsid w:val="00FB5DCC"/>
    <w:rsid w:val="00FB6182"/>
    <w:rsid w:val="00FB63D3"/>
    <w:rsid w:val="00FB68C6"/>
    <w:rsid w:val="00FB69A7"/>
    <w:rsid w:val="00FB6B70"/>
    <w:rsid w:val="00FB6C3E"/>
    <w:rsid w:val="00FB6CD5"/>
    <w:rsid w:val="00FB6D3A"/>
    <w:rsid w:val="00FB77B9"/>
    <w:rsid w:val="00FB79FA"/>
    <w:rsid w:val="00FB7DAB"/>
    <w:rsid w:val="00FB7EB9"/>
    <w:rsid w:val="00FC03C1"/>
    <w:rsid w:val="00FC069F"/>
    <w:rsid w:val="00FC0B18"/>
    <w:rsid w:val="00FC0CD9"/>
    <w:rsid w:val="00FC0F71"/>
    <w:rsid w:val="00FC10C4"/>
    <w:rsid w:val="00FC18A4"/>
    <w:rsid w:val="00FC1960"/>
    <w:rsid w:val="00FC1AF4"/>
    <w:rsid w:val="00FC1E47"/>
    <w:rsid w:val="00FC1F3C"/>
    <w:rsid w:val="00FC23BC"/>
    <w:rsid w:val="00FC2914"/>
    <w:rsid w:val="00FC294A"/>
    <w:rsid w:val="00FC2D8E"/>
    <w:rsid w:val="00FC2EAC"/>
    <w:rsid w:val="00FC32F9"/>
    <w:rsid w:val="00FC38D5"/>
    <w:rsid w:val="00FC3C20"/>
    <w:rsid w:val="00FC3D20"/>
    <w:rsid w:val="00FC3D35"/>
    <w:rsid w:val="00FC3FA6"/>
    <w:rsid w:val="00FC4710"/>
    <w:rsid w:val="00FC475C"/>
    <w:rsid w:val="00FC4C3F"/>
    <w:rsid w:val="00FC4E27"/>
    <w:rsid w:val="00FC4E80"/>
    <w:rsid w:val="00FC4EAD"/>
    <w:rsid w:val="00FC52A0"/>
    <w:rsid w:val="00FC53E5"/>
    <w:rsid w:val="00FC544A"/>
    <w:rsid w:val="00FC56AE"/>
    <w:rsid w:val="00FC6126"/>
    <w:rsid w:val="00FC64B6"/>
    <w:rsid w:val="00FC6828"/>
    <w:rsid w:val="00FC68BC"/>
    <w:rsid w:val="00FC6D54"/>
    <w:rsid w:val="00FC6DB2"/>
    <w:rsid w:val="00FC7074"/>
    <w:rsid w:val="00FC7128"/>
    <w:rsid w:val="00FC7244"/>
    <w:rsid w:val="00FC72BA"/>
    <w:rsid w:val="00FC7800"/>
    <w:rsid w:val="00FC7994"/>
    <w:rsid w:val="00FC7C5F"/>
    <w:rsid w:val="00FD0016"/>
    <w:rsid w:val="00FD042C"/>
    <w:rsid w:val="00FD085F"/>
    <w:rsid w:val="00FD08B5"/>
    <w:rsid w:val="00FD0B9B"/>
    <w:rsid w:val="00FD1440"/>
    <w:rsid w:val="00FD16F7"/>
    <w:rsid w:val="00FD195C"/>
    <w:rsid w:val="00FD1C04"/>
    <w:rsid w:val="00FD1E4F"/>
    <w:rsid w:val="00FD1F2E"/>
    <w:rsid w:val="00FD20C0"/>
    <w:rsid w:val="00FD262D"/>
    <w:rsid w:val="00FD2979"/>
    <w:rsid w:val="00FD307C"/>
    <w:rsid w:val="00FD31EE"/>
    <w:rsid w:val="00FD3845"/>
    <w:rsid w:val="00FD3B58"/>
    <w:rsid w:val="00FD3BFB"/>
    <w:rsid w:val="00FD3CFF"/>
    <w:rsid w:val="00FD3E6F"/>
    <w:rsid w:val="00FD3FFD"/>
    <w:rsid w:val="00FD4391"/>
    <w:rsid w:val="00FD49A2"/>
    <w:rsid w:val="00FD5432"/>
    <w:rsid w:val="00FD5536"/>
    <w:rsid w:val="00FD57D0"/>
    <w:rsid w:val="00FD5ADC"/>
    <w:rsid w:val="00FD5EF0"/>
    <w:rsid w:val="00FD5F53"/>
    <w:rsid w:val="00FD620E"/>
    <w:rsid w:val="00FD6FE9"/>
    <w:rsid w:val="00FD704B"/>
    <w:rsid w:val="00FD7074"/>
    <w:rsid w:val="00FD70C8"/>
    <w:rsid w:val="00FD7258"/>
    <w:rsid w:val="00FD72A3"/>
    <w:rsid w:val="00FD753A"/>
    <w:rsid w:val="00FD78D4"/>
    <w:rsid w:val="00FD7A21"/>
    <w:rsid w:val="00FD7AD7"/>
    <w:rsid w:val="00FD7CDC"/>
    <w:rsid w:val="00FD7D2E"/>
    <w:rsid w:val="00FE0731"/>
    <w:rsid w:val="00FE07EB"/>
    <w:rsid w:val="00FE10EC"/>
    <w:rsid w:val="00FE13EA"/>
    <w:rsid w:val="00FE1891"/>
    <w:rsid w:val="00FE1898"/>
    <w:rsid w:val="00FE267D"/>
    <w:rsid w:val="00FE26AA"/>
    <w:rsid w:val="00FE27CF"/>
    <w:rsid w:val="00FE288C"/>
    <w:rsid w:val="00FE293F"/>
    <w:rsid w:val="00FE2A4E"/>
    <w:rsid w:val="00FE2C6F"/>
    <w:rsid w:val="00FE2FE7"/>
    <w:rsid w:val="00FE3580"/>
    <w:rsid w:val="00FE3A5B"/>
    <w:rsid w:val="00FE4287"/>
    <w:rsid w:val="00FE49E4"/>
    <w:rsid w:val="00FE500D"/>
    <w:rsid w:val="00FE5A28"/>
    <w:rsid w:val="00FE6396"/>
    <w:rsid w:val="00FE63C2"/>
    <w:rsid w:val="00FE6B09"/>
    <w:rsid w:val="00FE6C25"/>
    <w:rsid w:val="00FE6F2D"/>
    <w:rsid w:val="00FE7569"/>
    <w:rsid w:val="00FE7F45"/>
    <w:rsid w:val="00FF0276"/>
    <w:rsid w:val="00FF0313"/>
    <w:rsid w:val="00FF03BF"/>
    <w:rsid w:val="00FF0CD4"/>
    <w:rsid w:val="00FF0F86"/>
    <w:rsid w:val="00FF0FF9"/>
    <w:rsid w:val="00FF15F3"/>
    <w:rsid w:val="00FF1DAC"/>
    <w:rsid w:val="00FF2249"/>
    <w:rsid w:val="00FF2348"/>
    <w:rsid w:val="00FF24BF"/>
    <w:rsid w:val="00FF25A3"/>
    <w:rsid w:val="00FF294D"/>
    <w:rsid w:val="00FF2A39"/>
    <w:rsid w:val="00FF2C48"/>
    <w:rsid w:val="00FF32E8"/>
    <w:rsid w:val="00FF3899"/>
    <w:rsid w:val="00FF3C64"/>
    <w:rsid w:val="00FF40AD"/>
    <w:rsid w:val="00FF440B"/>
    <w:rsid w:val="00FF4747"/>
    <w:rsid w:val="00FF47DF"/>
    <w:rsid w:val="00FF4876"/>
    <w:rsid w:val="00FF4CB1"/>
    <w:rsid w:val="00FF4FB9"/>
    <w:rsid w:val="00FF549E"/>
    <w:rsid w:val="00FF59C3"/>
    <w:rsid w:val="00FF5A40"/>
    <w:rsid w:val="00FF5CFF"/>
    <w:rsid w:val="00FF5D8C"/>
    <w:rsid w:val="00FF5DDA"/>
    <w:rsid w:val="00FF6646"/>
    <w:rsid w:val="00FF678B"/>
    <w:rsid w:val="00FF6916"/>
    <w:rsid w:val="00FF6AA8"/>
    <w:rsid w:val="00FF6DC7"/>
    <w:rsid w:val="00FF7064"/>
    <w:rsid w:val="00FF77E1"/>
    <w:rsid w:val="00FF799B"/>
    <w:rsid w:val="00FF7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AF480"/>
  <w15:docId w15:val="{9C1F23D9-9CE0-49DC-BC76-722C9A859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60AF2"/>
    <w:rPr>
      <w:sz w:val="24"/>
      <w:szCs w:val="24"/>
      <w:lang w:eastAsia="en-US"/>
    </w:rPr>
  </w:style>
  <w:style w:type="paragraph" w:styleId="1">
    <w:name w:val="heading 1"/>
    <w:basedOn w:val="Style11ptJustified"/>
    <w:next w:val="20"/>
    <w:link w:val="10"/>
    <w:qFormat/>
    <w:rsid w:val="00915DC8"/>
    <w:pPr>
      <w:spacing w:before="240"/>
      <w:jc w:val="both"/>
      <w:outlineLvl w:val="0"/>
    </w:pPr>
    <w:rPr>
      <w:b/>
      <w:sz w:val="20"/>
      <w:szCs w:val="20"/>
    </w:rPr>
  </w:style>
  <w:style w:type="paragraph" w:styleId="20">
    <w:name w:val="heading 2"/>
    <w:aliases w:val="2,numbered indent 2,ni2,h2,Hanging 2 Indent,Header 2,Numbered indent 2,Заголовок 2 Знак,2 Знак,numbered indent 2 Знак,ni2 Знак,h2 Знак,Hanging 2 Indent Знак,Header 2 Знак,Numbered indent 2 Знак,Natasha,Heading 2 Chapter Heading"/>
    <w:basedOn w:val="a"/>
    <w:next w:val="a"/>
    <w:link w:val="21"/>
    <w:qFormat/>
    <w:rsid w:val="00BF3780"/>
    <w:pPr>
      <w:keepNext/>
      <w:tabs>
        <w:tab w:val="left" w:pos="540"/>
      </w:tabs>
      <w:spacing w:before="240"/>
      <w:outlineLvl w:val="1"/>
    </w:pPr>
    <w:rPr>
      <w:rFonts w:ascii="Times New Roman Bold" w:hAnsi="Times New Roman Bold"/>
      <w:b/>
      <w:bCs/>
      <w:sz w:val="20"/>
      <w:szCs w:val="20"/>
      <w:lang w:val="en-GB"/>
    </w:rPr>
  </w:style>
  <w:style w:type="paragraph" w:styleId="3">
    <w:name w:val="heading 3"/>
    <w:basedOn w:val="a"/>
    <w:next w:val="a"/>
    <w:link w:val="30"/>
    <w:qFormat/>
    <w:rsid w:val="00BF3780"/>
    <w:pPr>
      <w:keepNext/>
      <w:spacing w:before="240"/>
      <w:outlineLvl w:val="2"/>
    </w:pPr>
    <w:rPr>
      <w:i/>
      <w:iCs/>
      <w:sz w:val="20"/>
      <w:szCs w:val="20"/>
    </w:rPr>
  </w:style>
  <w:style w:type="paragraph" w:styleId="4">
    <w:name w:val="heading 4"/>
    <w:basedOn w:val="a"/>
    <w:next w:val="a"/>
    <w:qFormat/>
    <w:rsid w:val="00BF3780"/>
    <w:pPr>
      <w:keepNext/>
      <w:outlineLvl w:val="3"/>
    </w:pPr>
    <w:rPr>
      <w:rFonts w:ascii="Arial" w:hAnsi="Arial" w:cs="Arial"/>
      <w:i/>
      <w:iCs/>
      <w:sz w:val="14"/>
      <w:szCs w:val="14"/>
    </w:rPr>
  </w:style>
  <w:style w:type="paragraph" w:styleId="50">
    <w:name w:val="heading 5"/>
    <w:basedOn w:val="a"/>
    <w:next w:val="a"/>
    <w:qFormat/>
    <w:rsid w:val="00BF3780"/>
    <w:pPr>
      <w:keepNext/>
      <w:outlineLvl w:val="4"/>
    </w:pPr>
    <w:rPr>
      <w:rFonts w:ascii="Arial Rounded MT Bold" w:hAnsi="Arial Rounded MT Bold"/>
      <w:b/>
      <w:bCs/>
      <w:caps/>
      <w:sz w:val="32"/>
      <w:szCs w:val="32"/>
    </w:rPr>
  </w:style>
  <w:style w:type="paragraph" w:styleId="6">
    <w:name w:val="heading 6"/>
    <w:basedOn w:val="a"/>
    <w:next w:val="a"/>
    <w:qFormat/>
    <w:rsid w:val="00BF3780"/>
    <w:pPr>
      <w:keepNext/>
      <w:outlineLvl w:val="5"/>
    </w:pPr>
    <w:rPr>
      <w:rFonts w:ascii="Arial" w:hAnsi="Arial" w:cs="Arial"/>
      <w:b/>
      <w:snapToGrid w:val="0"/>
      <w:color w:val="000000"/>
      <w:sz w:val="18"/>
    </w:rPr>
  </w:style>
  <w:style w:type="paragraph" w:styleId="7">
    <w:name w:val="heading 7"/>
    <w:basedOn w:val="a"/>
    <w:next w:val="a"/>
    <w:qFormat/>
    <w:rsid w:val="00BF3780"/>
    <w:pPr>
      <w:keepNext/>
      <w:outlineLvl w:val="6"/>
    </w:pPr>
    <w:rPr>
      <w:rFonts w:ascii="Arial" w:hAnsi="Arial" w:cs="Arial"/>
      <w:i/>
      <w:iCs/>
      <w:sz w:val="16"/>
      <w:szCs w:val="16"/>
    </w:rPr>
  </w:style>
  <w:style w:type="paragraph" w:styleId="8">
    <w:name w:val="heading 8"/>
    <w:aliases w:val="CONTIN"/>
    <w:basedOn w:val="a"/>
    <w:next w:val="a"/>
    <w:qFormat/>
    <w:rsid w:val="00915DC8"/>
    <w:pPr>
      <w:shd w:val="clear" w:color="auto" w:fill="FFFFFF"/>
      <w:ind w:left="567" w:hanging="567"/>
      <w:jc w:val="both"/>
      <w:outlineLvl w:val="7"/>
    </w:pPr>
    <w:rPr>
      <w:b/>
      <w:color w:val="000000"/>
      <w:sz w:val="20"/>
      <w:szCs w:val="20"/>
    </w:rPr>
  </w:style>
  <w:style w:type="paragraph" w:styleId="9">
    <w:name w:val="heading 9"/>
    <w:basedOn w:val="a"/>
    <w:next w:val="a"/>
    <w:qFormat/>
    <w:rsid w:val="00BF3780"/>
    <w:pPr>
      <w:keepNext/>
      <w:tabs>
        <w:tab w:val="decimal" w:pos="964"/>
      </w:tabs>
      <w:jc w:val="center"/>
      <w:outlineLvl w:val="8"/>
    </w:pPr>
    <w:rPr>
      <w:rFonts w:ascii="Arial" w:hAnsi="Arial" w:cs="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1ptJustified">
    <w:name w:val="Style 11 pt Justified"/>
    <w:basedOn w:val="a"/>
    <w:rsid w:val="00F70E35"/>
    <w:pPr>
      <w:numPr>
        <w:numId w:val="6"/>
      </w:numPr>
    </w:pPr>
  </w:style>
  <w:style w:type="character" w:customStyle="1" w:styleId="21">
    <w:name w:val="Заголовок 2 Знак1"/>
    <w:aliases w:val="2 Знак1,numbered indent 2 Знак1,ni2 Знак1,h2 Знак1,Hanging 2 Indent Знак1,Header 2 Знак1,Numbered indent 2 Знак1,Заголовок 2 Знак Знак,2 Знак Знак,numbered indent 2 Знак Знак,ni2 Знак Знак,h2 Знак Знак,Hanging 2 Indent Знак Знак"/>
    <w:link w:val="20"/>
    <w:rsid w:val="004C7549"/>
    <w:rPr>
      <w:rFonts w:ascii="Times New Roman Bold" w:hAnsi="Times New Roman Bold"/>
      <w:b/>
      <w:bCs/>
      <w:lang w:val="en-GB" w:eastAsia="en-US" w:bidi="ar-SA"/>
    </w:rPr>
  </w:style>
  <w:style w:type="character" w:customStyle="1" w:styleId="10">
    <w:name w:val="Заголовок 1 Знак"/>
    <w:link w:val="1"/>
    <w:rsid w:val="00915DC8"/>
    <w:rPr>
      <w:b/>
      <w:lang w:val="en-US" w:eastAsia="en-US"/>
    </w:rPr>
  </w:style>
  <w:style w:type="character" w:customStyle="1" w:styleId="30">
    <w:name w:val="Заголовок 3 Знак"/>
    <w:link w:val="3"/>
    <w:rsid w:val="000654C4"/>
    <w:rPr>
      <w:i/>
      <w:iCs/>
    </w:rPr>
  </w:style>
  <w:style w:type="paragraph" w:customStyle="1" w:styleId="wfxRecipient">
    <w:name w:val="wfxRecipient"/>
    <w:basedOn w:val="a"/>
    <w:rsid w:val="00BF3780"/>
    <w:pPr>
      <w:overflowPunct w:val="0"/>
      <w:autoSpaceDE w:val="0"/>
      <w:autoSpaceDN w:val="0"/>
      <w:adjustRightInd w:val="0"/>
      <w:textAlignment w:val="baseline"/>
    </w:pPr>
    <w:rPr>
      <w:rFonts w:ascii="TimesDL" w:hAnsi="TimesDL"/>
      <w:sz w:val="20"/>
      <w:szCs w:val="20"/>
    </w:rPr>
  </w:style>
  <w:style w:type="paragraph" w:customStyle="1" w:styleId="wfxFaxNum">
    <w:name w:val="wfxFaxNum"/>
    <w:basedOn w:val="a"/>
    <w:rsid w:val="00BF3780"/>
  </w:style>
  <w:style w:type="paragraph" w:styleId="a3">
    <w:name w:val="footer"/>
    <w:basedOn w:val="a"/>
    <w:link w:val="a4"/>
    <w:uiPriority w:val="99"/>
    <w:rsid w:val="00BF3780"/>
    <w:pPr>
      <w:tabs>
        <w:tab w:val="center" w:pos="4320"/>
        <w:tab w:val="right" w:pos="8640"/>
      </w:tabs>
      <w:overflowPunct w:val="0"/>
      <w:autoSpaceDE w:val="0"/>
      <w:autoSpaceDN w:val="0"/>
      <w:adjustRightInd w:val="0"/>
      <w:textAlignment w:val="baseline"/>
    </w:pPr>
    <w:rPr>
      <w:rFonts w:ascii="Times" w:hAnsi="Times"/>
    </w:rPr>
  </w:style>
  <w:style w:type="character" w:customStyle="1" w:styleId="a4">
    <w:name w:val="Нижний колонтитул Знак"/>
    <w:link w:val="a3"/>
    <w:uiPriority w:val="99"/>
    <w:rsid w:val="007A64DF"/>
    <w:rPr>
      <w:rFonts w:ascii="Times" w:hAnsi="Times"/>
      <w:sz w:val="24"/>
      <w:szCs w:val="24"/>
    </w:rPr>
  </w:style>
  <w:style w:type="paragraph" w:styleId="a5">
    <w:name w:val="Body Text"/>
    <w:aliases w:val="body text,bt"/>
    <w:basedOn w:val="a"/>
    <w:link w:val="a6"/>
    <w:rsid w:val="00BF3780"/>
    <w:pPr>
      <w:overflowPunct w:val="0"/>
      <w:autoSpaceDE w:val="0"/>
      <w:autoSpaceDN w:val="0"/>
      <w:adjustRightInd w:val="0"/>
      <w:spacing w:before="120" w:after="120" w:line="240" w:lineRule="atLeast"/>
      <w:jc w:val="both"/>
      <w:textAlignment w:val="baseline"/>
    </w:pPr>
    <w:rPr>
      <w:sz w:val="20"/>
      <w:szCs w:val="20"/>
    </w:rPr>
  </w:style>
  <w:style w:type="character" w:customStyle="1" w:styleId="a6">
    <w:name w:val="Основной текст Знак"/>
    <w:aliases w:val="body text Знак,bt Знак"/>
    <w:link w:val="a5"/>
    <w:rsid w:val="00BF3780"/>
    <w:rPr>
      <w:lang w:val="en-US" w:eastAsia="en-US" w:bidi="ar-SA"/>
    </w:rPr>
  </w:style>
  <w:style w:type="paragraph" w:customStyle="1" w:styleId="xl32">
    <w:name w:val="xl32"/>
    <w:basedOn w:val="a"/>
    <w:rsid w:val="00BF3780"/>
    <w:pPr>
      <w:spacing w:before="100" w:beforeAutospacing="1" w:after="100" w:afterAutospacing="1"/>
      <w:jc w:val="center"/>
    </w:pPr>
    <w:rPr>
      <w:rFonts w:ascii="Arial" w:hAnsi="Arial" w:cs="Arial"/>
      <w:sz w:val="18"/>
      <w:szCs w:val="18"/>
    </w:rPr>
  </w:style>
  <w:style w:type="paragraph" w:customStyle="1" w:styleId="xl29">
    <w:name w:val="xl29"/>
    <w:basedOn w:val="a"/>
    <w:rsid w:val="00BF3780"/>
    <w:pPr>
      <w:spacing w:before="100" w:beforeAutospacing="1" w:after="100" w:afterAutospacing="1"/>
      <w:textAlignment w:val="top"/>
    </w:pPr>
    <w:rPr>
      <w:rFonts w:ascii="Arial" w:hAnsi="Arial" w:cs="Arial"/>
      <w:sz w:val="18"/>
      <w:szCs w:val="18"/>
    </w:rPr>
  </w:style>
  <w:style w:type="paragraph" w:styleId="22">
    <w:name w:val="toc 2"/>
    <w:basedOn w:val="a"/>
    <w:next w:val="a"/>
    <w:autoRedefine/>
    <w:uiPriority w:val="39"/>
    <w:semiHidden/>
    <w:qFormat/>
    <w:rsid w:val="00BF3780"/>
    <w:pPr>
      <w:tabs>
        <w:tab w:val="decimal" w:pos="0"/>
      </w:tabs>
      <w:jc w:val="center"/>
    </w:pPr>
    <w:rPr>
      <w:rFonts w:ascii="Arial" w:hAnsi="Arial" w:cs="Arial"/>
      <w:b/>
      <w:bCs/>
      <w:color w:val="000000"/>
      <w:sz w:val="18"/>
      <w:szCs w:val="18"/>
    </w:rPr>
  </w:style>
  <w:style w:type="paragraph" w:customStyle="1" w:styleId="Table">
    <w:name w:val="Table"/>
    <w:basedOn w:val="a"/>
    <w:rsid w:val="00BF3780"/>
    <w:rPr>
      <w:rFonts w:ascii="Arial" w:hAnsi="Arial" w:cs="Arial"/>
      <w:sz w:val="16"/>
      <w:szCs w:val="16"/>
    </w:rPr>
  </w:style>
  <w:style w:type="paragraph" w:customStyle="1" w:styleId="normaltext">
    <w:name w:val="normal text"/>
    <w:basedOn w:val="a"/>
    <w:rsid w:val="00BF3780"/>
    <w:pPr>
      <w:overflowPunct w:val="0"/>
      <w:adjustRightInd w:val="0"/>
      <w:textAlignment w:val="baseline"/>
    </w:pPr>
    <w:rPr>
      <w:color w:val="000000"/>
      <w:sz w:val="18"/>
      <w:szCs w:val="18"/>
    </w:rPr>
  </w:style>
  <w:style w:type="paragraph" w:customStyle="1" w:styleId="head">
    <w:name w:val="head"/>
    <w:basedOn w:val="a"/>
    <w:next w:val="a5"/>
    <w:rsid w:val="00BF3780"/>
    <w:pPr>
      <w:overflowPunct w:val="0"/>
      <w:autoSpaceDE w:val="0"/>
      <w:autoSpaceDN w:val="0"/>
      <w:adjustRightInd w:val="0"/>
      <w:textAlignment w:val="baseline"/>
    </w:pPr>
    <w:rPr>
      <w:rFonts w:ascii="Arial" w:hAnsi="Arial" w:cs="Arial"/>
      <w:b/>
      <w:bCs/>
      <w:sz w:val="20"/>
      <w:szCs w:val="20"/>
      <w:lang w:val="en-GB"/>
    </w:rPr>
  </w:style>
  <w:style w:type="paragraph" w:customStyle="1" w:styleId="BodyText21">
    <w:name w:val="Body Text 21"/>
    <w:basedOn w:val="a"/>
    <w:rsid w:val="00BF3780"/>
    <w:pPr>
      <w:widowControl w:val="0"/>
      <w:overflowPunct w:val="0"/>
      <w:autoSpaceDE w:val="0"/>
      <w:autoSpaceDN w:val="0"/>
      <w:adjustRightInd w:val="0"/>
      <w:jc w:val="both"/>
      <w:textAlignment w:val="baseline"/>
    </w:pPr>
    <w:rPr>
      <w:rFonts w:ascii="TimesDL" w:hAnsi="TimesDL"/>
      <w:sz w:val="20"/>
      <w:szCs w:val="20"/>
    </w:rPr>
  </w:style>
  <w:style w:type="paragraph" w:customStyle="1" w:styleId="Notestext">
    <w:name w:val="Notes text"/>
    <w:basedOn w:val="a"/>
    <w:rsid w:val="00BF3780"/>
    <w:pPr>
      <w:overflowPunct w:val="0"/>
      <w:autoSpaceDE w:val="0"/>
      <w:autoSpaceDN w:val="0"/>
      <w:adjustRightInd w:val="0"/>
      <w:spacing w:before="120" w:after="120"/>
      <w:ind w:left="400"/>
      <w:jc w:val="both"/>
      <w:textAlignment w:val="baseline"/>
    </w:pPr>
    <w:rPr>
      <w:sz w:val="20"/>
      <w:szCs w:val="20"/>
    </w:rPr>
  </w:style>
  <w:style w:type="paragraph" w:styleId="a7">
    <w:name w:val="header"/>
    <w:aliases w:val="odd,Заголовок ФО,hd"/>
    <w:basedOn w:val="a"/>
    <w:link w:val="a8"/>
    <w:rsid w:val="00BF3780"/>
    <w:pPr>
      <w:tabs>
        <w:tab w:val="center" w:pos="4320"/>
        <w:tab w:val="right" w:pos="8640"/>
      </w:tabs>
      <w:overflowPunct w:val="0"/>
      <w:autoSpaceDE w:val="0"/>
      <w:autoSpaceDN w:val="0"/>
      <w:adjustRightInd w:val="0"/>
      <w:textAlignment w:val="baseline"/>
    </w:pPr>
    <w:rPr>
      <w:rFonts w:ascii="Times" w:hAnsi="Times"/>
    </w:rPr>
  </w:style>
  <w:style w:type="character" w:customStyle="1" w:styleId="a8">
    <w:name w:val="Верхний колонтитул Знак"/>
    <w:aliases w:val="odd Знак,Заголовок ФО Знак,hd Знак"/>
    <w:link w:val="a7"/>
    <w:rsid w:val="000B1C40"/>
    <w:rPr>
      <w:rFonts w:ascii="Times" w:hAnsi="Times"/>
      <w:sz w:val="24"/>
      <w:szCs w:val="24"/>
    </w:rPr>
  </w:style>
  <w:style w:type="character" w:styleId="a9">
    <w:name w:val="page number"/>
    <w:basedOn w:val="a0"/>
    <w:rsid w:val="00BF3780"/>
  </w:style>
  <w:style w:type="paragraph" w:styleId="aa">
    <w:name w:val="Balloon Text"/>
    <w:basedOn w:val="a"/>
    <w:semiHidden/>
    <w:rsid w:val="00BF3780"/>
    <w:rPr>
      <w:rFonts w:ascii="Tahoma" w:hAnsi="Tahoma" w:cs="Tahoma"/>
      <w:sz w:val="16"/>
      <w:szCs w:val="16"/>
    </w:rPr>
  </w:style>
  <w:style w:type="paragraph" w:customStyle="1" w:styleId="StyleHeading1Auto">
    <w:name w:val="Style Heading 1 + Auto"/>
    <w:basedOn w:val="1"/>
    <w:link w:val="StyleHeading1AutoCharChar"/>
    <w:rsid w:val="00BF3780"/>
    <w:pPr>
      <w:numPr>
        <w:numId w:val="1"/>
      </w:numPr>
    </w:pPr>
  </w:style>
  <w:style w:type="character" w:customStyle="1" w:styleId="StyleHeading1AutoCharChar">
    <w:name w:val="Style Heading 1 + Auto Char Char"/>
    <w:link w:val="StyleHeading1Auto"/>
    <w:rsid w:val="00BF3780"/>
    <w:rPr>
      <w:b/>
      <w:lang w:val="en-US" w:eastAsia="en-US"/>
    </w:rPr>
  </w:style>
  <w:style w:type="paragraph" w:customStyle="1" w:styleId="Heading1Continued">
    <w:name w:val="Heading 1 Continued"/>
    <w:basedOn w:val="1"/>
    <w:rsid w:val="00BF3780"/>
    <w:pPr>
      <w:widowControl w:val="0"/>
      <w:tabs>
        <w:tab w:val="left" w:pos="567"/>
      </w:tabs>
      <w:autoSpaceDE w:val="0"/>
      <w:autoSpaceDN w:val="0"/>
    </w:pPr>
    <w:rPr>
      <w:szCs w:val="28"/>
    </w:rPr>
  </w:style>
  <w:style w:type="paragraph" w:customStyle="1" w:styleId="norma">
    <w:name w:val="norma"/>
    <w:basedOn w:val="head"/>
    <w:rsid w:val="00BF3780"/>
    <w:rPr>
      <w:b w:val="0"/>
      <w:i/>
      <w:iCs/>
      <w:sz w:val="18"/>
    </w:rPr>
  </w:style>
  <w:style w:type="paragraph" w:styleId="ab">
    <w:name w:val="footnote text"/>
    <w:basedOn w:val="a"/>
    <w:semiHidden/>
    <w:rsid w:val="00BF3780"/>
    <w:rPr>
      <w:sz w:val="20"/>
      <w:szCs w:val="20"/>
      <w:lang w:val="en-GB"/>
    </w:rPr>
  </w:style>
  <w:style w:type="paragraph" w:customStyle="1" w:styleId="ABC-paragrahinNotes">
    <w:name w:val="ABC - paragrah in Notes"/>
    <w:link w:val="ABC-paragrahinNotesChar"/>
    <w:rsid w:val="00BF3780"/>
    <w:pPr>
      <w:spacing w:after="240"/>
      <w:jc w:val="both"/>
    </w:pPr>
    <w:rPr>
      <w:lang w:val="en-GB" w:eastAsia="en-US"/>
    </w:rPr>
  </w:style>
  <w:style w:type="character" w:customStyle="1" w:styleId="ABC-paragrahinNotesChar">
    <w:name w:val="ABC - paragrah in Notes Char"/>
    <w:link w:val="ABC-paragrahinNotes"/>
    <w:rsid w:val="00F761A9"/>
    <w:rPr>
      <w:lang w:val="en-GB" w:eastAsia="en-US" w:bidi="ar-SA"/>
    </w:rPr>
  </w:style>
  <w:style w:type="paragraph" w:customStyle="1" w:styleId="ABCFootnote">
    <w:name w:val="ABC Footnote"/>
    <w:basedOn w:val="ab"/>
    <w:rsid w:val="00BF3780"/>
    <w:rPr>
      <w:sz w:val="18"/>
    </w:rPr>
  </w:style>
  <w:style w:type="paragraph" w:customStyle="1" w:styleId="BodySingle">
    <w:name w:val="Body Single"/>
    <w:basedOn w:val="a5"/>
    <w:rsid w:val="00BF3780"/>
    <w:pPr>
      <w:overflowPunct/>
      <w:autoSpaceDE/>
      <w:autoSpaceDN/>
      <w:adjustRightInd/>
      <w:spacing w:before="0" w:after="0" w:line="290" w:lineRule="atLeast"/>
      <w:jc w:val="left"/>
      <w:textAlignment w:val="auto"/>
    </w:pPr>
    <w:rPr>
      <w:sz w:val="24"/>
      <w:lang w:val="en-GB"/>
    </w:rPr>
  </w:style>
  <w:style w:type="paragraph" w:customStyle="1" w:styleId="Tabletext">
    <w:name w:val="Table text"/>
    <w:basedOn w:val="wfxRecipient"/>
    <w:rsid w:val="00BF3780"/>
    <w:pPr>
      <w:tabs>
        <w:tab w:val="left" w:pos="284"/>
      </w:tabs>
      <w:spacing w:line="240" w:lineRule="atLeast"/>
    </w:pPr>
    <w:rPr>
      <w:rFonts w:ascii="Arial" w:hAnsi="Arial"/>
      <w:sz w:val="18"/>
    </w:rPr>
  </w:style>
  <w:style w:type="character" w:styleId="ac">
    <w:name w:val="annotation reference"/>
    <w:uiPriority w:val="99"/>
    <w:rsid w:val="00BF3780"/>
    <w:rPr>
      <w:sz w:val="16"/>
      <w:szCs w:val="16"/>
    </w:rPr>
  </w:style>
  <w:style w:type="paragraph" w:styleId="ad">
    <w:name w:val="annotation text"/>
    <w:basedOn w:val="a"/>
    <w:semiHidden/>
    <w:rsid w:val="00BF3780"/>
    <w:rPr>
      <w:sz w:val="20"/>
      <w:szCs w:val="20"/>
    </w:rPr>
  </w:style>
  <w:style w:type="paragraph" w:styleId="ae">
    <w:name w:val="annotation subject"/>
    <w:basedOn w:val="ad"/>
    <w:next w:val="ad"/>
    <w:semiHidden/>
    <w:rsid w:val="00BF3780"/>
    <w:rPr>
      <w:b/>
      <w:bCs/>
    </w:rPr>
  </w:style>
  <w:style w:type="paragraph" w:customStyle="1" w:styleId="Style2">
    <w:name w:val="Style2"/>
    <w:basedOn w:val="a5"/>
    <w:link w:val="Style2Char"/>
    <w:rsid w:val="00BF3780"/>
    <w:pPr>
      <w:overflowPunct/>
      <w:autoSpaceDE/>
      <w:autoSpaceDN/>
      <w:adjustRightInd/>
      <w:spacing w:line="240" w:lineRule="auto"/>
      <w:textAlignment w:val="auto"/>
    </w:pPr>
    <w:rPr>
      <w:szCs w:val="24"/>
      <w:lang w:val="en-GB"/>
    </w:rPr>
  </w:style>
  <w:style w:type="character" w:customStyle="1" w:styleId="Style2Char">
    <w:name w:val="Style2 Char"/>
    <w:link w:val="Style2"/>
    <w:rsid w:val="00BF3780"/>
    <w:rPr>
      <w:szCs w:val="24"/>
      <w:lang w:val="en-GB" w:eastAsia="en-US" w:bidi="ar-SA"/>
    </w:rPr>
  </w:style>
  <w:style w:type="character" w:customStyle="1" w:styleId="CharChar">
    <w:name w:val="Char Char"/>
    <w:rsid w:val="00BF3780"/>
    <w:rPr>
      <w:lang w:val="en-US" w:eastAsia="ru-RU" w:bidi="ar-SA"/>
    </w:rPr>
  </w:style>
  <w:style w:type="table" w:styleId="af">
    <w:name w:val="Table Grid"/>
    <w:basedOn w:val="a1"/>
    <w:uiPriority w:val="59"/>
    <w:rsid w:val="00BF3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s-901-bold">
    <w:name w:val="cs-901-bold"/>
    <w:basedOn w:val="a0"/>
    <w:rsid w:val="00BF3780"/>
  </w:style>
  <w:style w:type="paragraph" w:customStyle="1" w:styleId="Name">
    <w:name w:val="Name"/>
    <w:rsid w:val="00BF3780"/>
    <w:pPr>
      <w:tabs>
        <w:tab w:val="left" w:pos="-845"/>
        <w:tab w:val="left" w:pos="-737"/>
        <w:tab w:val="left" w:pos="0"/>
        <w:tab w:val="left" w:pos="595"/>
        <w:tab w:val="left" w:pos="1190"/>
        <w:tab w:val="left" w:pos="1786"/>
        <w:tab w:val="left" w:pos="2381"/>
        <w:tab w:val="left" w:pos="2976"/>
        <w:tab w:val="left" w:pos="3571"/>
        <w:tab w:val="left" w:pos="4166"/>
        <w:tab w:val="left" w:pos="4762"/>
        <w:tab w:val="left" w:pos="5357"/>
        <w:tab w:val="left" w:pos="5952"/>
        <w:tab w:val="left" w:pos="6547"/>
        <w:tab w:val="left" w:pos="7142"/>
        <w:tab w:val="left" w:pos="7738"/>
        <w:tab w:val="left" w:pos="8333"/>
      </w:tabs>
      <w:suppressAutoHyphens/>
      <w:jc w:val="both"/>
    </w:pPr>
    <w:rPr>
      <w:b/>
      <w:smallCaps/>
      <w:spacing w:val="-2"/>
      <w:sz w:val="22"/>
      <w:lang w:val="en-GB" w:eastAsia="en-US"/>
    </w:rPr>
  </w:style>
  <w:style w:type="paragraph" w:styleId="af0">
    <w:name w:val="caption"/>
    <w:basedOn w:val="a"/>
    <w:next w:val="a"/>
    <w:qFormat/>
    <w:rsid w:val="00BF3780"/>
    <w:pPr>
      <w:framePr w:hSpace="187" w:wrap="auto" w:vAnchor="text" w:hAnchor="page" w:x="1945" w:y="4922"/>
      <w:overflowPunct w:val="0"/>
      <w:autoSpaceDE w:val="0"/>
      <w:autoSpaceDN w:val="0"/>
      <w:adjustRightInd w:val="0"/>
      <w:ind w:left="3261" w:right="10"/>
      <w:jc w:val="center"/>
      <w:textAlignment w:val="baseline"/>
    </w:pPr>
    <w:rPr>
      <w:b/>
      <w:caps/>
      <w:szCs w:val="20"/>
      <w:lang w:val="en-GB"/>
    </w:rPr>
  </w:style>
  <w:style w:type="paragraph" w:customStyle="1" w:styleId="stylebodytextbodytextbtlinespacingsingle">
    <w:name w:val="stylebodytextbodytextbtlinespacingsingle"/>
    <w:basedOn w:val="a"/>
    <w:rsid w:val="00BF3780"/>
    <w:pPr>
      <w:spacing w:before="100" w:beforeAutospacing="1" w:after="100" w:afterAutospacing="1"/>
    </w:pPr>
    <w:rPr>
      <w:lang w:eastAsia="ru-RU"/>
    </w:rPr>
  </w:style>
  <w:style w:type="paragraph" w:customStyle="1" w:styleId="StyleBodyTextItalic">
    <w:name w:val="Style Body Text + Italic"/>
    <w:basedOn w:val="a5"/>
    <w:link w:val="StyleBodyTextItalicChar"/>
    <w:rsid w:val="00BF3780"/>
    <w:pPr>
      <w:tabs>
        <w:tab w:val="left" w:pos="90"/>
        <w:tab w:val="left" w:pos="564"/>
        <w:tab w:val="left" w:pos="7560"/>
      </w:tabs>
      <w:overflowPunct/>
      <w:autoSpaceDE/>
      <w:autoSpaceDN/>
      <w:adjustRightInd/>
      <w:spacing w:before="240" w:after="0" w:line="240" w:lineRule="auto"/>
      <w:textAlignment w:val="auto"/>
    </w:pPr>
    <w:rPr>
      <w:i/>
      <w:iCs/>
      <w:lang w:val="en-GB"/>
    </w:rPr>
  </w:style>
  <w:style w:type="character" w:customStyle="1" w:styleId="StyleBodyTextItalicChar">
    <w:name w:val="Style Body Text + Italic Char"/>
    <w:link w:val="StyleBodyTextItalic"/>
    <w:rsid w:val="00BF3780"/>
    <w:rPr>
      <w:i/>
      <w:iCs/>
      <w:lang w:val="en-GB" w:eastAsia="en-US" w:bidi="ar-SA"/>
    </w:rPr>
  </w:style>
  <w:style w:type="paragraph" w:customStyle="1" w:styleId="StyleBodyTextbodytextbtLinespacingsingle0">
    <w:name w:val="Style Body Textbody textbt + Line spacing:  single"/>
    <w:basedOn w:val="a5"/>
    <w:rsid w:val="00BF3780"/>
    <w:pPr>
      <w:tabs>
        <w:tab w:val="left" w:pos="567"/>
      </w:tabs>
      <w:spacing w:line="240" w:lineRule="auto"/>
    </w:pPr>
    <w:rPr>
      <w:lang w:val="en-GB"/>
    </w:rPr>
  </w:style>
  <w:style w:type="paragraph" w:styleId="af1">
    <w:name w:val="Body Text Indent"/>
    <w:basedOn w:val="a"/>
    <w:rsid w:val="00BF3780"/>
    <w:pPr>
      <w:spacing w:after="120"/>
      <w:ind w:left="360"/>
    </w:pPr>
  </w:style>
  <w:style w:type="paragraph" w:customStyle="1" w:styleId="Char1CharCharCharCharCharCharCharCharCharChar">
    <w:name w:val="Char1 Char Char Char Char Char Char Char Char Знак Знак Char Char Знак Знак"/>
    <w:basedOn w:val="a"/>
    <w:rsid w:val="00BF3780"/>
    <w:pPr>
      <w:spacing w:after="160" w:line="240" w:lineRule="exact"/>
    </w:pPr>
    <w:rPr>
      <w:rFonts w:ascii="Verdana" w:hAnsi="Verdana"/>
      <w:sz w:val="20"/>
      <w:szCs w:val="20"/>
    </w:rPr>
  </w:style>
  <w:style w:type="paragraph" w:customStyle="1" w:styleId="StyleHeading22numberedindent2ni2h2Hanging2IndentHeader">
    <w:name w:val="Style Heading 22numbered indent 2ni2h2Hanging 2 IndentHeader ..."/>
    <w:basedOn w:val="20"/>
    <w:rsid w:val="00BF3780"/>
    <w:pPr>
      <w:keepLines/>
      <w:tabs>
        <w:tab w:val="clear" w:pos="540"/>
      </w:tabs>
      <w:overflowPunct w:val="0"/>
      <w:autoSpaceDE w:val="0"/>
      <w:autoSpaceDN w:val="0"/>
      <w:adjustRightInd w:val="0"/>
      <w:textAlignment w:val="baseline"/>
    </w:pPr>
  </w:style>
  <w:style w:type="paragraph" w:customStyle="1" w:styleId="xl38">
    <w:name w:val="xl38"/>
    <w:basedOn w:val="a"/>
    <w:rsid w:val="00BF3780"/>
    <w:pPr>
      <w:overflowPunct w:val="0"/>
      <w:autoSpaceDE w:val="0"/>
      <w:autoSpaceDN w:val="0"/>
      <w:adjustRightInd w:val="0"/>
      <w:spacing w:before="100" w:after="100"/>
      <w:textAlignment w:val="baseline"/>
    </w:pPr>
    <w:rPr>
      <w:rFonts w:ascii="Arial" w:hAnsi="Arial"/>
      <w:b/>
      <w:sz w:val="18"/>
      <w:szCs w:val="20"/>
    </w:rPr>
  </w:style>
  <w:style w:type="paragraph" w:customStyle="1" w:styleId="StyleBodyTextNatashaBefore6ptAfter0pt">
    <w:name w:val="Style Body Text Natasha + Before:  6 pt After:  0 pt"/>
    <w:basedOn w:val="a"/>
    <w:link w:val="StyleBodyTextNatashaBefore6ptAfter0ptChar"/>
    <w:rsid w:val="00BF3780"/>
    <w:pPr>
      <w:spacing w:before="120"/>
      <w:jc w:val="both"/>
    </w:pPr>
    <w:rPr>
      <w:sz w:val="20"/>
      <w:szCs w:val="20"/>
    </w:rPr>
  </w:style>
  <w:style w:type="character" w:customStyle="1" w:styleId="StyleBodyTextNatashaBefore6ptAfter0ptChar">
    <w:name w:val="Style Body Text Natasha + Before:  6 pt After:  0 pt Char"/>
    <w:link w:val="StyleBodyTextNatashaBefore6ptAfter0pt"/>
    <w:rsid w:val="00BF3780"/>
    <w:rPr>
      <w:lang w:val="en-US" w:eastAsia="en-US" w:bidi="ar-SA"/>
    </w:rPr>
  </w:style>
  <w:style w:type="paragraph" w:styleId="af2">
    <w:name w:val="Document Map"/>
    <w:basedOn w:val="a"/>
    <w:semiHidden/>
    <w:rsid w:val="00BF3780"/>
    <w:pPr>
      <w:shd w:val="clear" w:color="auto" w:fill="000080"/>
    </w:pPr>
    <w:rPr>
      <w:rFonts w:ascii="Tahoma" w:hAnsi="Tahoma"/>
      <w:sz w:val="20"/>
      <w:szCs w:val="20"/>
      <w:lang w:val="en-GB"/>
    </w:rPr>
  </w:style>
  <w:style w:type="paragraph" w:styleId="11">
    <w:name w:val="index 1"/>
    <w:basedOn w:val="a"/>
    <w:next w:val="a"/>
    <w:autoRedefine/>
    <w:semiHidden/>
    <w:rsid w:val="009C24C5"/>
    <w:pPr>
      <w:tabs>
        <w:tab w:val="right" w:leader="dot" w:pos="8787"/>
      </w:tabs>
      <w:ind w:left="228" w:hanging="228"/>
      <w:jc w:val="both"/>
    </w:pPr>
    <w:rPr>
      <w:sz w:val="22"/>
      <w:szCs w:val="22"/>
    </w:rPr>
  </w:style>
  <w:style w:type="paragraph" w:customStyle="1" w:styleId="StyleStyleStyleStyle1Left003cm1After0ptRight">
    <w:name w:val="Style Style Style Style1 + Left:  0.03 cm1 + After:  0 pt + Right: ..."/>
    <w:basedOn w:val="a"/>
    <w:link w:val="StyleStyleStyleStyle1Left003cm1After0ptRightChar"/>
    <w:rsid w:val="007B42C5"/>
    <w:pPr>
      <w:autoSpaceDE w:val="0"/>
      <w:autoSpaceDN w:val="0"/>
      <w:spacing w:before="120"/>
      <w:ind w:left="17" w:right="-238"/>
      <w:jc w:val="both"/>
    </w:pPr>
    <w:rPr>
      <w:sz w:val="20"/>
      <w:szCs w:val="20"/>
    </w:rPr>
  </w:style>
  <w:style w:type="character" w:customStyle="1" w:styleId="StyleStyleStyleStyle1Left003cm1After0ptRightChar">
    <w:name w:val="Style Style Style Style1 + Left:  0.03 cm1 + After:  0 pt + Right: ... Char"/>
    <w:link w:val="StyleStyleStyleStyle1Left003cm1After0ptRight"/>
    <w:rsid w:val="007B42C5"/>
    <w:rPr>
      <w:lang w:val="en-US" w:eastAsia="en-US" w:bidi="ar-SA"/>
    </w:rPr>
  </w:style>
  <w:style w:type="paragraph" w:customStyle="1" w:styleId="StyleStyle2Before0ptAfter6pt">
    <w:name w:val="Style Style2 + Before:  0 pt After:  6 pt"/>
    <w:basedOn w:val="Style2"/>
    <w:rsid w:val="007B42C5"/>
    <w:pPr>
      <w:keepNext/>
      <w:autoSpaceDE w:val="0"/>
      <w:autoSpaceDN w:val="0"/>
      <w:spacing w:before="240" w:after="0"/>
      <w:jc w:val="left"/>
      <w:outlineLvl w:val="1"/>
    </w:pPr>
    <w:rPr>
      <w:b/>
      <w:bCs/>
      <w:szCs w:val="20"/>
      <w:lang w:val="en-US"/>
    </w:rPr>
  </w:style>
  <w:style w:type="paragraph" w:customStyle="1" w:styleId="StyleStyle1Left003cm1">
    <w:name w:val="Style Style1 + Left:  0.03 cm1"/>
    <w:basedOn w:val="a"/>
    <w:link w:val="StyleStyle1Left003cm1Char"/>
    <w:rsid w:val="008718FA"/>
    <w:pPr>
      <w:autoSpaceDE w:val="0"/>
      <w:autoSpaceDN w:val="0"/>
      <w:spacing w:before="120" w:after="120"/>
      <w:ind w:left="17"/>
      <w:jc w:val="both"/>
    </w:pPr>
    <w:rPr>
      <w:sz w:val="20"/>
      <w:szCs w:val="20"/>
    </w:rPr>
  </w:style>
  <w:style w:type="character" w:customStyle="1" w:styleId="StyleStyle1Left003cm1Char">
    <w:name w:val="Style Style1 + Left:  0.03 cm1 Char"/>
    <w:link w:val="StyleStyle1Left003cm1"/>
    <w:rsid w:val="008718FA"/>
    <w:rPr>
      <w:lang w:val="en-US" w:eastAsia="en-US" w:bidi="ar-SA"/>
    </w:rPr>
  </w:style>
  <w:style w:type="paragraph" w:customStyle="1" w:styleId="BodytextFS">
    <w:name w:val="Body text FS"/>
    <w:basedOn w:val="a"/>
    <w:link w:val="BodytextFSChar"/>
    <w:rsid w:val="007E420F"/>
    <w:pPr>
      <w:spacing w:before="120" w:after="120"/>
      <w:jc w:val="both"/>
    </w:pPr>
    <w:rPr>
      <w:iCs/>
      <w:snapToGrid w:val="0"/>
      <w:sz w:val="20"/>
      <w:szCs w:val="20"/>
    </w:rPr>
  </w:style>
  <w:style w:type="character" w:customStyle="1" w:styleId="BodytextFSChar">
    <w:name w:val="Body text FS Char"/>
    <w:link w:val="BodytextFS"/>
    <w:rsid w:val="007E420F"/>
    <w:rPr>
      <w:iCs/>
      <w:snapToGrid w:val="0"/>
      <w:lang w:val="en-US" w:eastAsia="en-US" w:bidi="ar-SA"/>
    </w:rPr>
  </w:style>
  <w:style w:type="paragraph" w:customStyle="1" w:styleId="1Heading1Natasha">
    <w:name w:val="Заголовок 1.Heading 1 Natasha"/>
    <w:basedOn w:val="a"/>
    <w:next w:val="a"/>
    <w:rsid w:val="006D0999"/>
    <w:pPr>
      <w:keepNext/>
      <w:tabs>
        <w:tab w:val="num" w:pos="540"/>
      </w:tabs>
      <w:spacing w:before="240"/>
      <w:ind w:left="539" w:hanging="539"/>
      <w:outlineLvl w:val="0"/>
    </w:pPr>
    <w:rPr>
      <w:b/>
      <w:caps/>
      <w:kern w:val="28"/>
      <w:sz w:val="20"/>
      <w:szCs w:val="20"/>
      <w:lang w:eastAsia="ru-RU"/>
    </w:rPr>
  </w:style>
  <w:style w:type="paragraph" w:customStyle="1" w:styleId="NormalBlack">
    <w:name w:val="Normal + Black"/>
    <w:aliases w:val="Before:  6 pt,Line spacing:  At least 12 pt"/>
    <w:basedOn w:val="ABC-paragrahinNotes"/>
    <w:uiPriority w:val="99"/>
    <w:rsid w:val="00F14FD3"/>
    <w:pPr>
      <w:spacing w:after="0"/>
    </w:pPr>
    <w:rPr>
      <w:sz w:val="22"/>
      <w:szCs w:val="22"/>
      <w:lang w:val="en-US"/>
    </w:rPr>
  </w:style>
  <w:style w:type="paragraph" w:customStyle="1" w:styleId="StyleStyleBodyTextbodytextbtItalicUnderlineBefore12pt">
    <w:name w:val="Style Style Body Textbody textbt + Italic Underline Before:  12 pt ..."/>
    <w:basedOn w:val="a"/>
    <w:rsid w:val="00893543"/>
    <w:pPr>
      <w:tabs>
        <w:tab w:val="left" w:pos="567"/>
      </w:tabs>
      <w:overflowPunct w:val="0"/>
      <w:autoSpaceDE w:val="0"/>
      <w:autoSpaceDN w:val="0"/>
      <w:adjustRightInd w:val="0"/>
      <w:spacing w:before="240"/>
      <w:jc w:val="both"/>
      <w:textAlignment w:val="baseline"/>
    </w:pPr>
    <w:rPr>
      <w:i/>
      <w:iCs/>
      <w:sz w:val="20"/>
      <w:szCs w:val="20"/>
      <w:lang w:val="en-GB"/>
    </w:rPr>
  </w:style>
  <w:style w:type="paragraph" w:customStyle="1" w:styleId="StyleJustifiedBefore6pt">
    <w:name w:val="Style Justified Before:  6 pt"/>
    <w:basedOn w:val="a"/>
    <w:link w:val="StyleJustifiedBefore6ptChar"/>
    <w:rsid w:val="001F0FC6"/>
    <w:pPr>
      <w:spacing w:before="120"/>
      <w:ind w:right="-160"/>
      <w:jc w:val="both"/>
    </w:pPr>
    <w:rPr>
      <w:sz w:val="20"/>
      <w:szCs w:val="20"/>
      <w:lang w:val="en-GB"/>
    </w:rPr>
  </w:style>
  <w:style w:type="character" w:customStyle="1" w:styleId="StyleJustifiedBefore6ptChar">
    <w:name w:val="Style Justified Before:  6 pt Char"/>
    <w:link w:val="StyleJustifiedBefore6pt"/>
    <w:rsid w:val="001F0FC6"/>
    <w:rPr>
      <w:lang w:val="en-GB" w:eastAsia="en-US" w:bidi="ar-SA"/>
    </w:rPr>
  </w:style>
  <w:style w:type="paragraph" w:customStyle="1" w:styleId="Notesbodytext">
    <w:name w:val="Notes body text"/>
    <w:basedOn w:val="a5"/>
    <w:link w:val="NotesbodytextChar"/>
    <w:rsid w:val="00C351F5"/>
    <w:pPr>
      <w:spacing w:before="0" w:line="240" w:lineRule="exact"/>
      <w:jc w:val="left"/>
    </w:pPr>
    <w:rPr>
      <w:rFonts w:ascii="EYInterstate Light" w:hAnsi="EYInterstate Light" w:cs="Arial"/>
      <w:color w:val="000000"/>
      <w:sz w:val="18"/>
      <w:lang w:val="en-GB"/>
    </w:rPr>
  </w:style>
  <w:style w:type="character" w:customStyle="1" w:styleId="NotesbodytextChar">
    <w:name w:val="Notes body text Char"/>
    <w:link w:val="Notesbodytext"/>
    <w:rsid w:val="00C351F5"/>
    <w:rPr>
      <w:rFonts w:ascii="EYInterstate Light" w:hAnsi="EYInterstate Light" w:cs="Arial"/>
      <w:color w:val="000000"/>
      <w:sz w:val="18"/>
      <w:lang w:val="en-GB" w:eastAsia="en-US" w:bidi="ar-SA"/>
    </w:rPr>
  </w:style>
  <w:style w:type="paragraph" w:customStyle="1" w:styleId="tablebullet">
    <w:name w:val="table bullet"/>
    <w:basedOn w:val="a"/>
    <w:rsid w:val="00C351F5"/>
    <w:pPr>
      <w:numPr>
        <w:numId w:val="2"/>
      </w:numPr>
      <w:overflowPunct w:val="0"/>
      <w:autoSpaceDE w:val="0"/>
      <w:autoSpaceDN w:val="0"/>
      <w:adjustRightInd w:val="0"/>
      <w:spacing w:line="220" w:lineRule="exact"/>
      <w:textAlignment w:val="baseline"/>
    </w:pPr>
    <w:rPr>
      <w:rFonts w:ascii="EYInterstate Light" w:hAnsi="EYInterstate Light"/>
      <w:sz w:val="18"/>
      <w:szCs w:val="20"/>
      <w:lang w:val="en-GB"/>
    </w:rPr>
  </w:style>
  <w:style w:type="paragraph" w:customStyle="1" w:styleId="NormalText0">
    <w:name w:val="Normal Text"/>
    <w:basedOn w:val="a"/>
    <w:rsid w:val="00E561CD"/>
    <w:pPr>
      <w:spacing w:after="240" w:line="240" w:lineRule="atLeast"/>
    </w:pPr>
    <w:rPr>
      <w:rFonts w:ascii="Arial" w:hAnsi="Arial"/>
      <w:sz w:val="20"/>
      <w:szCs w:val="20"/>
    </w:rPr>
  </w:style>
  <w:style w:type="paragraph" w:customStyle="1" w:styleId="BodytextDina">
    <w:name w:val="Bodytext Dina"/>
    <w:basedOn w:val="a"/>
    <w:link w:val="BodytextDinaChar"/>
    <w:rsid w:val="00C23977"/>
    <w:pPr>
      <w:autoSpaceDE w:val="0"/>
      <w:autoSpaceDN w:val="0"/>
      <w:spacing w:before="120"/>
      <w:jc w:val="both"/>
    </w:pPr>
    <w:rPr>
      <w:color w:val="000000"/>
      <w:sz w:val="20"/>
      <w:szCs w:val="20"/>
    </w:rPr>
  </w:style>
  <w:style w:type="character" w:customStyle="1" w:styleId="BodytextDinaChar">
    <w:name w:val="Bodytext Dina Char"/>
    <w:link w:val="BodytextDina"/>
    <w:rsid w:val="00C23977"/>
    <w:rPr>
      <w:color w:val="000000"/>
      <w:lang w:val="en-US" w:eastAsia="en-US" w:bidi="ar-SA"/>
    </w:rPr>
  </w:style>
  <w:style w:type="paragraph" w:customStyle="1" w:styleId="StyleStyleStyle1Left003cm1Left0cmAfter0pt">
    <w:name w:val="Style Style Style1 + Left:  0.03 cm1 + Left:  0 cm After:  0 pt"/>
    <w:basedOn w:val="a"/>
    <w:rsid w:val="00C23977"/>
    <w:pPr>
      <w:autoSpaceDE w:val="0"/>
      <w:autoSpaceDN w:val="0"/>
      <w:spacing w:before="120"/>
      <w:jc w:val="both"/>
    </w:pPr>
    <w:rPr>
      <w:sz w:val="20"/>
      <w:szCs w:val="20"/>
    </w:rPr>
  </w:style>
  <w:style w:type="paragraph" w:customStyle="1" w:styleId="Galabodytext">
    <w:name w:val="Gala bodytext"/>
    <w:basedOn w:val="a"/>
    <w:link w:val="GalabodytextChar"/>
    <w:rsid w:val="00BD6006"/>
    <w:pPr>
      <w:spacing w:before="120" w:after="120"/>
      <w:jc w:val="both"/>
    </w:pPr>
    <w:rPr>
      <w:rFonts w:ascii="Garamond" w:hAnsi="Garamond"/>
      <w:iCs/>
      <w:sz w:val="20"/>
      <w:szCs w:val="20"/>
    </w:rPr>
  </w:style>
  <w:style w:type="character" w:customStyle="1" w:styleId="GalabodytextChar">
    <w:name w:val="Gala bodytext Char"/>
    <w:link w:val="Galabodytext"/>
    <w:rsid w:val="00BD6006"/>
    <w:rPr>
      <w:rFonts w:ascii="Garamond" w:hAnsi="Garamond"/>
      <w:iCs/>
    </w:rPr>
  </w:style>
  <w:style w:type="character" w:customStyle="1" w:styleId="longtext1">
    <w:name w:val="long_text1"/>
    <w:rsid w:val="003A51C6"/>
    <w:rPr>
      <w:sz w:val="20"/>
      <w:szCs w:val="20"/>
    </w:rPr>
  </w:style>
  <w:style w:type="paragraph" w:customStyle="1" w:styleId="Headerodd">
    <w:name w:val="Header.odd"/>
    <w:basedOn w:val="a"/>
    <w:rsid w:val="00113737"/>
    <w:pPr>
      <w:tabs>
        <w:tab w:val="center" w:pos="4153"/>
        <w:tab w:val="right" w:pos="8306"/>
      </w:tabs>
      <w:autoSpaceDE w:val="0"/>
      <w:autoSpaceDN w:val="0"/>
    </w:pPr>
    <w:rPr>
      <w:rFonts w:ascii="NTTierce" w:hAnsi="NTTierce"/>
    </w:rPr>
  </w:style>
  <w:style w:type="paragraph" w:styleId="af3">
    <w:name w:val="List Paragraph"/>
    <w:basedOn w:val="a"/>
    <w:link w:val="af4"/>
    <w:uiPriority w:val="1"/>
    <w:qFormat/>
    <w:rsid w:val="00113737"/>
    <w:pPr>
      <w:ind w:left="720"/>
      <w:contextualSpacing/>
    </w:pPr>
    <w:rPr>
      <w:sz w:val="20"/>
      <w:szCs w:val="20"/>
      <w:lang w:eastAsia="ru-RU"/>
    </w:rPr>
  </w:style>
  <w:style w:type="character" w:customStyle="1" w:styleId="af4">
    <w:name w:val="Абзац списка Знак"/>
    <w:link w:val="af3"/>
    <w:uiPriority w:val="34"/>
    <w:rsid w:val="00113737"/>
    <w:rPr>
      <w:lang w:eastAsia="ru-RU"/>
    </w:rPr>
  </w:style>
  <w:style w:type="paragraph" w:customStyle="1" w:styleId="bd2">
    <w:name w:val="bd2"/>
    <w:basedOn w:val="23"/>
    <w:rsid w:val="006F79DB"/>
    <w:pPr>
      <w:autoSpaceDE w:val="0"/>
      <w:autoSpaceDN w:val="0"/>
      <w:spacing w:before="240" w:after="0" w:line="240" w:lineRule="auto"/>
      <w:ind w:left="363" w:hanging="363"/>
      <w:jc w:val="both"/>
    </w:pPr>
    <w:rPr>
      <w:i/>
      <w:iCs/>
      <w:sz w:val="20"/>
      <w:szCs w:val="20"/>
    </w:rPr>
  </w:style>
  <w:style w:type="paragraph" w:styleId="23">
    <w:name w:val="Body Text 2"/>
    <w:basedOn w:val="a"/>
    <w:link w:val="24"/>
    <w:rsid w:val="006F79DB"/>
    <w:pPr>
      <w:spacing w:after="120" w:line="480" w:lineRule="auto"/>
    </w:pPr>
  </w:style>
  <w:style w:type="character" w:customStyle="1" w:styleId="24">
    <w:name w:val="Основной текст 2 Знак"/>
    <w:link w:val="23"/>
    <w:rsid w:val="006F79DB"/>
    <w:rPr>
      <w:sz w:val="24"/>
      <w:szCs w:val="24"/>
    </w:rPr>
  </w:style>
  <w:style w:type="paragraph" w:customStyle="1" w:styleId="ATNumLev3">
    <w:name w:val="A TNumLev3"/>
    <w:basedOn w:val="a"/>
    <w:uiPriority w:val="99"/>
    <w:rsid w:val="00EC32EA"/>
    <w:pPr>
      <w:tabs>
        <w:tab w:val="left" w:pos="720"/>
      </w:tabs>
      <w:spacing w:before="60"/>
      <w:ind w:left="3414" w:hanging="720"/>
      <w:jc w:val="both"/>
    </w:pPr>
    <w:rPr>
      <w:rFonts w:ascii="Arial" w:hAnsi="Arial"/>
      <w:color w:val="000000"/>
      <w:sz w:val="20"/>
      <w:szCs w:val="20"/>
    </w:rPr>
  </w:style>
  <w:style w:type="paragraph" w:customStyle="1" w:styleId="Title2">
    <w:name w:val="Title 2"/>
    <w:basedOn w:val="a"/>
    <w:rsid w:val="00471320"/>
    <w:pPr>
      <w:tabs>
        <w:tab w:val="left" w:pos="560"/>
        <w:tab w:val="left" w:pos="5660"/>
      </w:tabs>
      <w:overflowPunct w:val="0"/>
      <w:autoSpaceDE w:val="0"/>
      <w:autoSpaceDN w:val="0"/>
      <w:adjustRightInd w:val="0"/>
      <w:ind w:right="612"/>
      <w:textAlignment w:val="baseline"/>
    </w:pPr>
    <w:rPr>
      <w:rFonts w:ascii="Arial" w:hAnsi="Arial"/>
      <w:b/>
      <w:color w:val="000000"/>
      <w:sz w:val="26"/>
      <w:szCs w:val="20"/>
    </w:rPr>
  </w:style>
  <w:style w:type="paragraph" w:customStyle="1" w:styleId="columnhead">
    <w:name w:val="column head"/>
    <w:rsid w:val="00354BB9"/>
    <w:pPr>
      <w:spacing w:before="120" w:after="120"/>
      <w:jc w:val="center"/>
    </w:pPr>
    <w:rPr>
      <w:rFonts w:ascii="Arial" w:hAnsi="Arial"/>
      <w:b/>
      <w:lang w:val="en-US"/>
    </w:rPr>
  </w:style>
  <w:style w:type="paragraph" w:customStyle="1" w:styleId="FR1">
    <w:name w:val="FR1"/>
    <w:rsid w:val="00354BB9"/>
    <w:pPr>
      <w:widowControl w:val="0"/>
      <w:autoSpaceDE w:val="0"/>
      <w:autoSpaceDN w:val="0"/>
      <w:adjustRightInd w:val="0"/>
      <w:spacing w:line="320" w:lineRule="auto"/>
    </w:pPr>
    <w:rPr>
      <w:rFonts w:ascii="Arial" w:hAnsi="Arial" w:cs="Arial"/>
      <w:b/>
      <w:bCs/>
      <w:sz w:val="18"/>
      <w:szCs w:val="18"/>
      <w:lang w:val="en-US" w:eastAsia="en-US"/>
    </w:rPr>
  </w:style>
  <w:style w:type="paragraph" w:customStyle="1" w:styleId="NotesHeading">
    <w:name w:val="Notes Heading"/>
    <w:basedOn w:val="a5"/>
    <w:next w:val="af1"/>
    <w:rsid w:val="004533AA"/>
    <w:pPr>
      <w:keepNext/>
      <w:tabs>
        <w:tab w:val="left" w:pos="475"/>
      </w:tabs>
      <w:overflowPunct/>
      <w:autoSpaceDE/>
      <w:autoSpaceDN/>
      <w:adjustRightInd/>
      <w:spacing w:before="0" w:after="240" w:line="240" w:lineRule="auto"/>
      <w:ind w:left="475" w:hanging="475"/>
      <w:jc w:val="left"/>
      <w:textAlignment w:val="auto"/>
    </w:pPr>
    <w:rPr>
      <w:b/>
      <w:sz w:val="22"/>
      <w:lang w:val="en-GB"/>
    </w:rPr>
  </w:style>
  <w:style w:type="paragraph" w:customStyle="1" w:styleId="BoldItalic12pt">
    <w:name w:val="Bold Italic 12 pt."/>
    <w:basedOn w:val="a"/>
    <w:rsid w:val="004533AA"/>
    <w:pPr>
      <w:tabs>
        <w:tab w:val="left" w:pos="360"/>
        <w:tab w:val="left" w:pos="720"/>
        <w:tab w:val="left" w:pos="1080"/>
        <w:tab w:val="left" w:pos="1440"/>
        <w:tab w:val="left" w:pos="1800"/>
        <w:tab w:val="left" w:pos="2160"/>
      </w:tabs>
    </w:pPr>
    <w:rPr>
      <w:rFonts w:ascii="Arial" w:hAnsi="Arial"/>
      <w:b/>
      <w:i/>
      <w:szCs w:val="20"/>
      <w:lang w:val="en-GB"/>
    </w:rPr>
  </w:style>
  <w:style w:type="paragraph" w:customStyle="1" w:styleId="Bodycopybullet">
    <w:name w:val="Body copy bullet"/>
    <w:basedOn w:val="a"/>
    <w:rsid w:val="000711D2"/>
    <w:pPr>
      <w:numPr>
        <w:numId w:val="3"/>
      </w:numPr>
      <w:spacing w:before="20" w:line="210" w:lineRule="exact"/>
    </w:pPr>
    <w:rPr>
      <w:rFonts w:ascii="Arial" w:eastAsia="PMingLiU" w:hAnsi="Arial" w:cs="Arial"/>
      <w:color w:val="000000"/>
      <w:sz w:val="17"/>
      <w:szCs w:val="17"/>
      <w:lang w:val="en-AU"/>
    </w:rPr>
  </w:style>
  <w:style w:type="paragraph" w:styleId="af5">
    <w:name w:val="Revision"/>
    <w:hidden/>
    <w:uiPriority w:val="99"/>
    <w:semiHidden/>
    <w:rsid w:val="009C6018"/>
    <w:rPr>
      <w:sz w:val="24"/>
      <w:szCs w:val="24"/>
      <w:lang w:val="en-US" w:eastAsia="en-US"/>
    </w:rPr>
  </w:style>
  <w:style w:type="paragraph" w:styleId="af6">
    <w:name w:val="endnote text"/>
    <w:basedOn w:val="a"/>
    <w:link w:val="af7"/>
    <w:rsid w:val="006F552F"/>
    <w:rPr>
      <w:sz w:val="20"/>
      <w:szCs w:val="20"/>
    </w:rPr>
  </w:style>
  <w:style w:type="character" w:customStyle="1" w:styleId="af7">
    <w:name w:val="Текст концевой сноски Знак"/>
    <w:basedOn w:val="a0"/>
    <w:link w:val="af6"/>
    <w:rsid w:val="006F552F"/>
  </w:style>
  <w:style w:type="character" w:styleId="af8">
    <w:name w:val="endnote reference"/>
    <w:rsid w:val="006F552F"/>
    <w:rPr>
      <w:vertAlign w:val="superscript"/>
    </w:rPr>
  </w:style>
  <w:style w:type="character" w:styleId="af9">
    <w:name w:val="footnote reference"/>
    <w:rsid w:val="006F552F"/>
    <w:rPr>
      <w:vertAlign w:val="superscript"/>
    </w:rPr>
  </w:style>
  <w:style w:type="paragraph" w:styleId="afa">
    <w:name w:val="TOC Heading"/>
    <w:basedOn w:val="1"/>
    <w:next w:val="a"/>
    <w:uiPriority w:val="39"/>
    <w:unhideWhenUsed/>
    <w:qFormat/>
    <w:rsid w:val="006F552F"/>
    <w:pPr>
      <w:keepLines/>
      <w:spacing w:before="480" w:line="276" w:lineRule="auto"/>
      <w:outlineLvl w:val="9"/>
    </w:pPr>
    <w:rPr>
      <w:rFonts w:ascii="Cambria" w:hAnsi="Cambria"/>
      <w:caps/>
      <w:color w:val="365F91"/>
      <w:sz w:val="28"/>
      <w:szCs w:val="28"/>
    </w:rPr>
  </w:style>
  <w:style w:type="paragraph" w:styleId="12">
    <w:name w:val="toc 1"/>
    <w:basedOn w:val="a"/>
    <w:next w:val="a"/>
    <w:autoRedefine/>
    <w:uiPriority w:val="39"/>
    <w:unhideWhenUsed/>
    <w:qFormat/>
    <w:rsid w:val="006F552F"/>
    <w:pPr>
      <w:spacing w:after="100" w:line="276" w:lineRule="auto"/>
    </w:pPr>
    <w:rPr>
      <w:rFonts w:ascii="Calibri" w:hAnsi="Calibri"/>
      <w:sz w:val="22"/>
      <w:szCs w:val="22"/>
    </w:rPr>
  </w:style>
  <w:style w:type="paragraph" w:styleId="31">
    <w:name w:val="toc 3"/>
    <w:basedOn w:val="a"/>
    <w:next w:val="a"/>
    <w:autoRedefine/>
    <w:uiPriority w:val="39"/>
    <w:unhideWhenUsed/>
    <w:qFormat/>
    <w:rsid w:val="006F552F"/>
    <w:pPr>
      <w:spacing w:after="100" w:line="276" w:lineRule="auto"/>
      <w:ind w:left="440"/>
    </w:pPr>
    <w:rPr>
      <w:rFonts w:ascii="Calibri" w:hAnsi="Calibri"/>
      <w:sz w:val="22"/>
      <w:szCs w:val="22"/>
    </w:rPr>
  </w:style>
  <w:style w:type="character" w:customStyle="1" w:styleId="FontStyle27">
    <w:name w:val="Font Style27"/>
    <w:rsid w:val="00753A23"/>
    <w:rPr>
      <w:rFonts w:ascii="Times New Roman" w:hAnsi="Times New Roman" w:cs="Times New Roman" w:hint="default"/>
      <w:sz w:val="22"/>
      <w:szCs w:val="22"/>
    </w:rPr>
  </w:style>
  <w:style w:type="paragraph" w:customStyle="1" w:styleId="Style20">
    <w:name w:val="Style20"/>
    <w:basedOn w:val="a"/>
    <w:rsid w:val="00753A23"/>
    <w:pPr>
      <w:spacing w:line="226" w:lineRule="exact"/>
    </w:pPr>
    <w:rPr>
      <w:lang w:eastAsia="ru-RU"/>
    </w:rPr>
  </w:style>
  <w:style w:type="paragraph" w:customStyle="1" w:styleId="Style9">
    <w:name w:val="Style9"/>
    <w:basedOn w:val="a"/>
    <w:qFormat/>
    <w:rsid w:val="00AC7271"/>
    <w:pPr>
      <w:numPr>
        <w:numId w:val="5"/>
      </w:numPr>
      <w:shd w:val="clear" w:color="auto" w:fill="FFFFFF"/>
      <w:spacing w:before="240"/>
      <w:jc w:val="both"/>
    </w:pPr>
    <w:rPr>
      <w:b/>
      <w:bCs/>
      <w:sz w:val="20"/>
      <w:szCs w:val="20"/>
      <w:lang w:val="en-GB" w:eastAsia="ru-RU"/>
    </w:rPr>
  </w:style>
  <w:style w:type="character" w:customStyle="1" w:styleId="BodyTextChar1">
    <w:name w:val="Body Text Char1"/>
    <w:aliases w:val="body text Char1,bt Char1"/>
    <w:locked/>
    <w:rsid w:val="001B1C59"/>
    <w:rPr>
      <w:rFonts w:cs="Times New Roman"/>
      <w:lang w:val="en-US" w:eastAsia="en-US" w:bidi="ar-SA"/>
    </w:rPr>
  </w:style>
  <w:style w:type="paragraph" w:customStyle="1" w:styleId="Head2">
    <w:name w:val="Head 2"/>
    <w:basedOn w:val="a5"/>
    <w:qFormat/>
    <w:rsid w:val="002F31CA"/>
    <w:pPr>
      <w:spacing w:before="240" w:after="0" w:line="240" w:lineRule="auto"/>
    </w:pPr>
    <w:rPr>
      <w:rFonts w:ascii="Times New Roman Bold" w:hAnsi="Times New Roman Bold"/>
      <w:b/>
      <w:lang w:eastAsia="x-none"/>
    </w:rPr>
  </w:style>
  <w:style w:type="paragraph" w:customStyle="1" w:styleId="textk">
    <w:name w:val="text k"/>
    <w:basedOn w:val="a"/>
    <w:qFormat/>
    <w:rsid w:val="002F31CA"/>
    <w:pPr>
      <w:overflowPunct w:val="0"/>
      <w:autoSpaceDE w:val="0"/>
      <w:autoSpaceDN w:val="0"/>
      <w:adjustRightInd w:val="0"/>
      <w:spacing w:before="120"/>
      <w:jc w:val="both"/>
      <w:textAlignment w:val="baseline"/>
    </w:pPr>
    <w:rPr>
      <w:sz w:val="20"/>
      <w:szCs w:val="20"/>
      <w:lang w:eastAsia="x-none"/>
    </w:rPr>
  </w:style>
  <w:style w:type="paragraph" w:customStyle="1" w:styleId="Style18">
    <w:name w:val="Style18"/>
    <w:basedOn w:val="a"/>
    <w:uiPriority w:val="99"/>
    <w:rsid w:val="008760DA"/>
    <w:pPr>
      <w:widowControl w:val="0"/>
      <w:autoSpaceDE w:val="0"/>
      <w:autoSpaceDN w:val="0"/>
      <w:adjustRightInd w:val="0"/>
      <w:spacing w:line="226" w:lineRule="exact"/>
    </w:pPr>
    <w:rPr>
      <w:rFonts w:ascii="Arial Unicode MS" w:eastAsia="Arial Unicode MS" w:hAnsi="Calibri" w:cs="Arial Unicode MS"/>
    </w:rPr>
  </w:style>
  <w:style w:type="paragraph" w:customStyle="1" w:styleId="Style28">
    <w:name w:val="Style28"/>
    <w:basedOn w:val="a"/>
    <w:uiPriority w:val="99"/>
    <w:rsid w:val="008760DA"/>
    <w:pPr>
      <w:widowControl w:val="0"/>
      <w:autoSpaceDE w:val="0"/>
      <w:autoSpaceDN w:val="0"/>
      <w:adjustRightInd w:val="0"/>
    </w:pPr>
    <w:rPr>
      <w:rFonts w:ascii="Arial Unicode MS" w:eastAsia="Arial Unicode MS" w:hAnsi="Calibri" w:cs="Arial Unicode MS"/>
    </w:rPr>
  </w:style>
  <w:style w:type="paragraph" w:customStyle="1" w:styleId="Style64">
    <w:name w:val="Style64"/>
    <w:basedOn w:val="a"/>
    <w:uiPriority w:val="99"/>
    <w:rsid w:val="008760DA"/>
    <w:pPr>
      <w:widowControl w:val="0"/>
      <w:autoSpaceDE w:val="0"/>
      <w:autoSpaceDN w:val="0"/>
      <w:adjustRightInd w:val="0"/>
    </w:pPr>
    <w:rPr>
      <w:rFonts w:ascii="Arial Unicode MS" w:eastAsia="Arial Unicode MS" w:hAnsi="Calibri" w:cs="Arial Unicode MS"/>
    </w:rPr>
  </w:style>
  <w:style w:type="character" w:customStyle="1" w:styleId="FontStyle322">
    <w:name w:val="Font Style322"/>
    <w:uiPriority w:val="99"/>
    <w:rsid w:val="008760DA"/>
    <w:rPr>
      <w:rFonts w:ascii="Franklin Gothic Book" w:hAnsi="Franklin Gothic Book" w:cs="Franklin Gothic Book"/>
      <w:sz w:val="16"/>
      <w:szCs w:val="16"/>
    </w:rPr>
  </w:style>
  <w:style w:type="character" w:customStyle="1" w:styleId="FontStyle324">
    <w:name w:val="Font Style324"/>
    <w:uiPriority w:val="99"/>
    <w:rsid w:val="008760DA"/>
    <w:rPr>
      <w:rFonts w:ascii="Franklin Gothic Book" w:hAnsi="Franklin Gothic Book" w:cs="Franklin Gothic Book"/>
      <w:b/>
      <w:bCs/>
      <w:sz w:val="16"/>
      <w:szCs w:val="16"/>
    </w:rPr>
  </w:style>
  <w:style w:type="character" w:customStyle="1" w:styleId="FontStyle325">
    <w:name w:val="Font Style325"/>
    <w:uiPriority w:val="99"/>
    <w:rsid w:val="008760DA"/>
    <w:rPr>
      <w:rFonts w:ascii="Franklin Gothic Book" w:hAnsi="Franklin Gothic Book" w:cs="Franklin Gothic Book"/>
      <w:i/>
      <w:iCs/>
      <w:sz w:val="16"/>
      <w:szCs w:val="16"/>
    </w:rPr>
  </w:style>
  <w:style w:type="character" w:customStyle="1" w:styleId="FontStyle370">
    <w:name w:val="Font Style370"/>
    <w:uiPriority w:val="99"/>
    <w:rsid w:val="008760DA"/>
    <w:rPr>
      <w:rFonts w:ascii="Franklin Gothic Book" w:hAnsi="Franklin Gothic Book" w:cs="Franklin Gothic Book"/>
      <w:b/>
      <w:bCs/>
      <w:i/>
      <w:iCs/>
      <w:sz w:val="16"/>
      <w:szCs w:val="16"/>
    </w:rPr>
  </w:style>
  <w:style w:type="character" w:customStyle="1" w:styleId="NotesitalicheadingChar">
    <w:name w:val="Notes italic heading Char"/>
    <w:link w:val="Notesitalicheading"/>
    <w:locked/>
    <w:rsid w:val="00431035"/>
    <w:rPr>
      <w:rFonts w:ascii="EYInterstate Light" w:hAnsi="EYInterstate Light"/>
      <w:b/>
      <w:bCs/>
      <w:i/>
      <w:iCs/>
      <w:color w:val="000000"/>
    </w:rPr>
  </w:style>
  <w:style w:type="paragraph" w:customStyle="1" w:styleId="Notesitalicheading">
    <w:name w:val="Notes italic heading"/>
    <w:basedOn w:val="a"/>
    <w:link w:val="NotesitalicheadingChar"/>
    <w:rsid w:val="00431035"/>
    <w:pPr>
      <w:overflowPunct w:val="0"/>
      <w:autoSpaceDE w:val="0"/>
      <w:autoSpaceDN w:val="0"/>
      <w:spacing w:line="240" w:lineRule="exact"/>
    </w:pPr>
    <w:rPr>
      <w:rFonts w:ascii="EYInterstate Light" w:hAnsi="EYInterstate Light"/>
      <w:b/>
      <w:bCs/>
      <w:i/>
      <w:iCs/>
      <w:color w:val="000000"/>
      <w:sz w:val="20"/>
      <w:szCs w:val="20"/>
    </w:rPr>
  </w:style>
  <w:style w:type="character" w:customStyle="1" w:styleId="StyleArial9pt">
    <w:name w:val="Style Arial 9 pt"/>
    <w:rsid w:val="0039160A"/>
    <w:rPr>
      <w:rFonts w:ascii="Arial" w:hAnsi="Arial"/>
      <w:sz w:val="18"/>
    </w:rPr>
  </w:style>
  <w:style w:type="paragraph" w:customStyle="1" w:styleId="200Tableleft">
    <w:name w:val="200 Table left"/>
    <w:basedOn w:val="a"/>
    <w:rsid w:val="0039160A"/>
    <w:pPr>
      <w:overflowPunct w:val="0"/>
      <w:autoSpaceDE w:val="0"/>
      <w:autoSpaceDN w:val="0"/>
      <w:adjustRightInd w:val="0"/>
      <w:spacing w:before="20" w:line="200" w:lineRule="exact"/>
      <w:textAlignment w:val="baseline"/>
    </w:pPr>
    <w:rPr>
      <w:rFonts w:ascii="Garamond" w:hAnsi="Garamond"/>
      <w:sz w:val="20"/>
      <w:szCs w:val="20"/>
      <w:lang w:val="en-GB"/>
    </w:rPr>
  </w:style>
  <w:style w:type="character" w:customStyle="1" w:styleId="s0">
    <w:name w:val="s0"/>
    <w:rsid w:val="00955A5D"/>
    <w:rPr>
      <w:rFonts w:ascii="Times New Roman" w:hAnsi="Times New Roman" w:cs="Times New Roman" w:hint="default"/>
      <w:b w:val="0"/>
      <w:bCs w:val="0"/>
      <w:i w:val="0"/>
      <w:iCs w:val="0"/>
      <w:strike w:val="0"/>
      <w:dstrike w:val="0"/>
      <w:color w:val="000000"/>
      <w:sz w:val="20"/>
      <w:szCs w:val="20"/>
      <w:u w:val="none"/>
      <w:effect w:val="none"/>
    </w:rPr>
  </w:style>
  <w:style w:type="character" w:styleId="afb">
    <w:name w:val="Hyperlink"/>
    <w:uiPriority w:val="99"/>
    <w:unhideWhenUsed/>
    <w:rsid w:val="00955A5D"/>
    <w:rPr>
      <w:rFonts w:ascii="Times New Roman" w:hAnsi="Times New Roman" w:cs="Times New Roman" w:hint="default"/>
      <w:b/>
      <w:bCs/>
      <w:i w:val="0"/>
      <w:iCs w:val="0"/>
      <w:color w:val="000080"/>
      <w:sz w:val="20"/>
      <w:szCs w:val="20"/>
      <w:u w:val="single"/>
    </w:rPr>
  </w:style>
  <w:style w:type="character" w:customStyle="1" w:styleId="s1">
    <w:name w:val="s1"/>
    <w:rsid w:val="00955A5D"/>
    <w:rPr>
      <w:rFonts w:ascii="Times New Roman" w:hAnsi="Times New Roman" w:cs="Times New Roman" w:hint="default"/>
      <w:b/>
      <w:bCs/>
      <w:i w:val="0"/>
      <w:iCs w:val="0"/>
      <w:strike w:val="0"/>
      <w:dstrike w:val="0"/>
      <w:color w:val="000000"/>
      <w:sz w:val="20"/>
      <w:szCs w:val="20"/>
      <w:u w:val="none"/>
      <w:effect w:val="none"/>
    </w:rPr>
  </w:style>
  <w:style w:type="character" w:customStyle="1" w:styleId="apple-converted-space">
    <w:name w:val="apple-converted-space"/>
    <w:rsid w:val="001F4AAA"/>
  </w:style>
  <w:style w:type="paragraph" w:customStyle="1" w:styleId="Style10ptJustifiedBefore6pt">
    <w:name w:val="Style 10 pt Justified Before:  6 pt"/>
    <w:basedOn w:val="a"/>
    <w:link w:val="Style10ptJustifiedBefore6ptChar"/>
    <w:rsid w:val="00192163"/>
    <w:pPr>
      <w:spacing w:before="120"/>
      <w:jc w:val="both"/>
    </w:pPr>
    <w:rPr>
      <w:sz w:val="20"/>
      <w:szCs w:val="20"/>
    </w:rPr>
  </w:style>
  <w:style w:type="character" w:customStyle="1" w:styleId="Style10ptJustifiedBefore6ptChar">
    <w:name w:val="Style 10 pt Justified Before:  6 pt Char"/>
    <w:link w:val="Style10ptJustifiedBefore6pt"/>
    <w:rsid w:val="00192163"/>
  </w:style>
  <w:style w:type="paragraph" w:customStyle="1" w:styleId="Style1">
    <w:name w:val="Style1"/>
    <w:basedOn w:val="a5"/>
    <w:link w:val="Style1Char"/>
    <w:rsid w:val="007F19A9"/>
    <w:pPr>
      <w:overflowPunct/>
      <w:adjustRightInd/>
      <w:spacing w:after="0" w:line="240" w:lineRule="auto"/>
      <w:ind w:left="34"/>
      <w:textAlignment w:val="auto"/>
    </w:pPr>
    <w:rPr>
      <w:iCs/>
    </w:rPr>
  </w:style>
  <w:style w:type="character" w:customStyle="1" w:styleId="Style1Char">
    <w:name w:val="Style1 Char"/>
    <w:link w:val="Style1"/>
    <w:locked/>
    <w:rsid w:val="007F19A9"/>
    <w:rPr>
      <w:iCs/>
    </w:rPr>
  </w:style>
  <w:style w:type="paragraph" w:customStyle="1" w:styleId="Bodycopy">
    <w:name w:val="Body copy"/>
    <w:rsid w:val="00984F16"/>
    <w:pPr>
      <w:spacing w:before="20" w:line="210" w:lineRule="exact"/>
    </w:pPr>
    <w:rPr>
      <w:rFonts w:ascii="Arial" w:eastAsia="PMingLiU" w:hAnsi="Arial" w:cs="Arial"/>
      <w:color w:val="000000"/>
      <w:sz w:val="17"/>
      <w:szCs w:val="17"/>
      <w:lang w:val="en-US" w:eastAsia="en-US"/>
    </w:rPr>
  </w:style>
  <w:style w:type="paragraph" w:styleId="afc">
    <w:name w:val="List Bullet"/>
    <w:basedOn w:val="a"/>
    <w:rsid w:val="00366E5B"/>
    <w:pPr>
      <w:ind w:left="709" w:hanging="709"/>
      <w:jc w:val="both"/>
    </w:pPr>
    <w:rPr>
      <w:sz w:val="22"/>
      <w:szCs w:val="20"/>
      <w:lang w:val="en-GB"/>
    </w:rPr>
  </w:style>
  <w:style w:type="paragraph" w:styleId="afd">
    <w:name w:val="No Spacing"/>
    <w:uiPriority w:val="1"/>
    <w:qFormat/>
    <w:rsid w:val="00853E2F"/>
    <w:rPr>
      <w:rFonts w:ascii="Trebuchet MS" w:eastAsia="Calibri" w:hAnsi="Trebuchet MS"/>
      <w:lang w:eastAsia="en-US"/>
    </w:rPr>
  </w:style>
  <w:style w:type="character" w:styleId="afe">
    <w:name w:val="Emphasis"/>
    <w:uiPriority w:val="20"/>
    <w:qFormat/>
    <w:rsid w:val="00E44FEC"/>
    <w:rPr>
      <w:i/>
      <w:iCs/>
    </w:rPr>
  </w:style>
  <w:style w:type="paragraph" w:customStyle="1" w:styleId="j14">
    <w:name w:val="j14"/>
    <w:basedOn w:val="a"/>
    <w:rsid w:val="00E70B48"/>
    <w:pPr>
      <w:spacing w:before="100" w:beforeAutospacing="1" w:after="100" w:afterAutospacing="1"/>
    </w:pPr>
    <w:rPr>
      <w:lang w:eastAsia="ru-RU"/>
    </w:rPr>
  </w:style>
  <w:style w:type="paragraph" w:customStyle="1" w:styleId="StyleStyle11After0pt">
    <w:name w:val="Style Style11 + After:  0 pt"/>
    <w:basedOn w:val="a"/>
    <w:uiPriority w:val="99"/>
    <w:rsid w:val="00C467C5"/>
    <w:pPr>
      <w:overflowPunct w:val="0"/>
      <w:autoSpaceDE w:val="0"/>
      <w:autoSpaceDN w:val="0"/>
      <w:adjustRightInd w:val="0"/>
      <w:spacing w:before="120"/>
      <w:jc w:val="both"/>
    </w:pPr>
    <w:rPr>
      <w:sz w:val="20"/>
      <w:szCs w:val="20"/>
      <w:lang w:val="en-GB"/>
    </w:rPr>
  </w:style>
  <w:style w:type="paragraph" w:customStyle="1" w:styleId="Style10ptJustifiedRight-004cmBefore6ptAfter6">
    <w:name w:val="Style 10 pt Justified Right:  -0.04 cm Before:  6 pt After:  6 ..."/>
    <w:basedOn w:val="a"/>
    <w:uiPriority w:val="99"/>
    <w:rsid w:val="00D877ED"/>
    <w:pPr>
      <w:spacing w:before="120" w:after="120"/>
      <w:ind w:right="-23"/>
      <w:jc w:val="both"/>
    </w:pPr>
    <w:rPr>
      <w:sz w:val="20"/>
      <w:szCs w:val="20"/>
    </w:rPr>
  </w:style>
  <w:style w:type="paragraph" w:customStyle="1" w:styleId="aff">
    <w:name w:val="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F02FDE"/>
    <w:pPr>
      <w:spacing w:before="120" w:after="120" w:line="240" w:lineRule="exact"/>
      <w:jc w:val="both"/>
    </w:pPr>
    <w:rPr>
      <w:sz w:val="22"/>
      <w:szCs w:val="22"/>
    </w:rPr>
  </w:style>
  <w:style w:type="character" w:styleId="aff0">
    <w:name w:val="FollowedHyperlink"/>
    <w:uiPriority w:val="99"/>
    <w:unhideWhenUsed/>
    <w:rsid w:val="0050463E"/>
    <w:rPr>
      <w:color w:val="800080"/>
      <w:u w:val="single"/>
    </w:rPr>
  </w:style>
  <w:style w:type="paragraph" w:styleId="aff1">
    <w:name w:val="Normal (Web)"/>
    <w:basedOn w:val="a"/>
    <w:uiPriority w:val="99"/>
    <w:rsid w:val="00A75956"/>
    <w:pPr>
      <w:spacing w:before="100" w:beforeAutospacing="1" w:after="100" w:afterAutospacing="1"/>
    </w:pPr>
    <w:rPr>
      <w:lang w:eastAsia="ru-RU"/>
    </w:rPr>
  </w:style>
  <w:style w:type="character" w:customStyle="1" w:styleId="grame">
    <w:name w:val="grame"/>
    <w:basedOn w:val="a0"/>
    <w:rsid w:val="00A75956"/>
  </w:style>
  <w:style w:type="character" w:customStyle="1" w:styleId="spelle">
    <w:name w:val="spelle"/>
    <w:basedOn w:val="a0"/>
    <w:rsid w:val="00A75956"/>
  </w:style>
  <w:style w:type="paragraph" w:customStyle="1" w:styleId="ReportHeading1">
    <w:name w:val="ReportHeading1"/>
    <w:basedOn w:val="a"/>
    <w:rsid w:val="008B7B1A"/>
    <w:pPr>
      <w:framePr w:w="6521" w:h="1055" w:hSpace="142" w:wrap="around" w:vAnchor="page" w:hAnchor="page" w:x="1441" w:y="4452"/>
      <w:spacing w:line="300" w:lineRule="atLeast"/>
    </w:pPr>
    <w:rPr>
      <w:rFonts w:ascii="Arial" w:hAnsi="Arial"/>
      <w:b/>
      <w:szCs w:val="20"/>
    </w:rPr>
  </w:style>
  <w:style w:type="paragraph" w:customStyle="1" w:styleId="BodyText1">
    <w:name w:val="Body Text1"/>
    <w:basedOn w:val="a"/>
    <w:link w:val="BodytextChar"/>
    <w:autoRedefine/>
    <w:rsid w:val="00D977CF"/>
    <w:pPr>
      <w:jc w:val="both"/>
    </w:pPr>
    <w:rPr>
      <w:rFonts w:ascii="Verdana" w:hAnsi="Verdana"/>
      <w:sz w:val="18"/>
      <w:szCs w:val="18"/>
    </w:rPr>
  </w:style>
  <w:style w:type="character" w:customStyle="1" w:styleId="BodytextChar">
    <w:name w:val="Body text Char"/>
    <w:link w:val="BodyText1"/>
    <w:rsid w:val="00D977CF"/>
    <w:rPr>
      <w:rFonts w:ascii="Verdana" w:hAnsi="Verdana"/>
      <w:sz w:val="18"/>
      <w:szCs w:val="18"/>
      <w:lang w:eastAsia="en-US"/>
    </w:rPr>
  </w:style>
  <w:style w:type="paragraph" w:customStyle="1" w:styleId="aff2">
    <w:name w:val="a"/>
    <w:basedOn w:val="a"/>
    <w:rsid w:val="00D977CF"/>
    <w:rPr>
      <w:sz w:val="26"/>
      <w:szCs w:val="26"/>
      <w:lang w:eastAsia="ru-RU"/>
    </w:rPr>
  </w:style>
  <w:style w:type="paragraph" w:customStyle="1" w:styleId="aff3">
    <w:name w:val="Îáû÷íûé"/>
    <w:rsid w:val="00D977CF"/>
    <w:pPr>
      <w:widowControl w:val="0"/>
    </w:pPr>
    <w:rPr>
      <w:rFonts w:ascii="Univers" w:hAnsi="Univers"/>
      <w:lang w:val="en-US" w:eastAsia="en-US"/>
    </w:rPr>
  </w:style>
  <w:style w:type="paragraph" w:customStyle="1" w:styleId="Z3Opinionsubhead">
    <w:name w:val="Z3_Opinion subhead"/>
    <w:basedOn w:val="a5"/>
    <w:next w:val="a5"/>
    <w:link w:val="Z3OpinionsubheadChar"/>
    <w:qFormat/>
    <w:rsid w:val="00D977CF"/>
    <w:pPr>
      <w:overflowPunct/>
      <w:autoSpaceDE/>
      <w:autoSpaceDN/>
      <w:adjustRightInd/>
      <w:spacing w:before="0" w:after="0" w:line="240" w:lineRule="auto"/>
      <w:jc w:val="left"/>
      <w:textAlignment w:val="auto"/>
    </w:pPr>
    <w:rPr>
      <w:rFonts w:ascii="Verdana" w:eastAsia="Arial Unicode MS" w:hAnsi="Verdana"/>
      <w:b/>
      <w:sz w:val="18"/>
      <w:szCs w:val="22"/>
      <w:lang w:eastAsia="ru-RU"/>
    </w:rPr>
  </w:style>
  <w:style w:type="character" w:customStyle="1" w:styleId="Z3OpinionsubheadChar">
    <w:name w:val="Z3_Opinion subhead Char"/>
    <w:basedOn w:val="a0"/>
    <w:link w:val="Z3Opinionsubhead"/>
    <w:rsid w:val="00D977CF"/>
    <w:rPr>
      <w:rFonts w:ascii="Verdana" w:eastAsia="Arial Unicode MS" w:hAnsi="Verdana"/>
      <w:b/>
      <w:sz w:val="18"/>
      <w:szCs w:val="22"/>
      <w:lang w:val="en-US"/>
    </w:rPr>
  </w:style>
  <w:style w:type="paragraph" w:customStyle="1" w:styleId="201Tableleftindent1">
    <w:name w:val="201 Table left indent 1"/>
    <w:basedOn w:val="200Tableleft"/>
    <w:rsid w:val="001C1D89"/>
    <w:pPr>
      <w:ind w:left="170" w:hanging="170"/>
    </w:pPr>
  </w:style>
  <w:style w:type="paragraph" w:customStyle="1" w:styleId="Heading3Stacked">
    <w:name w:val="Heading 3 (Stacked)"/>
    <w:basedOn w:val="a"/>
    <w:next w:val="a5"/>
    <w:qFormat/>
    <w:rsid w:val="000F37BF"/>
    <w:pPr>
      <w:keepNext/>
      <w:keepLines/>
      <w:spacing w:before="120" w:line="240" w:lineRule="exact"/>
      <w:outlineLvl w:val="2"/>
    </w:pPr>
    <w:rPr>
      <w:rFonts w:eastAsiaTheme="minorHAnsi"/>
      <w:b/>
      <w:sz w:val="20"/>
    </w:rPr>
  </w:style>
  <w:style w:type="paragraph" w:customStyle="1" w:styleId="tblText02">
    <w:name w:val="tbl'Text_02"/>
    <w:basedOn w:val="a"/>
    <w:link w:val="tblText02Char"/>
    <w:rsid w:val="000F37BF"/>
    <w:pPr>
      <w:ind w:left="113" w:hanging="113"/>
    </w:pPr>
    <w:rPr>
      <w:rFonts w:ascii="Verdana" w:eastAsia="Arial Unicode MS" w:hAnsi="Verdana"/>
      <w:sz w:val="16"/>
      <w:szCs w:val="20"/>
    </w:rPr>
  </w:style>
  <w:style w:type="character" w:customStyle="1" w:styleId="tblText02Char">
    <w:name w:val="tbl'Text_02 Char"/>
    <w:link w:val="tblText02"/>
    <w:rsid w:val="000F37BF"/>
    <w:rPr>
      <w:rFonts w:ascii="Verdana" w:eastAsia="Arial Unicode MS" w:hAnsi="Verdana"/>
      <w:sz w:val="16"/>
      <w:lang w:eastAsia="en-US"/>
    </w:rPr>
  </w:style>
  <w:style w:type="paragraph" w:customStyle="1" w:styleId="000Normal">
    <w:name w:val="000 Normal"/>
    <w:basedOn w:val="a"/>
    <w:link w:val="000NormalChar"/>
    <w:rsid w:val="00906305"/>
    <w:pPr>
      <w:overflowPunct w:val="0"/>
      <w:autoSpaceDE w:val="0"/>
      <w:autoSpaceDN w:val="0"/>
      <w:adjustRightInd w:val="0"/>
      <w:spacing w:before="60" w:after="40" w:line="220" w:lineRule="exact"/>
      <w:jc w:val="both"/>
      <w:textAlignment w:val="baseline"/>
    </w:pPr>
    <w:rPr>
      <w:rFonts w:ascii="Garamond" w:eastAsia="Calibri" w:hAnsi="Garamond" w:cs="Garamond"/>
      <w:sz w:val="20"/>
      <w:szCs w:val="20"/>
      <w:lang w:val="en-GB"/>
    </w:rPr>
  </w:style>
  <w:style w:type="character" w:customStyle="1" w:styleId="000NormalChar">
    <w:name w:val="000 Normal Char"/>
    <w:link w:val="000Normal"/>
    <w:rsid w:val="00906305"/>
    <w:rPr>
      <w:rFonts w:ascii="Garamond" w:eastAsia="Calibri" w:hAnsi="Garamond" w:cs="Garamond"/>
      <w:lang w:val="en-GB" w:eastAsia="en-US"/>
    </w:rPr>
  </w:style>
  <w:style w:type="paragraph" w:customStyle="1" w:styleId="tblHeaderText">
    <w:name w:val="tbl'HeaderText"/>
    <w:basedOn w:val="a"/>
    <w:rsid w:val="00906305"/>
    <w:pPr>
      <w:ind w:right="57"/>
      <w:jc w:val="right"/>
    </w:pPr>
    <w:rPr>
      <w:rFonts w:ascii="Verdana" w:eastAsia="Arial Unicode MS" w:hAnsi="Verdana"/>
      <w:b/>
      <w:sz w:val="16"/>
      <w:szCs w:val="20"/>
    </w:rPr>
  </w:style>
  <w:style w:type="paragraph" w:customStyle="1" w:styleId="tblNumber01">
    <w:name w:val="tbl'Number_01"/>
    <w:basedOn w:val="a"/>
    <w:link w:val="tblNumber01Char"/>
    <w:rsid w:val="00906305"/>
    <w:pPr>
      <w:ind w:right="57"/>
      <w:jc w:val="right"/>
    </w:pPr>
    <w:rPr>
      <w:rFonts w:ascii="Verdana" w:eastAsia="Arial Unicode MS" w:hAnsi="Verdana"/>
      <w:sz w:val="16"/>
      <w:szCs w:val="20"/>
    </w:rPr>
  </w:style>
  <w:style w:type="character" w:customStyle="1" w:styleId="tblNumber01Char">
    <w:name w:val="tbl'Number_01 Char"/>
    <w:link w:val="tblNumber01"/>
    <w:rsid w:val="00906305"/>
    <w:rPr>
      <w:rFonts w:ascii="Verdana" w:eastAsia="Arial Unicode MS" w:hAnsi="Verdana"/>
      <w:sz w:val="16"/>
      <w:lang w:eastAsia="en-US"/>
    </w:rPr>
  </w:style>
  <w:style w:type="paragraph" w:styleId="5">
    <w:name w:val="List Bullet 5"/>
    <w:basedOn w:val="a"/>
    <w:autoRedefine/>
    <w:rsid w:val="00906305"/>
    <w:pPr>
      <w:numPr>
        <w:numId w:val="15"/>
      </w:numPr>
    </w:pPr>
    <w:rPr>
      <w:rFonts w:eastAsia="Calibri"/>
      <w:lang w:val="en-GB"/>
    </w:rPr>
  </w:style>
  <w:style w:type="character" w:customStyle="1" w:styleId="BodyText2Char1">
    <w:name w:val="Body Text 2 Char1"/>
    <w:basedOn w:val="a0"/>
    <w:locked/>
    <w:rsid w:val="00E56179"/>
    <w:rPr>
      <w:rFonts w:ascii="Verdana" w:eastAsia="Arial Unicode MS" w:hAnsi="Verdana"/>
      <w:color w:val="000066"/>
      <w:sz w:val="18"/>
      <w:szCs w:val="22"/>
    </w:rPr>
  </w:style>
  <w:style w:type="paragraph" w:styleId="aff4">
    <w:name w:val="index heading"/>
    <w:basedOn w:val="a"/>
    <w:next w:val="11"/>
    <w:rsid w:val="00265D6C"/>
    <w:rPr>
      <w:rFonts w:eastAsia="Calibri" w:cs="Arial"/>
      <w:b/>
      <w:bCs/>
      <w:lang w:val="en-GB"/>
    </w:rPr>
  </w:style>
  <w:style w:type="paragraph" w:customStyle="1" w:styleId="msonormal0">
    <w:name w:val="msonormal"/>
    <w:basedOn w:val="a"/>
    <w:rsid w:val="00131DCD"/>
    <w:pPr>
      <w:spacing w:before="100" w:beforeAutospacing="1" w:after="100" w:afterAutospacing="1"/>
    </w:pPr>
  </w:style>
  <w:style w:type="paragraph" w:customStyle="1" w:styleId="xl63">
    <w:name w:val="xl63"/>
    <w:basedOn w:val="a"/>
    <w:rsid w:val="00131DCD"/>
    <w:pPr>
      <w:spacing w:before="100" w:beforeAutospacing="1" w:after="100" w:afterAutospacing="1"/>
    </w:pPr>
  </w:style>
  <w:style w:type="paragraph" w:customStyle="1" w:styleId="xl64">
    <w:name w:val="xl64"/>
    <w:basedOn w:val="a"/>
    <w:rsid w:val="00131DCD"/>
    <w:pPr>
      <w:pBdr>
        <w:top w:val="single" w:sz="4" w:space="0" w:color="000000"/>
        <w:left w:val="single" w:sz="4" w:space="0" w:color="000000"/>
        <w:bottom w:val="single" w:sz="4" w:space="0" w:color="000000"/>
        <w:right w:val="single" w:sz="4" w:space="0" w:color="000000"/>
      </w:pBdr>
      <w:shd w:val="clear" w:color="000000" w:fill="993200"/>
      <w:spacing w:before="100" w:beforeAutospacing="1" w:after="100" w:afterAutospacing="1"/>
      <w:jc w:val="center"/>
      <w:textAlignment w:val="center"/>
    </w:pPr>
    <w:rPr>
      <w:rFonts w:ascii="Tahoma" w:hAnsi="Tahoma" w:cs="Tahoma"/>
      <w:b/>
      <w:bCs/>
      <w:color w:val="FFFFFF"/>
      <w:sz w:val="20"/>
      <w:szCs w:val="20"/>
    </w:rPr>
  </w:style>
  <w:style w:type="paragraph" w:customStyle="1" w:styleId="xl65">
    <w:name w:val="xl65"/>
    <w:basedOn w:val="a"/>
    <w:rsid w:val="00131DCD"/>
    <w:pPr>
      <w:pBdr>
        <w:top w:val="single" w:sz="4" w:space="0" w:color="000000"/>
        <w:left w:val="single" w:sz="4" w:space="0" w:color="000000"/>
        <w:bottom w:val="single" w:sz="4" w:space="0" w:color="000000"/>
        <w:right w:val="single" w:sz="4" w:space="0" w:color="000000"/>
      </w:pBdr>
      <w:shd w:val="clear" w:color="000000" w:fill="003200"/>
      <w:spacing w:before="100" w:beforeAutospacing="1" w:after="100" w:afterAutospacing="1"/>
      <w:jc w:val="center"/>
      <w:textAlignment w:val="center"/>
    </w:pPr>
    <w:rPr>
      <w:rFonts w:ascii="Tahoma" w:hAnsi="Tahoma" w:cs="Tahoma"/>
      <w:b/>
      <w:bCs/>
      <w:color w:val="FFFFFF"/>
      <w:sz w:val="20"/>
      <w:szCs w:val="20"/>
    </w:rPr>
  </w:style>
  <w:style w:type="paragraph" w:customStyle="1" w:styleId="xl66">
    <w:name w:val="xl66"/>
    <w:basedOn w:val="a"/>
    <w:rsid w:val="00131DCD"/>
    <w:pPr>
      <w:pBdr>
        <w:top w:val="single" w:sz="4" w:space="0" w:color="000000"/>
        <w:left w:val="single" w:sz="4" w:space="0" w:color="000000"/>
        <w:bottom w:val="single" w:sz="4" w:space="0" w:color="000000"/>
        <w:right w:val="single" w:sz="4" w:space="0" w:color="000000"/>
      </w:pBdr>
      <w:shd w:val="clear" w:color="000000" w:fill="000080"/>
      <w:spacing w:before="100" w:beforeAutospacing="1" w:after="100" w:afterAutospacing="1"/>
      <w:jc w:val="center"/>
      <w:textAlignment w:val="center"/>
    </w:pPr>
    <w:rPr>
      <w:rFonts w:ascii="Tahoma" w:hAnsi="Tahoma" w:cs="Tahoma"/>
      <w:b/>
      <w:bCs/>
      <w:color w:val="FFFFFF"/>
      <w:sz w:val="20"/>
      <w:szCs w:val="20"/>
    </w:rPr>
  </w:style>
  <w:style w:type="paragraph" w:customStyle="1" w:styleId="xl67">
    <w:name w:val="xl67"/>
    <w:basedOn w:val="a"/>
    <w:rsid w:val="00131DCD"/>
    <w:pPr>
      <w:pBdr>
        <w:top w:val="single" w:sz="4" w:space="0" w:color="E6E6E6"/>
        <w:left w:val="single" w:sz="4" w:space="0" w:color="E6E6E6"/>
        <w:bottom w:val="single" w:sz="4" w:space="0" w:color="E6E6E6"/>
        <w:right w:val="single" w:sz="4" w:space="0" w:color="E6E6E6"/>
      </w:pBdr>
      <w:shd w:val="clear" w:color="000000" w:fill="CCFFFF"/>
      <w:spacing w:before="100" w:beforeAutospacing="1" w:after="100" w:afterAutospacing="1"/>
      <w:jc w:val="right"/>
      <w:textAlignment w:val="top"/>
    </w:pPr>
    <w:rPr>
      <w:rFonts w:ascii="Arial" w:hAnsi="Arial" w:cs="Arial"/>
    </w:rPr>
  </w:style>
  <w:style w:type="paragraph" w:customStyle="1" w:styleId="xl68">
    <w:name w:val="xl68"/>
    <w:basedOn w:val="a"/>
    <w:rsid w:val="00131DCD"/>
    <w:pPr>
      <w:pBdr>
        <w:top w:val="single" w:sz="4" w:space="0" w:color="E6E6E6"/>
        <w:left w:val="single" w:sz="4" w:space="0" w:color="E6E6E6"/>
        <w:bottom w:val="single" w:sz="4" w:space="0" w:color="E6E6E6"/>
        <w:right w:val="single" w:sz="4" w:space="0" w:color="E6E6E6"/>
      </w:pBdr>
      <w:shd w:val="clear" w:color="000000" w:fill="CCFFFF"/>
      <w:spacing w:before="100" w:beforeAutospacing="1" w:after="100" w:afterAutospacing="1"/>
      <w:textAlignment w:val="top"/>
    </w:pPr>
    <w:rPr>
      <w:rFonts w:ascii="Arial" w:hAnsi="Arial" w:cs="Arial"/>
    </w:rPr>
  </w:style>
  <w:style w:type="paragraph" w:customStyle="1" w:styleId="xl69">
    <w:name w:val="xl69"/>
    <w:basedOn w:val="a"/>
    <w:rsid w:val="00131DCD"/>
    <w:pPr>
      <w:pBdr>
        <w:top w:val="single" w:sz="4" w:space="0" w:color="E6E6E6"/>
        <w:left w:val="single" w:sz="4" w:space="0" w:color="E6E6E6"/>
        <w:bottom w:val="single" w:sz="4" w:space="0" w:color="E6E6E6"/>
        <w:right w:val="single" w:sz="4" w:space="0" w:color="E6E6E6"/>
      </w:pBdr>
      <w:shd w:val="clear" w:color="000000" w:fill="CCFFFF"/>
      <w:spacing w:before="100" w:beforeAutospacing="1" w:after="100" w:afterAutospacing="1"/>
      <w:jc w:val="right"/>
      <w:textAlignment w:val="top"/>
    </w:pPr>
    <w:rPr>
      <w:rFonts w:ascii="Arial" w:hAnsi="Arial" w:cs="Arial"/>
    </w:rPr>
  </w:style>
  <w:style w:type="paragraph" w:customStyle="1" w:styleId="xl70">
    <w:name w:val="xl70"/>
    <w:basedOn w:val="a"/>
    <w:rsid w:val="00131DCD"/>
    <w:pPr>
      <w:pBdr>
        <w:top w:val="single" w:sz="4" w:space="0" w:color="E6E6E6"/>
        <w:left w:val="single" w:sz="4" w:space="0" w:color="E6E6E6"/>
        <w:bottom w:val="single" w:sz="4" w:space="0" w:color="E6E6E6"/>
        <w:right w:val="single" w:sz="4" w:space="0" w:color="E6E6E6"/>
      </w:pBdr>
      <w:shd w:val="clear" w:color="000000" w:fill="99CCFF"/>
      <w:spacing w:before="100" w:beforeAutospacing="1" w:after="100" w:afterAutospacing="1"/>
      <w:jc w:val="right"/>
      <w:textAlignment w:val="top"/>
    </w:pPr>
    <w:rPr>
      <w:rFonts w:ascii="Arial" w:hAnsi="Arial" w:cs="Arial"/>
    </w:rPr>
  </w:style>
  <w:style w:type="paragraph" w:customStyle="1" w:styleId="xl71">
    <w:name w:val="xl71"/>
    <w:basedOn w:val="a"/>
    <w:rsid w:val="00131DCD"/>
    <w:pPr>
      <w:pBdr>
        <w:top w:val="single" w:sz="4" w:space="0" w:color="E6E6E6"/>
        <w:left w:val="single" w:sz="4" w:space="0" w:color="E6E6E6"/>
        <w:bottom w:val="single" w:sz="4" w:space="0" w:color="E6E6E6"/>
        <w:right w:val="single" w:sz="4" w:space="0" w:color="E6E6E6"/>
      </w:pBdr>
      <w:shd w:val="clear" w:color="000000" w:fill="99CCFF"/>
      <w:spacing w:before="100" w:beforeAutospacing="1" w:after="100" w:afterAutospacing="1"/>
      <w:textAlignment w:val="top"/>
    </w:pPr>
    <w:rPr>
      <w:rFonts w:ascii="Arial" w:hAnsi="Arial" w:cs="Arial"/>
    </w:rPr>
  </w:style>
  <w:style w:type="paragraph" w:customStyle="1" w:styleId="xl72">
    <w:name w:val="xl72"/>
    <w:basedOn w:val="a"/>
    <w:rsid w:val="00131DCD"/>
    <w:pPr>
      <w:pBdr>
        <w:top w:val="single" w:sz="4" w:space="0" w:color="E6E6E6"/>
        <w:left w:val="single" w:sz="4" w:space="0" w:color="E6E6E6"/>
        <w:bottom w:val="single" w:sz="4" w:space="0" w:color="E6E6E6"/>
        <w:right w:val="single" w:sz="4" w:space="0" w:color="E6E6E6"/>
      </w:pBdr>
      <w:shd w:val="clear" w:color="000000" w:fill="99CCFF"/>
      <w:spacing w:before="100" w:beforeAutospacing="1" w:after="100" w:afterAutospacing="1"/>
      <w:jc w:val="right"/>
      <w:textAlignment w:val="top"/>
    </w:pPr>
    <w:rPr>
      <w:rFonts w:ascii="Arial" w:hAnsi="Arial" w:cs="Arial"/>
    </w:rPr>
  </w:style>
  <w:style w:type="paragraph" w:customStyle="1" w:styleId="xl73">
    <w:name w:val="xl73"/>
    <w:basedOn w:val="a"/>
    <w:rsid w:val="00131DCD"/>
    <w:pPr>
      <w:pBdr>
        <w:top w:val="single" w:sz="4" w:space="0" w:color="E6E6E6"/>
        <w:left w:val="single" w:sz="4" w:space="0" w:color="E6E6E6"/>
        <w:bottom w:val="single" w:sz="4" w:space="0" w:color="E6E6E6"/>
        <w:right w:val="single" w:sz="4" w:space="0" w:color="E6E6E6"/>
      </w:pBdr>
      <w:shd w:val="clear" w:color="000000" w:fill="FF99CC"/>
      <w:spacing w:before="100" w:beforeAutospacing="1" w:after="100" w:afterAutospacing="1"/>
      <w:jc w:val="right"/>
      <w:textAlignment w:val="top"/>
    </w:pPr>
    <w:rPr>
      <w:rFonts w:ascii="Arial" w:hAnsi="Arial" w:cs="Arial"/>
    </w:rPr>
  </w:style>
  <w:style w:type="paragraph" w:customStyle="1" w:styleId="xl74">
    <w:name w:val="xl74"/>
    <w:basedOn w:val="a"/>
    <w:rsid w:val="00131DCD"/>
    <w:pPr>
      <w:pBdr>
        <w:top w:val="single" w:sz="4" w:space="0" w:color="E6E6E6"/>
        <w:left w:val="single" w:sz="4" w:space="0" w:color="E6E6E6"/>
        <w:bottom w:val="single" w:sz="4" w:space="0" w:color="E6E6E6"/>
        <w:right w:val="single" w:sz="4" w:space="0" w:color="E6E6E6"/>
      </w:pBdr>
      <w:shd w:val="clear" w:color="000000" w:fill="FF99CC"/>
      <w:spacing w:before="100" w:beforeAutospacing="1" w:after="100" w:afterAutospacing="1"/>
      <w:textAlignment w:val="top"/>
    </w:pPr>
    <w:rPr>
      <w:rFonts w:ascii="Arial" w:hAnsi="Arial" w:cs="Arial"/>
    </w:rPr>
  </w:style>
  <w:style w:type="paragraph" w:customStyle="1" w:styleId="xl75">
    <w:name w:val="xl75"/>
    <w:basedOn w:val="a"/>
    <w:rsid w:val="00131DCD"/>
    <w:pPr>
      <w:pBdr>
        <w:top w:val="single" w:sz="4" w:space="0" w:color="E6E6E6"/>
        <w:left w:val="single" w:sz="4" w:space="0" w:color="E6E6E6"/>
        <w:bottom w:val="single" w:sz="4" w:space="0" w:color="E6E6E6"/>
        <w:right w:val="single" w:sz="4" w:space="0" w:color="E6E6E6"/>
      </w:pBdr>
      <w:shd w:val="clear" w:color="000000" w:fill="FF99CC"/>
      <w:spacing w:before="100" w:beforeAutospacing="1" w:after="100" w:afterAutospacing="1"/>
      <w:jc w:val="right"/>
      <w:textAlignment w:val="top"/>
    </w:pPr>
    <w:rPr>
      <w:rFonts w:ascii="Arial" w:hAnsi="Arial" w:cs="Arial"/>
    </w:rPr>
  </w:style>
  <w:style w:type="paragraph" w:customStyle="1" w:styleId="xl76">
    <w:name w:val="xl76"/>
    <w:basedOn w:val="a"/>
    <w:rsid w:val="00131DCD"/>
    <w:pPr>
      <w:pBdr>
        <w:top w:val="single" w:sz="4" w:space="0" w:color="E6E6E6"/>
        <w:left w:val="single" w:sz="4" w:space="0" w:color="E6E6E6"/>
        <w:bottom w:val="single" w:sz="4" w:space="0" w:color="E6E6E6"/>
        <w:right w:val="single" w:sz="4" w:space="0" w:color="E6E6E6"/>
      </w:pBdr>
      <w:shd w:val="clear" w:color="000000" w:fill="FFCC99"/>
      <w:spacing w:before="100" w:beforeAutospacing="1" w:after="100" w:afterAutospacing="1"/>
      <w:jc w:val="right"/>
      <w:textAlignment w:val="top"/>
    </w:pPr>
    <w:rPr>
      <w:rFonts w:ascii="Arial" w:hAnsi="Arial" w:cs="Arial"/>
    </w:rPr>
  </w:style>
  <w:style w:type="paragraph" w:customStyle="1" w:styleId="xl77">
    <w:name w:val="xl77"/>
    <w:basedOn w:val="a"/>
    <w:rsid w:val="00131DCD"/>
    <w:pPr>
      <w:pBdr>
        <w:top w:val="single" w:sz="4" w:space="0" w:color="E6E6E6"/>
        <w:left w:val="single" w:sz="4" w:space="0" w:color="E6E6E6"/>
        <w:bottom w:val="single" w:sz="4" w:space="0" w:color="E6E6E6"/>
        <w:right w:val="single" w:sz="4" w:space="0" w:color="E6E6E6"/>
      </w:pBdr>
      <w:shd w:val="clear" w:color="000000" w:fill="FFCC99"/>
      <w:spacing w:before="100" w:beforeAutospacing="1" w:after="100" w:afterAutospacing="1"/>
      <w:textAlignment w:val="top"/>
    </w:pPr>
    <w:rPr>
      <w:rFonts w:ascii="Arial" w:hAnsi="Arial" w:cs="Arial"/>
    </w:rPr>
  </w:style>
  <w:style w:type="paragraph" w:customStyle="1" w:styleId="xl78">
    <w:name w:val="xl78"/>
    <w:basedOn w:val="a"/>
    <w:rsid w:val="00131DCD"/>
    <w:pPr>
      <w:pBdr>
        <w:top w:val="single" w:sz="4" w:space="0" w:color="E6E6E6"/>
        <w:left w:val="single" w:sz="4" w:space="0" w:color="E6E6E6"/>
        <w:bottom w:val="single" w:sz="4" w:space="0" w:color="E6E6E6"/>
        <w:right w:val="single" w:sz="4" w:space="0" w:color="E6E6E6"/>
      </w:pBdr>
      <w:shd w:val="clear" w:color="000000" w:fill="FFCC99"/>
      <w:spacing w:before="100" w:beforeAutospacing="1" w:after="100" w:afterAutospacing="1"/>
      <w:jc w:val="right"/>
      <w:textAlignment w:val="top"/>
    </w:pPr>
    <w:rPr>
      <w:rFonts w:ascii="Arial" w:hAnsi="Arial" w:cs="Arial"/>
    </w:rPr>
  </w:style>
  <w:style w:type="paragraph" w:customStyle="1" w:styleId="xl79">
    <w:name w:val="xl79"/>
    <w:basedOn w:val="a"/>
    <w:rsid w:val="00131DCD"/>
    <w:pPr>
      <w:pBdr>
        <w:top w:val="single" w:sz="4" w:space="0" w:color="E6E6E6"/>
        <w:left w:val="single" w:sz="4" w:space="0" w:color="E6E6E6"/>
        <w:bottom w:val="single" w:sz="4" w:space="0" w:color="E6E6E6"/>
        <w:right w:val="single" w:sz="4" w:space="0" w:color="E6E6E6"/>
      </w:pBdr>
      <w:shd w:val="clear" w:color="000000" w:fill="CCFFCC"/>
      <w:spacing w:before="100" w:beforeAutospacing="1" w:after="100" w:afterAutospacing="1"/>
      <w:jc w:val="right"/>
      <w:textAlignment w:val="top"/>
    </w:pPr>
    <w:rPr>
      <w:rFonts w:ascii="Arial" w:hAnsi="Arial" w:cs="Arial"/>
    </w:rPr>
  </w:style>
  <w:style w:type="paragraph" w:customStyle="1" w:styleId="xl80">
    <w:name w:val="xl80"/>
    <w:basedOn w:val="a"/>
    <w:rsid w:val="00131DCD"/>
    <w:pPr>
      <w:pBdr>
        <w:top w:val="single" w:sz="4" w:space="0" w:color="E6E6E6"/>
        <w:left w:val="single" w:sz="4" w:space="0" w:color="E6E6E6"/>
        <w:bottom w:val="single" w:sz="4" w:space="0" w:color="E6E6E6"/>
        <w:right w:val="single" w:sz="4" w:space="0" w:color="E6E6E6"/>
      </w:pBdr>
      <w:shd w:val="clear" w:color="000000" w:fill="CCFFCC"/>
      <w:spacing w:before="100" w:beforeAutospacing="1" w:after="100" w:afterAutospacing="1"/>
      <w:textAlignment w:val="top"/>
    </w:pPr>
    <w:rPr>
      <w:rFonts w:ascii="Arial" w:hAnsi="Arial" w:cs="Arial"/>
    </w:rPr>
  </w:style>
  <w:style w:type="paragraph" w:customStyle="1" w:styleId="xl81">
    <w:name w:val="xl81"/>
    <w:basedOn w:val="a"/>
    <w:rsid w:val="00131DCD"/>
    <w:pPr>
      <w:pBdr>
        <w:top w:val="single" w:sz="4" w:space="0" w:color="E6E6E6"/>
        <w:left w:val="single" w:sz="4" w:space="0" w:color="E6E6E6"/>
        <w:bottom w:val="single" w:sz="4" w:space="0" w:color="E6E6E6"/>
        <w:right w:val="single" w:sz="4" w:space="0" w:color="E6E6E6"/>
      </w:pBdr>
      <w:shd w:val="clear" w:color="000000" w:fill="CCFFCC"/>
      <w:spacing w:before="100" w:beforeAutospacing="1" w:after="100" w:afterAutospacing="1"/>
      <w:jc w:val="right"/>
      <w:textAlignment w:val="top"/>
    </w:pPr>
    <w:rPr>
      <w:rFonts w:ascii="Arial" w:hAnsi="Arial" w:cs="Arial"/>
    </w:rPr>
  </w:style>
  <w:style w:type="paragraph" w:customStyle="1" w:styleId="xl82">
    <w:name w:val="xl82"/>
    <w:basedOn w:val="a"/>
    <w:rsid w:val="00131DCD"/>
    <w:pPr>
      <w:pBdr>
        <w:top w:val="single" w:sz="4" w:space="0" w:color="E6E6E6"/>
        <w:left w:val="single" w:sz="4" w:space="0" w:color="E6E6E6"/>
        <w:bottom w:val="single" w:sz="4" w:space="0" w:color="E6E6E6"/>
        <w:right w:val="single" w:sz="4" w:space="0" w:color="E6E6E6"/>
      </w:pBdr>
      <w:shd w:val="clear" w:color="000000" w:fill="CCFFFF"/>
      <w:spacing w:before="100" w:beforeAutospacing="1" w:after="100" w:afterAutospacing="1"/>
      <w:textAlignment w:val="top"/>
    </w:pPr>
    <w:rPr>
      <w:rFonts w:ascii="Arial" w:hAnsi="Arial" w:cs="Arial"/>
      <w:b/>
      <w:bCs/>
    </w:rPr>
  </w:style>
  <w:style w:type="paragraph" w:customStyle="1" w:styleId="xl83">
    <w:name w:val="xl83"/>
    <w:basedOn w:val="a"/>
    <w:rsid w:val="00131DCD"/>
    <w:pPr>
      <w:pBdr>
        <w:left w:val="single" w:sz="4" w:space="0" w:color="000000"/>
        <w:right w:val="single" w:sz="4" w:space="0" w:color="000000"/>
      </w:pBdr>
      <w:shd w:val="clear" w:color="000000" w:fill="003200"/>
      <w:spacing w:before="100" w:beforeAutospacing="1" w:after="100" w:afterAutospacing="1"/>
      <w:jc w:val="center"/>
      <w:textAlignment w:val="center"/>
    </w:pPr>
    <w:rPr>
      <w:rFonts w:ascii="Tahoma" w:hAnsi="Tahoma" w:cs="Tahoma"/>
      <w:b/>
      <w:bCs/>
      <w:color w:val="FFFFFF"/>
      <w:sz w:val="20"/>
      <w:szCs w:val="20"/>
    </w:rPr>
  </w:style>
  <w:style w:type="paragraph" w:customStyle="1" w:styleId="xl84">
    <w:name w:val="xl84"/>
    <w:basedOn w:val="a"/>
    <w:rsid w:val="00131DCD"/>
    <w:pPr>
      <w:pBdr>
        <w:top w:val="single" w:sz="4" w:space="0" w:color="E6E6E6"/>
        <w:left w:val="single" w:sz="4" w:space="0" w:color="E6E6E6"/>
        <w:bottom w:val="single" w:sz="4" w:space="0" w:color="E6E6E6"/>
        <w:right w:val="single" w:sz="4" w:space="0" w:color="E6E6E6"/>
      </w:pBdr>
      <w:shd w:val="clear" w:color="000000" w:fill="CCFFFF"/>
      <w:spacing w:before="100" w:beforeAutospacing="1" w:after="100" w:afterAutospacing="1"/>
      <w:jc w:val="right"/>
      <w:textAlignment w:val="top"/>
    </w:pPr>
    <w:rPr>
      <w:rFonts w:ascii="Arial" w:hAnsi="Arial" w:cs="Arial"/>
      <w:b/>
      <w:bCs/>
    </w:rPr>
  </w:style>
  <w:style w:type="paragraph" w:customStyle="1" w:styleId="xl85">
    <w:name w:val="xl85"/>
    <w:basedOn w:val="a"/>
    <w:rsid w:val="00131DCD"/>
    <w:pPr>
      <w:pBdr>
        <w:top w:val="single" w:sz="4" w:space="0" w:color="E6E6E6"/>
        <w:left w:val="single" w:sz="4" w:space="0" w:color="E6E6E6"/>
        <w:bottom w:val="single" w:sz="4" w:space="0" w:color="E6E6E6"/>
        <w:right w:val="single" w:sz="4" w:space="0" w:color="E6E6E6"/>
      </w:pBdr>
      <w:shd w:val="clear" w:color="000000" w:fill="CCFFFF"/>
      <w:spacing w:before="100" w:beforeAutospacing="1" w:after="100" w:afterAutospacing="1"/>
      <w:jc w:val="right"/>
      <w:textAlignment w:val="top"/>
    </w:pPr>
    <w:rPr>
      <w:rFonts w:ascii="Arial" w:hAnsi="Arial" w:cs="Arial"/>
    </w:rPr>
  </w:style>
  <w:style w:type="paragraph" w:customStyle="1" w:styleId="xl86">
    <w:name w:val="xl86"/>
    <w:basedOn w:val="a"/>
    <w:rsid w:val="00131DCD"/>
    <w:pPr>
      <w:pBdr>
        <w:top w:val="single" w:sz="4" w:space="0" w:color="E6E6E6"/>
        <w:left w:val="single" w:sz="4" w:space="0" w:color="E6E6E6"/>
        <w:bottom w:val="single" w:sz="4" w:space="0" w:color="E6E6E6"/>
        <w:right w:val="single" w:sz="4" w:space="0" w:color="E6E6E6"/>
      </w:pBdr>
      <w:shd w:val="clear" w:color="000000" w:fill="CCFFFF"/>
      <w:spacing w:before="100" w:beforeAutospacing="1" w:after="100" w:afterAutospacing="1"/>
      <w:jc w:val="right"/>
      <w:textAlignment w:val="top"/>
    </w:pPr>
    <w:rPr>
      <w:rFonts w:ascii="Arial" w:hAnsi="Arial" w:cs="Arial"/>
      <w:b/>
      <w:bCs/>
    </w:rPr>
  </w:style>
  <w:style w:type="paragraph" w:customStyle="1" w:styleId="xl87">
    <w:name w:val="xl87"/>
    <w:basedOn w:val="a"/>
    <w:rsid w:val="00131DCD"/>
    <w:pPr>
      <w:pBdr>
        <w:top w:val="single" w:sz="4" w:space="0" w:color="E6E6E6"/>
        <w:left w:val="single" w:sz="4" w:space="0" w:color="E6E6E6"/>
        <w:bottom w:val="single" w:sz="4" w:space="0" w:color="E6E6E6"/>
        <w:right w:val="single" w:sz="4" w:space="0" w:color="E6E6E6"/>
      </w:pBdr>
      <w:shd w:val="clear" w:color="000000" w:fill="99CCFF"/>
      <w:spacing w:before="100" w:beforeAutospacing="1" w:after="100" w:afterAutospacing="1"/>
      <w:jc w:val="right"/>
      <w:textAlignment w:val="top"/>
    </w:pPr>
    <w:rPr>
      <w:rFonts w:ascii="Arial" w:hAnsi="Arial" w:cs="Arial"/>
    </w:rPr>
  </w:style>
  <w:style w:type="paragraph" w:customStyle="1" w:styleId="xl88">
    <w:name w:val="xl88"/>
    <w:basedOn w:val="a"/>
    <w:rsid w:val="00131DCD"/>
    <w:pPr>
      <w:pBdr>
        <w:top w:val="single" w:sz="4" w:space="0" w:color="E6E6E6"/>
        <w:left w:val="single" w:sz="4" w:space="0" w:color="E6E6E6"/>
        <w:bottom w:val="single" w:sz="4" w:space="0" w:color="E6E6E6"/>
        <w:right w:val="single" w:sz="4" w:space="0" w:color="E6E6E6"/>
      </w:pBdr>
      <w:shd w:val="clear" w:color="000000" w:fill="FF99CC"/>
      <w:spacing w:before="100" w:beforeAutospacing="1" w:after="100" w:afterAutospacing="1"/>
      <w:jc w:val="right"/>
      <w:textAlignment w:val="top"/>
    </w:pPr>
    <w:rPr>
      <w:rFonts w:ascii="Arial" w:hAnsi="Arial" w:cs="Arial"/>
    </w:rPr>
  </w:style>
  <w:style w:type="paragraph" w:customStyle="1" w:styleId="xl89">
    <w:name w:val="xl89"/>
    <w:basedOn w:val="a"/>
    <w:rsid w:val="00131DCD"/>
    <w:pPr>
      <w:pBdr>
        <w:top w:val="single" w:sz="4" w:space="0" w:color="E6E6E6"/>
        <w:left w:val="single" w:sz="4" w:space="0" w:color="E6E6E6"/>
        <w:bottom w:val="single" w:sz="4" w:space="0" w:color="E6E6E6"/>
        <w:right w:val="single" w:sz="4" w:space="0" w:color="E6E6E6"/>
      </w:pBdr>
      <w:shd w:val="clear" w:color="000000" w:fill="FFCC99"/>
      <w:spacing w:before="100" w:beforeAutospacing="1" w:after="100" w:afterAutospacing="1"/>
      <w:jc w:val="right"/>
      <w:textAlignment w:val="top"/>
    </w:pPr>
    <w:rPr>
      <w:rFonts w:ascii="Arial" w:hAnsi="Arial" w:cs="Arial"/>
    </w:rPr>
  </w:style>
  <w:style w:type="paragraph" w:customStyle="1" w:styleId="xl90">
    <w:name w:val="xl90"/>
    <w:basedOn w:val="a"/>
    <w:rsid w:val="00131DCD"/>
    <w:pPr>
      <w:pBdr>
        <w:top w:val="single" w:sz="4" w:space="0" w:color="E6E6E6"/>
        <w:left w:val="single" w:sz="4" w:space="0" w:color="E6E6E6"/>
        <w:bottom w:val="single" w:sz="4" w:space="0" w:color="E6E6E6"/>
        <w:right w:val="single" w:sz="4" w:space="0" w:color="E6E6E6"/>
      </w:pBdr>
      <w:shd w:val="clear" w:color="000000" w:fill="CCFFCC"/>
      <w:spacing w:before="100" w:beforeAutospacing="1" w:after="100" w:afterAutospacing="1"/>
      <w:jc w:val="right"/>
      <w:textAlignment w:val="top"/>
    </w:pPr>
    <w:rPr>
      <w:rFonts w:ascii="Arial" w:hAnsi="Arial" w:cs="Arial"/>
    </w:rPr>
  </w:style>
  <w:style w:type="paragraph" w:customStyle="1" w:styleId="xl91">
    <w:name w:val="xl91"/>
    <w:basedOn w:val="a"/>
    <w:rsid w:val="00131DCD"/>
    <w:pPr>
      <w:pBdr>
        <w:top w:val="single" w:sz="4" w:space="0" w:color="E6E6E6"/>
        <w:left w:val="single" w:sz="4" w:space="0" w:color="E6E6E6"/>
        <w:bottom w:val="single" w:sz="4" w:space="0" w:color="E6E6E6"/>
        <w:right w:val="single" w:sz="4" w:space="0" w:color="E6E6E6"/>
      </w:pBdr>
      <w:shd w:val="clear" w:color="000000" w:fill="CCFFFF"/>
      <w:spacing w:before="100" w:beforeAutospacing="1" w:after="100" w:afterAutospacing="1"/>
      <w:jc w:val="right"/>
      <w:textAlignment w:val="top"/>
    </w:pPr>
    <w:rPr>
      <w:rFonts w:ascii="Arial" w:hAnsi="Arial" w:cs="Arial"/>
    </w:rPr>
  </w:style>
  <w:style w:type="paragraph" w:customStyle="1" w:styleId="xl92">
    <w:name w:val="xl92"/>
    <w:basedOn w:val="a"/>
    <w:rsid w:val="00131DCD"/>
    <w:pPr>
      <w:pBdr>
        <w:top w:val="single" w:sz="4" w:space="0" w:color="E6E6E6"/>
        <w:left w:val="single" w:sz="4" w:space="0" w:color="E6E6E6"/>
        <w:bottom w:val="single" w:sz="4" w:space="0" w:color="E6E6E6"/>
        <w:right w:val="single" w:sz="4" w:space="0" w:color="E6E6E6"/>
      </w:pBdr>
      <w:shd w:val="clear" w:color="000000" w:fill="CCFFFF"/>
      <w:spacing w:before="100" w:beforeAutospacing="1" w:after="100" w:afterAutospacing="1"/>
      <w:jc w:val="center"/>
      <w:textAlignment w:val="top"/>
    </w:pPr>
    <w:rPr>
      <w:rFonts w:ascii="Arial" w:hAnsi="Arial" w:cs="Arial"/>
    </w:rPr>
  </w:style>
  <w:style w:type="paragraph" w:customStyle="1" w:styleId="xl93">
    <w:name w:val="xl93"/>
    <w:basedOn w:val="a"/>
    <w:rsid w:val="00131DCD"/>
    <w:pPr>
      <w:pBdr>
        <w:top w:val="single" w:sz="4" w:space="0" w:color="E6E6E6"/>
        <w:left w:val="single" w:sz="4" w:space="0" w:color="E6E6E6"/>
        <w:bottom w:val="single" w:sz="4" w:space="0" w:color="E6E6E6"/>
        <w:right w:val="single" w:sz="4" w:space="0" w:color="E6E6E6"/>
      </w:pBdr>
      <w:shd w:val="clear" w:color="000000" w:fill="99CCFF"/>
      <w:spacing w:before="100" w:beforeAutospacing="1" w:after="100" w:afterAutospacing="1"/>
      <w:jc w:val="center"/>
      <w:textAlignment w:val="top"/>
    </w:pPr>
    <w:rPr>
      <w:rFonts w:ascii="Arial" w:hAnsi="Arial" w:cs="Arial"/>
    </w:rPr>
  </w:style>
  <w:style w:type="paragraph" w:customStyle="1" w:styleId="xl94">
    <w:name w:val="xl94"/>
    <w:basedOn w:val="a"/>
    <w:rsid w:val="00131DCD"/>
    <w:pPr>
      <w:pBdr>
        <w:top w:val="single" w:sz="4" w:space="0" w:color="E6E6E6"/>
        <w:left w:val="single" w:sz="4" w:space="0" w:color="E6E6E6"/>
        <w:bottom w:val="single" w:sz="4" w:space="0" w:color="E6E6E6"/>
        <w:right w:val="single" w:sz="4" w:space="0" w:color="E6E6E6"/>
      </w:pBdr>
      <w:shd w:val="clear" w:color="000000" w:fill="FF99CC"/>
      <w:spacing w:before="100" w:beforeAutospacing="1" w:after="100" w:afterAutospacing="1"/>
      <w:jc w:val="center"/>
      <w:textAlignment w:val="top"/>
    </w:pPr>
    <w:rPr>
      <w:rFonts w:ascii="Arial" w:hAnsi="Arial" w:cs="Arial"/>
    </w:rPr>
  </w:style>
  <w:style w:type="paragraph" w:customStyle="1" w:styleId="xl95">
    <w:name w:val="xl95"/>
    <w:basedOn w:val="a"/>
    <w:rsid w:val="00131DCD"/>
    <w:pPr>
      <w:pBdr>
        <w:top w:val="single" w:sz="4" w:space="0" w:color="E6E6E6"/>
        <w:left w:val="single" w:sz="4" w:space="0" w:color="E6E6E6"/>
        <w:bottom w:val="single" w:sz="4" w:space="0" w:color="E6E6E6"/>
        <w:right w:val="single" w:sz="4" w:space="0" w:color="E6E6E6"/>
      </w:pBdr>
      <w:shd w:val="clear" w:color="000000" w:fill="FFCC99"/>
      <w:spacing w:before="100" w:beforeAutospacing="1" w:after="100" w:afterAutospacing="1"/>
      <w:jc w:val="center"/>
      <w:textAlignment w:val="top"/>
    </w:pPr>
    <w:rPr>
      <w:rFonts w:ascii="Arial" w:hAnsi="Arial" w:cs="Arial"/>
    </w:rPr>
  </w:style>
  <w:style w:type="paragraph" w:customStyle="1" w:styleId="xl96">
    <w:name w:val="xl96"/>
    <w:basedOn w:val="a"/>
    <w:rsid w:val="00131DCD"/>
    <w:pPr>
      <w:pBdr>
        <w:top w:val="single" w:sz="4" w:space="0" w:color="E6E6E6"/>
        <w:left w:val="single" w:sz="4" w:space="0" w:color="E6E6E6"/>
        <w:bottom w:val="single" w:sz="4" w:space="0" w:color="E6E6E6"/>
        <w:right w:val="single" w:sz="4" w:space="0" w:color="E6E6E6"/>
      </w:pBdr>
      <w:shd w:val="clear" w:color="000000" w:fill="CCFFCC"/>
      <w:spacing w:before="100" w:beforeAutospacing="1" w:after="100" w:afterAutospacing="1"/>
      <w:jc w:val="center"/>
      <w:textAlignment w:val="top"/>
    </w:pPr>
    <w:rPr>
      <w:rFonts w:ascii="Arial" w:hAnsi="Arial" w:cs="Arial"/>
    </w:rPr>
  </w:style>
  <w:style w:type="paragraph" w:styleId="2">
    <w:name w:val="List Bullet 2"/>
    <w:basedOn w:val="a"/>
    <w:rsid w:val="00B55E7B"/>
    <w:pPr>
      <w:numPr>
        <w:numId w:val="20"/>
      </w:numPr>
      <w:contextualSpacing/>
    </w:pPr>
  </w:style>
  <w:style w:type="paragraph" w:customStyle="1" w:styleId="Default">
    <w:name w:val="Default"/>
    <w:qFormat/>
    <w:rsid w:val="007B59C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0840">
      <w:bodyDiv w:val="1"/>
      <w:marLeft w:val="0"/>
      <w:marRight w:val="0"/>
      <w:marTop w:val="0"/>
      <w:marBottom w:val="0"/>
      <w:divBdr>
        <w:top w:val="none" w:sz="0" w:space="0" w:color="auto"/>
        <w:left w:val="none" w:sz="0" w:space="0" w:color="auto"/>
        <w:bottom w:val="none" w:sz="0" w:space="0" w:color="auto"/>
        <w:right w:val="none" w:sz="0" w:space="0" w:color="auto"/>
      </w:divBdr>
    </w:div>
    <w:div w:id="19547233">
      <w:bodyDiv w:val="1"/>
      <w:marLeft w:val="0"/>
      <w:marRight w:val="0"/>
      <w:marTop w:val="0"/>
      <w:marBottom w:val="0"/>
      <w:divBdr>
        <w:top w:val="none" w:sz="0" w:space="0" w:color="auto"/>
        <w:left w:val="none" w:sz="0" w:space="0" w:color="auto"/>
        <w:bottom w:val="none" w:sz="0" w:space="0" w:color="auto"/>
        <w:right w:val="none" w:sz="0" w:space="0" w:color="auto"/>
      </w:divBdr>
    </w:div>
    <w:div w:id="26419423">
      <w:bodyDiv w:val="1"/>
      <w:marLeft w:val="0"/>
      <w:marRight w:val="0"/>
      <w:marTop w:val="0"/>
      <w:marBottom w:val="0"/>
      <w:divBdr>
        <w:top w:val="none" w:sz="0" w:space="0" w:color="auto"/>
        <w:left w:val="none" w:sz="0" w:space="0" w:color="auto"/>
        <w:bottom w:val="none" w:sz="0" w:space="0" w:color="auto"/>
        <w:right w:val="none" w:sz="0" w:space="0" w:color="auto"/>
      </w:divBdr>
    </w:div>
    <w:div w:id="39550284">
      <w:bodyDiv w:val="1"/>
      <w:marLeft w:val="0"/>
      <w:marRight w:val="0"/>
      <w:marTop w:val="0"/>
      <w:marBottom w:val="0"/>
      <w:divBdr>
        <w:top w:val="none" w:sz="0" w:space="0" w:color="auto"/>
        <w:left w:val="none" w:sz="0" w:space="0" w:color="auto"/>
        <w:bottom w:val="none" w:sz="0" w:space="0" w:color="auto"/>
        <w:right w:val="none" w:sz="0" w:space="0" w:color="auto"/>
      </w:divBdr>
    </w:div>
    <w:div w:id="40056741">
      <w:bodyDiv w:val="1"/>
      <w:marLeft w:val="0"/>
      <w:marRight w:val="0"/>
      <w:marTop w:val="0"/>
      <w:marBottom w:val="0"/>
      <w:divBdr>
        <w:top w:val="none" w:sz="0" w:space="0" w:color="auto"/>
        <w:left w:val="none" w:sz="0" w:space="0" w:color="auto"/>
        <w:bottom w:val="none" w:sz="0" w:space="0" w:color="auto"/>
        <w:right w:val="none" w:sz="0" w:space="0" w:color="auto"/>
      </w:divBdr>
    </w:div>
    <w:div w:id="43676641">
      <w:bodyDiv w:val="1"/>
      <w:marLeft w:val="0"/>
      <w:marRight w:val="0"/>
      <w:marTop w:val="0"/>
      <w:marBottom w:val="0"/>
      <w:divBdr>
        <w:top w:val="none" w:sz="0" w:space="0" w:color="auto"/>
        <w:left w:val="none" w:sz="0" w:space="0" w:color="auto"/>
        <w:bottom w:val="none" w:sz="0" w:space="0" w:color="auto"/>
        <w:right w:val="none" w:sz="0" w:space="0" w:color="auto"/>
      </w:divBdr>
    </w:div>
    <w:div w:id="48502631">
      <w:bodyDiv w:val="1"/>
      <w:marLeft w:val="0"/>
      <w:marRight w:val="0"/>
      <w:marTop w:val="0"/>
      <w:marBottom w:val="0"/>
      <w:divBdr>
        <w:top w:val="none" w:sz="0" w:space="0" w:color="auto"/>
        <w:left w:val="none" w:sz="0" w:space="0" w:color="auto"/>
        <w:bottom w:val="none" w:sz="0" w:space="0" w:color="auto"/>
        <w:right w:val="none" w:sz="0" w:space="0" w:color="auto"/>
      </w:divBdr>
    </w:div>
    <w:div w:id="58476994">
      <w:bodyDiv w:val="1"/>
      <w:marLeft w:val="0"/>
      <w:marRight w:val="0"/>
      <w:marTop w:val="0"/>
      <w:marBottom w:val="0"/>
      <w:divBdr>
        <w:top w:val="none" w:sz="0" w:space="0" w:color="auto"/>
        <w:left w:val="none" w:sz="0" w:space="0" w:color="auto"/>
        <w:bottom w:val="none" w:sz="0" w:space="0" w:color="auto"/>
        <w:right w:val="none" w:sz="0" w:space="0" w:color="auto"/>
      </w:divBdr>
    </w:div>
    <w:div w:id="60031425">
      <w:bodyDiv w:val="1"/>
      <w:marLeft w:val="0"/>
      <w:marRight w:val="0"/>
      <w:marTop w:val="0"/>
      <w:marBottom w:val="0"/>
      <w:divBdr>
        <w:top w:val="none" w:sz="0" w:space="0" w:color="auto"/>
        <w:left w:val="none" w:sz="0" w:space="0" w:color="auto"/>
        <w:bottom w:val="none" w:sz="0" w:space="0" w:color="auto"/>
        <w:right w:val="none" w:sz="0" w:space="0" w:color="auto"/>
      </w:divBdr>
    </w:div>
    <w:div w:id="60103605">
      <w:bodyDiv w:val="1"/>
      <w:marLeft w:val="0"/>
      <w:marRight w:val="0"/>
      <w:marTop w:val="0"/>
      <w:marBottom w:val="0"/>
      <w:divBdr>
        <w:top w:val="none" w:sz="0" w:space="0" w:color="auto"/>
        <w:left w:val="none" w:sz="0" w:space="0" w:color="auto"/>
        <w:bottom w:val="none" w:sz="0" w:space="0" w:color="auto"/>
        <w:right w:val="none" w:sz="0" w:space="0" w:color="auto"/>
      </w:divBdr>
    </w:div>
    <w:div w:id="60956371">
      <w:bodyDiv w:val="1"/>
      <w:marLeft w:val="0"/>
      <w:marRight w:val="0"/>
      <w:marTop w:val="0"/>
      <w:marBottom w:val="0"/>
      <w:divBdr>
        <w:top w:val="none" w:sz="0" w:space="0" w:color="auto"/>
        <w:left w:val="none" w:sz="0" w:space="0" w:color="auto"/>
        <w:bottom w:val="none" w:sz="0" w:space="0" w:color="auto"/>
        <w:right w:val="none" w:sz="0" w:space="0" w:color="auto"/>
      </w:divBdr>
    </w:div>
    <w:div w:id="61373531">
      <w:bodyDiv w:val="1"/>
      <w:marLeft w:val="0"/>
      <w:marRight w:val="0"/>
      <w:marTop w:val="0"/>
      <w:marBottom w:val="0"/>
      <w:divBdr>
        <w:top w:val="none" w:sz="0" w:space="0" w:color="auto"/>
        <w:left w:val="none" w:sz="0" w:space="0" w:color="auto"/>
        <w:bottom w:val="none" w:sz="0" w:space="0" w:color="auto"/>
        <w:right w:val="none" w:sz="0" w:space="0" w:color="auto"/>
      </w:divBdr>
    </w:div>
    <w:div w:id="89282356">
      <w:bodyDiv w:val="1"/>
      <w:marLeft w:val="0"/>
      <w:marRight w:val="0"/>
      <w:marTop w:val="0"/>
      <w:marBottom w:val="0"/>
      <w:divBdr>
        <w:top w:val="none" w:sz="0" w:space="0" w:color="auto"/>
        <w:left w:val="none" w:sz="0" w:space="0" w:color="auto"/>
        <w:bottom w:val="none" w:sz="0" w:space="0" w:color="auto"/>
        <w:right w:val="none" w:sz="0" w:space="0" w:color="auto"/>
      </w:divBdr>
    </w:div>
    <w:div w:id="96947155">
      <w:bodyDiv w:val="1"/>
      <w:marLeft w:val="0"/>
      <w:marRight w:val="0"/>
      <w:marTop w:val="0"/>
      <w:marBottom w:val="0"/>
      <w:divBdr>
        <w:top w:val="none" w:sz="0" w:space="0" w:color="auto"/>
        <w:left w:val="none" w:sz="0" w:space="0" w:color="auto"/>
        <w:bottom w:val="none" w:sz="0" w:space="0" w:color="auto"/>
        <w:right w:val="none" w:sz="0" w:space="0" w:color="auto"/>
      </w:divBdr>
    </w:div>
    <w:div w:id="100301915">
      <w:bodyDiv w:val="1"/>
      <w:marLeft w:val="0"/>
      <w:marRight w:val="0"/>
      <w:marTop w:val="0"/>
      <w:marBottom w:val="0"/>
      <w:divBdr>
        <w:top w:val="none" w:sz="0" w:space="0" w:color="auto"/>
        <w:left w:val="none" w:sz="0" w:space="0" w:color="auto"/>
        <w:bottom w:val="none" w:sz="0" w:space="0" w:color="auto"/>
        <w:right w:val="none" w:sz="0" w:space="0" w:color="auto"/>
      </w:divBdr>
    </w:div>
    <w:div w:id="103621496">
      <w:bodyDiv w:val="1"/>
      <w:marLeft w:val="0"/>
      <w:marRight w:val="0"/>
      <w:marTop w:val="0"/>
      <w:marBottom w:val="0"/>
      <w:divBdr>
        <w:top w:val="none" w:sz="0" w:space="0" w:color="auto"/>
        <w:left w:val="none" w:sz="0" w:space="0" w:color="auto"/>
        <w:bottom w:val="none" w:sz="0" w:space="0" w:color="auto"/>
        <w:right w:val="none" w:sz="0" w:space="0" w:color="auto"/>
      </w:divBdr>
    </w:div>
    <w:div w:id="108092206">
      <w:bodyDiv w:val="1"/>
      <w:marLeft w:val="0"/>
      <w:marRight w:val="0"/>
      <w:marTop w:val="0"/>
      <w:marBottom w:val="0"/>
      <w:divBdr>
        <w:top w:val="none" w:sz="0" w:space="0" w:color="auto"/>
        <w:left w:val="none" w:sz="0" w:space="0" w:color="auto"/>
        <w:bottom w:val="none" w:sz="0" w:space="0" w:color="auto"/>
        <w:right w:val="none" w:sz="0" w:space="0" w:color="auto"/>
      </w:divBdr>
    </w:div>
    <w:div w:id="115565049">
      <w:bodyDiv w:val="1"/>
      <w:marLeft w:val="0"/>
      <w:marRight w:val="0"/>
      <w:marTop w:val="0"/>
      <w:marBottom w:val="0"/>
      <w:divBdr>
        <w:top w:val="none" w:sz="0" w:space="0" w:color="auto"/>
        <w:left w:val="none" w:sz="0" w:space="0" w:color="auto"/>
        <w:bottom w:val="none" w:sz="0" w:space="0" w:color="auto"/>
        <w:right w:val="none" w:sz="0" w:space="0" w:color="auto"/>
      </w:divBdr>
    </w:div>
    <w:div w:id="120658103">
      <w:bodyDiv w:val="1"/>
      <w:marLeft w:val="0"/>
      <w:marRight w:val="0"/>
      <w:marTop w:val="0"/>
      <w:marBottom w:val="0"/>
      <w:divBdr>
        <w:top w:val="none" w:sz="0" w:space="0" w:color="auto"/>
        <w:left w:val="none" w:sz="0" w:space="0" w:color="auto"/>
        <w:bottom w:val="none" w:sz="0" w:space="0" w:color="auto"/>
        <w:right w:val="none" w:sz="0" w:space="0" w:color="auto"/>
      </w:divBdr>
    </w:div>
    <w:div w:id="127666782">
      <w:bodyDiv w:val="1"/>
      <w:marLeft w:val="0"/>
      <w:marRight w:val="0"/>
      <w:marTop w:val="0"/>
      <w:marBottom w:val="0"/>
      <w:divBdr>
        <w:top w:val="none" w:sz="0" w:space="0" w:color="auto"/>
        <w:left w:val="none" w:sz="0" w:space="0" w:color="auto"/>
        <w:bottom w:val="none" w:sz="0" w:space="0" w:color="auto"/>
        <w:right w:val="none" w:sz="0" w:space="0" w:color="auto"/>
      </w:divBdr>
    </w:div>
    <w:div w:id="133570548">
      <w:bodyDiv w:val="1"/>
      <w:marLeft w:val="0"/>
      <w:marRight w:val="0"/>
      <w:marTop w:val="0"/>
      <w:marBottom w:val="0"/>
      <w:divBdr>
        <w:top w:val="none" w:sz="0" w:space="0" w:color="auto"/>
        <w:left w:val="none" w:sz="0" w:space="0" w:color="auto"/>
        <w:bottom w:val="none" w:sz="0" w:space="0" w:color="auto"/>
        <w:right w:val="none" w:sz="0" w:space="0" w:color="auto"/>
      </w:divBdr>
    </w:div>
    <w:div w:id="134759142">
      <w:bodyDiv w:val="1"/>
      <w:marLeft w:val="0"/>
      <w:marRight w:val="0"/>
      <w:marTop w:val="0"/>
      <w:marBottom w:val="0"/>
      <w:divBdr>
        <w:top w:val="none" w:sz="0" w:space="0" w:color="auto"/>
        <w:left w:val="none" w:sz="0" w:space="0" w:color="auto"/>
        <w:bottom w:val="none" w:sz="0" w:space="0" w:color="auto"/>
        <w:right w:val="none" w:sz="0" w:space="0" w:color="auto"/>
      </w:divBdr>
    </w:div>
    <w:div w:id="148984668">
      <w:bodyDiv w:val="1"/>
      <w:marLeft w:val="0"/>
      <w:marRight w:val="0"/>
      <w:marTop w:val="0"/>
      <w:marBottom w:val="0"/>
      <w:divBdr>
        <w:top w:val="none" w:sz="0" w:space="0" w:color="auto"/>
        <w:left w:val="none" w:sz="0" w:space="0" w:color="auto"/>
        <w:bottom w:val="none" w:sz="0" w:space="0" w:color="auto"/>
        <w:right w:val="none" w:sz="0" w:space="0" w:color="auto"/>
      </w:divBdr>
    </w:div>
    <w:div w:id="157498430">
      <w:bodyDiv w:val="1"/>
      <w:marLeft w:val="0"/>
      <w:marRight w:val="0"/>
      <w:marTop w:val="0"/>
      <w:marBottom w:val="0"/>
      <w:divBdr>
        <w:top w:val="none" w:sz="0" w:space="0" w:color="auto"/>
        <w:left w:val="none" w:sz="0" w:space="0" w:color="auto"/>
        <w:bottom w:val="none" w:sz="0" w:space="0" w:color="auto"/>
        <w:right w:val="none" w:sz="0" w:space="0" w:color="auto"/>
      </w:divBdr>
    </w:div>
    <w:div w:id="169224549">
      <w:bodyDiv w:val="1"/>
      <w:marLeft w:val="0"/>
      <w:marRight w:val="0"/>
      <w:marTop w:val="0"/>
      <w:marBottom w:val="0"/>
      <w:divBdr>
        <w:top w:val="none" w:sz="0" w:space="0" w:color="auto"/>
        <w:left w:val="none" w:sz="0" w:space="0" w:color="auto"/>
        <w:bottom w:val="none" w:sz="0" w:space="0" w:color="auto"/>
        <w:right w:val="none" w:sz="0" w:space="0" w:color="auto"/>
      </w:divBdr>
    </w:div>
    <w:div w:id="170528275">
      <w:bodyDiv w:val="1"/>
      <w:marLeft w:val="0"/>
      <w:marRight w:val="0"/>
      <w:marTop w:val="0"/>
      <w:marBottom w:val="0"/>
      <w:divBdr>
        <w:top w:val="none" w:sz="0" w:space="0" w:color="auto"/>
        <w:left w:val="none" w:sz="0" w:space="0" w:color="auto"/>
        <w:bottom w:val="none" w:sz="0" w:space="0" w:color="auto"/>
        <w:right w:val="none" w:sz="0" w:space="0" w:color="auto"/>
      </w:divBdr>
    </w:div>
    <w:div w:id="181863486">
      <w:bodyDiv w:val="1"/>
      <w:marLeft w:val="0"/>
      <w:marRight w:val="0"/>
      <w:marTop w:val="0"/>
      <w:marBottom w:val="0"/>
      <w:divBdr>
        <w:top w:val="none" w:sz="0" w:space="0" w:color="auto"/>
        <w:left w:val="none" w:sz="0" w:space="0" w:color="auto"/>
        <w:bottom w:val="none" w:sz="0" w:space="0" w:color="auto"/>
        <w:right w:val="none" w:sz="0" w:space="0" w:color="auto"/>
      </w:divBdr>
    </w:div>
    <w:div w:id="182281784">
      <w:bodyDiv w:val="1"/>
      <w:marLeft w:val="0"/>
      <w:marRight w:val="0"/>
      <w:marTop w:val="0"/>
      <w:marBottom w:val="0"/>
      <w:divBdr>
        <w:top w:val="none" w:sz="0" w:space="0" w:color="auto"/>
        <w:left w:val="none" w:sz="0" w:space="0" w:color="auto"/>
        <w:bottom w:val="none" w:sz="0" w:space="0" w:color="auto"/>
        <w:right w:val="none" w:sz="0" w:space="0" w:color="auto"/>
      </w:divBdr>
    </w:div>
    <w:div w:id="190186501">
      <w:bodyDiv w:val="1"/>
      <w:marLeft w:val="0"/>
      <w:marRight w:val="0"/>
      <w:marTop w:val="0"/>
      <w:marBottom w:val="0"/>
      <w:divBdr>
        <w:top w:val="none" w:sz="0" w:space="0" w:color="auto"/>
        <w:left w:val="none" w:sz="0" w:space="0" w:color="auto"/>
        <w:bottom w:val="none" w:sz="0" w:space="0" w:color="auto"/>
        <w:right w:val="none" w:sz="0" w:space="0" w:color="auto"/>
      </w:divBdr>
    </w:div>
    <w:div w:id="191497163">
      <w:bodyDiv w:val="1"/>
      <w:marLeft w:val="0"/>
      <w:marRight w:val="0"/>
      <w:marTop w:val="0"/>
      <w:marBottom w:val="0"/>
      <w:divBdr>
        <w:top w:val="none" w:sz="0" w:space="0" w:color="auto"/>
        <w:left w:val="none" w:sz="0" w:space="0" w:color="auto"/>
        <w:bottom w:val="none" w:sz="0" w:space="0" w:color="auto"/>
        <w:right w:val="none" w:sz="0" w:space="0" w:color="auto"/>
      </w:divBdr>
    </w:div>
    <w:div w:id="200172192">
      <w:bodyDiv w:val="1"/>
      <w:marLeft w:val="0"/>
      <w:marRight w:val="0"/>
      <w:marTop w:val="0"/>
      <w:marBottom w:val="0"/>
      <w:divBdr>
        <w:top w:val="none" w:sz="0" w:space="0" w:color="auto"/>
        <w:left w:val="none" w:sz="0" w:space="0" w:color="auto"/>
        <w:bottom w:val="none" w:sz="0" w:space="0" w:color="auto"/>
        <w:right w:val="none" w:sz="0" w:space="0" w:color="auto"/>
      </w:divBdr>
    </w:div>
    <w:div w:id="200752993">
      <w:bodyDiv w:val="1"/>
      <w:marLeft w:val="0"/>
      <w:marRight w:val="0"/>
      <w:marTop w:val="0"/>
      <w:marBottom w:val="0"/>
      <w:divBdr>
        <w:top w:val="none" w:sz="0" w:space="0" w:color="auto"/>
        <w:left w:val="none" w:sz="0" w:space="0" w:color="auto"/>
        <w:bottom w:val="none" w:sz="0" w:space="0" w:color="auto"/>
        <w:right w:val="none" w:sz="0" w:space="0" w:color="auto"/>
      </w:divBdr>
    </w:div>
    <w:div w:id="204760519">
      <w:bodyDiv w:val="1"/>
      <w:marLeft w:val="0"/>
      <w:marRight w:val="0"/>
      <w:marTop w:val="0"/>
      <w:marBottom w:val="0"/>
      <w:divBdr>
        <w:top w:val="none" w:sz="0" w:space="0" w:color="auto"/>
        <w:left w:val="none" w:sz="0" w:space="0" w:color="auto"/>
        <w:bottom w:val="none" w:sz="0" w:space="0" w:color="auto"/>
        <w:right w:val="none" w:sz="0" w:space="0" w:color="auto"/>
      </w:divBdr>
    </w:div>
    <w:div w:id="205920653">
      <w:bodyDiv w:val="1"/>
      <w:marLeft w:val="0"/>
      <w:marRight w:val="0"/>
      <w:marTop w:val="0"/>
      <w:marBottom w:val="0"/>
      <w:divBdr>
        <w:top w:val="none" w:sz="0" w:space="0" w:color="auto"/>
        <w:left w:val="none" w:sz="0" w:space="0" w:color="auto"/>
        <w:bottom w:val="none" w:sz="0" w:space="0" w:color="auto"/>
        <w:right w:val="none" w:sz="0" w:space="0" w:color="auto"/>
      </w:divBdr>
    </w:div>
    <w:div w:id="208415440">
      <w:bodyDiv w:val="1"/>
      <w:marLeft w:val="0"/>
      <w:marRight w:val="0"/>
      <w:marTop w:val="0"/>
      <w:marBottom w:val="0"/>
      <w:divBdr>
        <w:top w:val="none" w:sz="0" w:space="0" w:color="auto"/>
        <w:left w:val="none" w:sz="0" w:space="0" w:color="auto"/>
        <w:bottom w:val="none" w:sz="0" w:space="0" w:color="auto"/>
        <w:right w:val="none" w:sz="0" w:space="0" w:color="auto"/>
      </w:divBdr>
    </w:div>
    <w:div w:id="217328705">
      <w:bodyDiv w:val="1"/>
      <w:marLeft w:val="0"/>
      <w:marRight w:val="0"/>
      <w:marTop w:val="0"/>
      <w:marBottom w:val="0"/>
      <w:divBdr>
        <w:top w:val="none" w:sz="0" w:space="0" w:color="auto"/>
        <w:left w:val="none" w:sz="0" w:space="0" w:color="auto"/>
        <w:bottom w:val="none" w:sz="0" w:space="0" w:color="auto"/>
        <w:right w:val="none" w:sz="0" w:space="0" w:color="auto"/>
      </w:divBdr>
    </w:div>
    <w:div w:id="223491868">
      <w:bodyDiv w:val="1"/>
      <w:marLeft w:val="0"/>
      <w:marRight w:val="0"/>
      <w:marTop w:val="0"/>
      <w:marBottom w:val="0"/>
      <w:divBdr>
        <w:top w:val="none" w:sz="0" w:space="0" w:color="auto"/>
        <w:left w:val="none" w:sz="0" w:space="0" w:color="auto"/>
        <w:bottom w:val="none" w:sz="0" w:space="0" w:color="auto"/>
        <w:right w:val="none" w:sz="0" w:space="0" w:color="auto"/>
      </w:divBdr>
    </w:div>
    <w:div w:id="227813346">
      <w:bodyDiv w:val="1"/>
      <w:marLeft w:val="0"/>
      <w:marRight w:val="0"/>
      <w:marTop w:val="0"/>
      <w:marBottom w:val="0"/>
      <w:divBdr>
        <w:top w:val="none" w:sz="0" w:space="0" w:color="auto"/>
        <w:left w:val="none" w:sz="0" w:space="0" w:color="auto"/>
        <w:bottom w:val="none" w:sz="0" w:space="0" w:color="auto"/>
        <w:right w:val="none" w:sz="0" w:space="0" w:color="auto"/>
      </w:divBdr>
    </w:div>
    <w:div w:id="228075752">
      <w:bodyDiv w:val="1"/>
      <w:marLeft w:val="0"/>
      <w:marRight w:val="0"/>
      <w:marTop w:val="0"/>
      <w:marBottom w:val="0"/>
      <w:divBdr>
        <w:top w:val="none" w:sz="0" w:space="0" w:color="auto"/>
        <w:left w:val="none" w:sz="0" w:space="0" w:color="auto"/>
        <w:bottom w:val="none" w:sz="0" w:space="0" w:color="auto"/>
        <w:right w:val="none" w:sz="0" w:space="0" w:color="auto"/>
      </w:divBdr>
    </w:div>
    <w:div w:id="229510929">
      <w:bodyDiv w:val="1"/>
      <w:marLeft w:val="0"/>
      <w:marRight w:val="0"/>
      <w:marTop w:val="0"/>
      <w:marBottom w:val="0"/>
      <w:divBdr>
        <w:top w:val="none" w:sz="0" w:space="0" w:color="auto"/>
        <w:left w:val="none" w:sz="0" w:space="0" w:color="auto"/>
        <w:bottom w:val="none" w:sz="0" w:space="0" w:color="auto"/>
        <w:right w:val="none" w:sz="0" w:space="0" w:color="auto"/>
      </w:divBdr>
    </w:div>
    <w:div w:id="234703623">
      <w:bodyDiv w:val="1"/>
      <w:marLeft w:val="0"/>
      <w:marRight w:val="0"/>
      <w:marTop w:val="0"/>
      <w:marBottom w:val="0"/>
      <w:divBdr>
        <w:top w:val="none" w:sz="0" w:space="0" w:color="auto"/>
        <w:left w:val="none" w:sz="0" w:space="0" w:color="auto"/>
        <w:bottom w:val="none" w:sz="0" w:space="0" w:color="auto"/>
        <w:right w:val="none" w:sz="0" w:space="0" w:color="auto"/>
      </w:divBdr>
    </w:div>
    <w:div w:id="235437431">
      <w:bodyDiv w:val="1"/>
      <w:marLeft w:val="0"/>
      <w:marRight w:val="0"/>
      <w:marTop w:val="0"/>
      <w:marBottom w:val="0"/>
      <w:divBdr>
        <w:top w:val="none" w:sz="0" w:space="0" w:color="auto"/>
        <w:left w:val="none" w:sz="0" w:space="0" w:color="auto"/>
        <w:bottom w:val="none" w:sz="0" w:space="0" w:color="auto"/>
        <w:right w:val="none" w:sz="0" w:space="0" w:color="auto"/>
      </w:divBdr>
    </w:div>
    <w:div w:id="237057009">
      <w:bodyDiv w:val="1"/>
      <w:marLeft w:val="0"/>
      <w:marRight w:val="0"/>
      <w:marTop w:val="0"/>
      <w:marBottom w:val="0"/>
      <w:divBdr>
        <w:top w:val="none" w:sz="0" w:space="0" w:color="auto"/>
        <w:left w:val="none" w:sz="0" w:space="0" w:color="auto"/>
        <w:bottom w:val="none" w:sz="0" w:space="0" w:color="auto"/>
        <w:right w:val="none" w:sz="0" w:space="0" w:color="auto"/>
      </w:divBdr>
    </w:div>
    <w:div w:id="242764047">
      <w:bodyDiv w:val="1"/>
      <w:marLeft w:val="0"/>
      <w:marRight w:val="0"/>
      <w:marTop w:val="0"/>
      <w:marBottom w:val="0"/>
      <w:divBdr>
        <w:top w:val="none" w:sz="0" w:space="0" w:color="auto"/>
        <w:left w:val="none" w:sz="0" w:space="0" w:color="auto"/>
        <w:bottom w:val="none" w:sz="0" w:space="0" w:color="auto"/>
        <w:right w:val="none" w:sz="0" w:space="0" w:color="auto"/>
      </w:divBdr>
    </w:div>
    <w:div w:id="250282479">
      <w:bodyDiv w:val="1"/>
      <w:marLeft w:val="0"/>
      <w:marRight w:val="0"/>
      <w:marTop w:val="0"/>
      <w:marBottom w:val="0"/>
      <w:divBdr>
        <w:top w:val="none" w:sz="0" w:space="0" w:color="auto"/>
        <w:left w:val="none" w:sz="0" w:space="0" w:color="auto"/>
        <w:bottom w:val="none" w:sz="0" w:space="0" w:color="auto"/>
        <w:right w:val="none" w:sz="0" w:space="0" w:color="auto"/>
      </w:divBdr>
      <w:divsChild>
        <w:div w:id="549850960">
          <w:marLeft w:val="0"/>
          <w:marRight w:val="0"/>
          <w:marTop w:val="0"/>
          <w:marBottom w:val="0"/>
          <w:divBdr>
            <w:top w:val="none" w:sz="0" w:space="0" w:color="auto"/>
            <w:left w:val="none" w:sz="0" w:space="0" w:color="auto"/>
            <w:bottom w:val="none" w:sz="0" w:space="0" w:color="auto"/>
            <w:right w:val="none" w:sz="0" w:space="0" w:color="auto"/>
          </w:divBdr>
        </w:div>
      </w:divsChild>
    </w:div>
    <w:div w:id="269045954">
      <w:bodyDiv w:val="1"/>
      <w:marLeft w:val="0"/>
      <w:marRight w:val="0"/>
      <w:marTop w:val="0"/>
      <w:marBottom w:val="0"/>
      <w:divBdr>
        <w:top w:val="none" w:sz="0" w:space="0" w:color="auto"/>
        <w:left w:val="none" w:sz="0" w:space="0" w:color="auto"/>
        <w:bottom w:val="none" w:sz="0" w:space="0" w:color="auto"/>
        <w:right w:val="none" w:sz="0" w:space="0" w:color="auto"/>
      </w:divBdr>
    </w:div>
    <w:div w:id="281495744">
      <w:bodyDiv w:val="1"/>
      <w:marLeft w:val="0"/>
      <w:marRight w:val="0"/>
      <w:marTop w:val="0"/>
      <w:marBottom w:val="0"/>
      <w:divBdr>
        <w:top w:val="none" w:sz="0" w:space="0" w:color="auto"/>
        <w:left w:val="none" w:sz="0" w:space="0" w:color="auto"/>
        <w:bottom w:val="none" w:sz="0" w:space="0" w:color="auto"/>
        <w:right w:val="none" w:sz="0" w:space="0" w:color="auto"/>
      </w:divBdr>
    </w:div>
    <w:div w:id="288318539">
      <w:bodyDiv w:val="1"/>
      <w:marLeft w:val="0"/>
      <w:marRight w:val="0"/>
      <w:marTop w:val="0"/>
      <w:marBottom w:val="0"/>
      <w:divBdr>
        <w:top w:val="none" w:sz="0" w:space="0" w:color="auto"/>
        <w:left w:val="none" w:sz="0" w:space="0" w:color="auto"/>
        <w:bottom w:val="none" w:sz="0" w:space="0" w:color="auto"/>
        <w:right w:val="none" w:sz="0" w:space="0" w:color="auto"/>
      </w:divBdr>
    </w:div>
    <w:div w:id="290980232">
      <w:bodyDiv w:val="1"/>
      <w:marLeft w:val="0"/>
      <w:marRight w:val="0"/>
      <w:marTop w:val="0"/>
      <w:marBottom w:val="0"/>
      <w:divBdr>
        <w:top w:val="none" w:sz="0" w:space="0" w:color="auto"/>
        <w:left w:val="none" w:sz="0" w:space="0" w:color="auto"/>
        <w:bottom w:val="none" w:sz="0" w:space="0" w:color="auto"/>
        <w:right w:val="none" w:sz="0" w:space="0" w:color="auto"/>
      </w:divBdr>
    </w:div>
    <w:div w:id="291180326">
      <w:bodyDiv w:val="1"/>
      <w:marLeft w:val="0"/>
      <w:marRight w:val="0"/>
      <w:marTop w:val="0"/>
      <w:marBottom w:val="0"/>
      <w:divBdr>
        <w:top w:val="none" w:sz="0" w:space="0" w:color="auto"/>
        <w:left w:val="none" w:sz="0" w:space="0" w:color="auto"/>
        <w:bottom w:val="none" w:sz="0" w:space="0" w:color="auto"/>
        <w:right w:val="none" w:sz="0" w:space="0" w:color="auto"/>
      </w:divBdr>
    </w:div>
    <w:div w:id="309024695">
      <w:bodyDiv w:val="1"/>
      <w:marLeft w:val="0"/>
      <w:marRight w:val="0"/>
      <w:marTop w:val="0"/>
      <w:marBottom w:val="0"/>
      <w:divBdr>
        <w:top w:val="none" w:sz="0" w:space="0" w:color="auto"/>
        <w:left w:val="none" w:sz="0" w:space="0" w:color="auto"/>
        <w:bottom w:val="none" w:sz="0" w:space="0" w:color="auto"/>
        <w:right w:val="none" w:sz="0" w:space="0" w:color="auto"/>
      </w:divBdr>
    </w:div>
    <w:div w:id="317613871">
      <w:bodyDiv w:val="1"/>
      <w:marLeft w:val="0"/>
      <w:marRight w:val="0"/>
      <w:marTop w:val="0"/>
      <w:marBottom w:val="0"/>
      <w:divBdr>
        <w:top w:val="none" w:sz="0" w:space="0" w:color="auto"/>
        <w:left w:val="none" w:sz="0" w:space="0" w:color="auto"/>
        <w:bottom w:val="none" w:sz="0" w:space="0" w:color="auto"/>
        <w:right w:val="none" w:sz="0" w:space="0" w:color="auto"/>
      </w:divBdr>
    </w:div>
    <w:div w:id="318778633">
      <w:bodyDiv w:val="1"/>
      <w:marLeft w:val="0"/>
      <w:marRight w:val="0"/>
      <w:marTop w:val="0"/>
      <w:marBottom w:val="0"/>
      <w:divBdr>
        <w:top w:val="none" w:sz="0" w:space="0" w:color="auto"/>
        <w:left w:val="none" w:sz="0" w:space="0" w:color="auto"/>
        <w:bottom w:val="none" w:sz="0" w:space="0" w:color="auto"/>
        <w:right w:val="none" w:sz="0" w:space="0" w:color="auto"/>
      </w:divBdr>
    </w:div>
    <w:div w:id="319584668">
      <w:bodyDiv w:val="1"/>
      <w:marLeft w:val="0"/>
      <w:marRight w:val="0"/>
      <w:marTop w:val="0"/>
      <w:marBottom w:val="0"/>
      <w:divBdr>
        <w:top w:val="none" w:sz="0" w:space="0" w:color="auto"/>
        <w:left w:val="none" w:sz="0" w:space="0" w:color="auto"/>
        <w:bottom w:val="none" w:sz="0" w:space="0" w:color="auto"/>
        <w:right w:val="none" w:sz="0" w:space="0" w:color="auto"/>
      </w:divBdr>
    </w:div>
    <w:div w:id="320306270">
      <w:bodyDiv w:val="1"/>
      <w:marLeft w:val="0"/>
      <w:marRight w:val="0"/>
      <w:marTop w:val="0"/>
      <w:marBottom w:val="0"/>
      <w:divBdr>
        <w:top w:val="none" w:sz="0" w:space="0" w:color="auto"/>
        <w:left w:val="none" w:sz="0" w:space="0" w:color="auto"/>
        <w:bottom w:val="none" w:sz="0" w:space="0" w:color="auto"/>
        <w:right w:val="none" w:sz="0" w:space="0" w:color="auto"/>
      </w:divBdr>
    </w:div>
    <w:div w:id="320431312">
      <w:bodyDiv w:val="1"/>
      <w:marLeft w:val="0"/>
      <w:marRight w:val="0"/>
      <w:marTop w:val="0"/>
      <w:marBottom w:val="0"/>
      <w:divBdr>
        <w:top w:val="none" w:sz="0" w:space="0" w:color="auto"/>
        <w:left w:val="none" w:sz="0" w:space="0" w:color="auto"/>
        <w:bottom w:val="none" w:sz="0" w:space="0" w:color="auto"/>
        <w:right w:val="none" w:sz="0" w:space="0" w:color="auto"/>
      </w:divBdr>
    </w:div>
    <w:div w:id="330304567">
      <w:bodyDiv w:val="1"/>
      <w:marLeft w:val="0"/>
      <w:marRight w:val="0"/>
      <w:marTop w:val="0"/>
      <w:marBottom w:val="0"/>
      <w:divBdr>
        <w:top w:val="none" w:sz="0" w:space="0" w:color="auto"/>
        <w:left w:val="none" w:sz="0" w:space="0" w:color="auto"/>
        <w:bottom w:val="none" w:sz="0" w:space="0" w:color="auto"/>
        <w:right w:val="none" w:sz="0" w:space="0" w:color="auto"/>
      </w:divBdr>
    </w:div>
    <w:div w:id="331835904">
      <w:bodyDiv w:val="1"/>
      <w:marLeft w:val="0"/>
      <w:marRight w:val="0"/>
      <w:marTop w:val="0"/>
      <w:marBottom w:val="0"/>
      <w:divBdr>
        <w:top w:val="none" w:sz="0" w:space="0" w:color="auto"/>
        <w:left w:val="none" w:sz="0" w:space="0" w:color="auto"/>
        <w:bottom w:val="none" w:sz="0" w:space="0" w:color="auto"/>
        <w:right w:val="none" w:sz="0" w:space="0" w:color="auto"/>
      </w:divBdr>
    </w:div>
    <w:div w:id="332297216">
      <w:bodyDiv w:val="1"/>
      <w:marLeft w:val="0"/>
      <w:marRight w:val="0"/>
      <w:marTop w:val="0"/>
      <w:marBottom w:val="0"/>
      <w:divBdr>
        <w:top w:val="none" w:sz="0" w:space="0" w:color="auto"/>
        <w:left w:val="none" w:sz="0" w:space="0" w:color="auto"/>
        <w:bottom w:val="none" w:sz="0" w:space="0" w:color="auto"/>
        <w:right w:val="none" w:sz="0" w:space="0" w:color="auto"/>
      </w:divBdr>
    </w:div>
    <w:div w:id="333581216">
      <w:bodyDiv w:val="1"/>
      <w:marLeft w:val="0"/>
      <w:marRight w:val="0"/>
      <w:marTop w:val="0"/>
      <w:marBottom w:val="0"/>
      <w:divBdr>
        <w:top w:val="none" w:sz="0" w:space="0" w:color="auto"/>
        <w:left w:val="none" w:sz="0" w:space="0" w:color="auto"/>
        <w:bottom w:val="none" w:sz="0" w:space="0" w:color="auto"/>
        <w:right w:val="none" w:sz="0" w:space="0" w:color="auto"/>
      </w:divBdr>
    </w:div>
    <w:div w:id="360787877">
      <w:bodyDiv w:val="1"/>
      <w:marLeft w:val="0"/>
      <w:marRight w:val="0"/>
      <w:marTop w:val="0"/>
      <w:marBottom w:val="0"/>
      <w:divBdr>
        <w:top w:val="none" w:sz="0" w:space="0" w:color="auto"/>
        <w:left w:val="none" w:sz="0" w:space="0" w:color="auto"/>
        <w:bottom w:val="none" w:sz="0" w:space="0" w:color="auto"/>
        <w:right w:val="none" w:sz="0" w:space="0" w:color="auto"/>
      </w:divBdr>
    </w:div>
    <w:div w:id="366755880">
      <w:bodyDiv w:val="1"/>
      <w:marLeft w:val="0"/>
      <w:marRight w:val="0"/>
      <w:marTop w:val="0"/>
      <w:marBottom w:val="0"/>
      <w:divBdr>
        <w:top w:val="none" w:sz="0" w:space="0" w:color="auto"/>
        <w:left w:val="none" w:sz="0" w:space="0" w:color="auto"/>
        <w:bottom w:val="none" w:sz="0" w:space="0" w:color="auto"/>
        <w:right w:val="none" w:sz="0" w:space="0" w:color="auto"/>
      </w:divBdr>
    </w:div>
    <w:div w:id="368725409">
      <w:bodyDiv w:val="1"/>
      <w:marLeft w:val="0"/>
      <w:marRight w:val="0"/>
      <w:marTop w:val="0"/>
      <w:marBottom w:val="0"/>
      <w:divBdr>
        <w:top w:val="none" w:sz="0" w:space="0" w:color="auto"/>
        <w:left w:val="none" w:sz="0" w:space="0" w:color="auto"/>
        <w:bottom w:val="none" w:sz="0" w:space="0" w:color="auto"/>
        <w:right w:val="none" w:sz="0" w:space="0" w:color="auto"/>
      </w:divBdr>
    </w:div>
    <w:div w:id="377557497">
      <w:bodyDiv w:val="1"/>
      <w:marLeft w:val="0"/>
      <w:marRight w:val="0"/>
      <w:marTop w:val="0"/>
      <w:marBottom w:val="0"/>
      <w:divBdr>
        <w:top w:val="none" w:sz="0" w:space="0" w:color="auto"/>
        <w:left w:val="none" w:sz="0" w:space="0" w:color="auto"/>
        <w:bottom w:val="none" w:sz="0" w:space="0" w:color="auto"/>
        <w:right w:val="none" w:sz="0" w:space="0" w:color="auto"/>
      </w:divBdr>
    </w:div>
    <w:div w:id="383018966">
      <w:bodyDiv w:val="1"/>
      <w:marLeft w:val="0"/>
      <w:marRight w:val="0"/>
      <w:marTop w:val="0"/>
      <w:marBottom w:val="0"/>
      <w:divBdr>
        <w:top w:val="none" w:sz="0" w:space="0" w:color="auto"/>
        <w:left w:val="none" w:sz="0" w:space="0" w:color="auto"/>
        <w:bottom w:val="none" w:sz="0" w:space="0" w:color="auto"/>
        <w:right w:val="none" w:sz="0" w:space="0" w:color="auto"/>
      </w:divBdr>
    </w:div>
    <w:div w:id="393237873">
      <w:bodyDiv w:val="1"/>
      <w:marLeft w:val="0"/>
      <w:marRight w:val="0"/>
      <w:marTop w:val="0"/>
      <w:marBottom w:val="0"/>
      <w:divBdr>
        <w:top w:val="none" w:sz="0" w:space="0" w:color="auto"/>
        <w:left w:val="none" w:sz="0" w:space="0" w:color="auto"/>
        <w:bottom w:val="none" w:sz="0" w:space="0" w:color="auto"/>
        <w:right w:val="none" w:sz="0" w:space="0" w:color="auto"/>
      </w:divBdr>
    </w:div>
    <w:div w:id="399255882">
      <w:bodyDiv w:val="1"/>
      <w:marLeft w:val="0"/>
      <w:marRight w:val="0"/>
      <w:marTop w:val="0"/>
      <w:marBottom w:val="0"/>
      <w:divBdr>
        <w:top w:val="none" w:sz="0" w:space="0" w:color="auto"/>
        <w:left w:val="none" w:sz="0" w:space="0" w:color="auto"/>
        <w:bottom w:val="none" w:sz="0" w:space="0" w:color="auto"/>
        <w:right w:val="none" w:sz="0" w:space="0" w:color="auto"/>
      </w:divBdr>
    </w:div>
    <w:div w:id="411391749">
      <w:bodyDiv w:val="1"/>
      <w:marLeft w:val="0"/>
      <w:marRight w:val="0"/>
      <w:marTop w:val="0"/>
      <w:marBottom w:val="0"/>
      <w:divBdr>
        <w:top w:val="none" w:sz="0" w:space="0" w:color="auto"/>
        <w:left w:val="none" w:sz="0" w:space="0" w:color="auto"/>
        <w:bottom w:val="none" w:sz="0" w:space="0" w:color="auto"/>
        <w:right w:val="none" w:sz="0" w:space="0" w:color="auto"/>
      </w:divBdr>
    </w:div>
    <w:div w:id="422458342">
      <w:bodyDiv w:val="1"/>
      <w:marLeft w:val="0"/>
      <w:marRight w:val="0"/>
      <w:marTop w:val="0"/>
      <w:marBottom w:val="0"/>
      <w:divBdr>
        <w:top w:val="none" w:sz="0" w:space="0" w:color="auto"/>
        <w:left w:val="none" w:sz="0" w:space="0" w:color="auto"/>
        <w:bottom w:val="none" w:sz="0" w:space="0" w:color="auto"/>
        <w:right w:val="none" w:sz="0" w:space="0" w:color="auto"/>
      </w:divBdr>
    </w:div>
    <w:div w:id="426464252">
      <w:bodyDiv w:val="1"/>
      <w:marLeft w:val="0"/>
      <w:marRight w:val="0"/>
      <w:marTop w:val="0"/>
      <w:marBottom w:val="0"/>
      <w:divBdr>
        <w:top w:val="none" w:sz="0" w:space="0" w:color="auto"/>
        <w:left w:val="none" w:sz="0" w:space="0" w:color="auto"/>
        <w:bottom w:val="none" w:sz="0" w:space="0" w:color="auto"/>
        <w:right w:val="none" w:sz="0" w:space="0" w:color="auto"/>
      </w:divBdr>
    </w:div>
    <w:div w:id="431709772">
      <w:bodyDiv w:val="1"/>
      <w:marLeft w:val="0"/>
      <w:marRight w:val="0"/>
      <w:marTop w:val="0"/>
      <w:marBottom w:val="0"/>
      <w:divBdr>
        <w:top w:val="none" w:sz="0" w:space="0" w:color="auto"/>
        <w:left w:val="none" w:sz="0" w:space="0" w:color="auto"/>
        <w:bottom w:val="none" w:sz="0" w:space="0" w:color="auto"/>
        <w:right w:val="none" w:sz="0" w:space="0" w:color="auto"/>
      </w:divBdr>
    </w:div>
    <w:div w:id="448361521">
      <w:bodyDiv w:val="1"/>
      <w:marLeft w:val="0"/>
      <w:marRight w:val="0"/>
      <w:marTop w:val="0"/>
      <w:marBottom w:val="0"/>
      <w:divBdr>
        <w:top w:val="none" w:sz="0" w:space="0" w:color="auto"/>
        <w:left w:val="none" w:sz="0" w:space="0" w:color="auto"/>
        <w:bottom w:val="none" w:sz="0" w:space="0" w:color="auto"/>
        <w:right w:val="none" w:sz="0" w:space="0" w:color="auto"/>
      </w:divBdr>
    </w:div>
    <w:div w:id="450364394">
      <w:bodyDiv w:val="1"/>
      <w:marLeft w:val="0"/>
      <w:marRight w:val="0"/>
      <w:marTop w:val="0"/>
      <w:marBottom w:val="0"/>
      <w:divBdr>
        <w:top w:val="none" w:sz="0" w:space="0" w:color="auto"/>
        <w:left w:val="none" w:sz="0" w:space="0" w:color="auto"/>
        <w:bottom w:val="none" w:sz="0" w:space="0" w:color="auto"/>
        <w:right w:val="none" w:sz="0" w:space="0" w:color="auto"/>
      </w:divBdr>
    </w:div>
    <w:div w:id="465854721">
      <w:bodyDiv w:val="1"/>
      <w:marLeft w:val="0"/>
      <w:marRight w:val="0"/>
      <w:marTop w:val="0"/>
      <w:marBottom w:val="0"/>
      <w:divBdr>
        <w:top w:val="none" w:sz="0" w:space="0" w:color="auto"/>
        <w:left w:val="none" w:sz="0" w:space="0" w:color="auto"/>
        <w:bottom w:val="none" w:sz="0" w:space="0" w:color="auto"/>
        <w:right w:val="none" w:sz="0" w:space="0" w:color="auto"/>
      </w:divBdr>
    </w:div>
    <w:div w:id="466824167">
      <w:bodyDiv w:val="1"/>
      <w:marLeft w:val="0"/>
      <w:marRight w:val="0"/>
      <w:marTop w:val="0"/>
      <w:marBottom w:val="0"/>
      <w:divBdr>
        <w:top w:val="none" w:sz="0" w:space="0" w:color="auto"/>
        <w:left w:val="none" w:sz="0" w:space="0" w:color="auto"/>
        <w:bottom w:val="none" w:sz="0" w:space="0" w:color="auto"/>
        <w:right w:val="none" w:sz="0" w:space="0" w:color="auto"/>
      </w:divBdr>
    </w:div>
    <w:div w:id="468596721">
      <w:bodyDiv w:val="1"/>
      <w:marLeft w:val="0"/>
      <w:marRight w:val="0"/>
      <w:marTop w:val="0"/>
      <w:marBottom w:val="0"/>
      <w:divBdr>
        <w:top w:val="none" w:sz="0" w:space="0" w:color="auto"/>
        <w:left w:val="none" w:sz="0" w:space="0" w:color="auto"/>
        <w:bottom w:val="none" w:sz="0" w:space="0" w:color="auto"/>
        <w:right w:val="none" w:sz="0" w:space="0" w:color="auto"/>
      </w:divBdr>
    </w:div>
    <w:div w:id="475683548">
      <w:bodyDiv w:val="1"/>
      <w:marLeft w:val="0"/>
      <w:marRight w:val="0"/>
      <w:marTop w:val="0"/>
      <w:marBottom w:val="0"/>
      <w:divBdr>
        <w:top w:val="none" w:sz="0" w:space="0" w:color="auto"/>
        <w:left w:val="none" w:sz="0" w:space="0" w:color="auto"/>
        <w:bottom w:val="none" w:sz="0" w:space="0" w:color="auto"/>
        <w:right w:val="none" w:sz="0" w:space="0" w:color="auto"/>
      </w:divBdr>
    </w:div>
    <w:div w:id="479542471">
      <w:bodyDiv w:val="1"/>
      <w:marLeft w:val="0"/>
      <w:marRight w:val="0"/>
      <w:marTop w:val="0"/>
      <w:marBottom w:val="0"/>
      <w:divBdr>
        <w:top w:val="none" w:sz="0" w:space="0" w:color="auto"/>
        <w:left w:val="none" w:sz="0" w:space="0" w:color="auto"/>
        <w:bottom w:val="none" w:sz="0" w:space="0" w:color="auto"/>
        <w:right w:val="none" w:sz="0" w:space="0" w:color="auto"/>
      </w:divBdr>
    </w:div>
    <w:div w:id="487137660">
      <w:bodyDiv w:val="1"/>
      <w:marLeft w:val="0"/>
      <w:marRight w:val="0"/>
      <w:marTop w:val="0"/>
      <w:marBottom w:val="0"/>
      <w:divBdr>
        <w:top w:val="none" w:sz="0" w:space="0" w:color="auto"/>
        <w:left w:val="none" w:sz="0" w:space="0" w:color="auto"/>
        <w:bottom w:val="none" w:sz="0" w:space="0" w:color="auto"/>
        <w:right w:val="none" w:sz="0" w:space="0" w:color="auto"/>
      </w:divBdr>
    </w:div>
    <w:div w:id="493302944">
      <w:bodyDiv w:val="1"/>
      <w:marLeft w:val="0"/>
      <w:marRight w:val="0"/>
      <w:marTop w:val="0"/>
      <w:marBottom w:val="0"/>
      <w:divBdr>
        <w:top w:val="none" w:sz="0" w:space="0" w:color="auto"/>
        <w:left w:val="none" w:sz="0" w:space="0" w:color="auto"/>
        <w:bottom w:val="none" w:sz="0" w:space="0" w:color="auto"/>
        <w:right w:val="none" w:sz="0" w:space="0" w:color="auto"/>
      </w:divBdr>
    </w:div>
    <w:div w:id="494885631">
      <w:bodyDiv w:val="1"/>
      <w:marLeft w:val="0"/>
      <w:marRight w:val="0"/>
      <w:marTop w:val="0"/>
      <w:marBottom w:val="0"/>
      <w:divBdr>
        <w:top w:val="none" w:sz="0" w:space="0" w:color="auto"/>
        <w:left w:val="none" w:sz="0" w:space="0" w:color="auto"/>
        <w:bottom w:val="none" w:sz="0" w:space="0" w:color="auto"/>
        <w:right w:val="none" w:sz="0" w:space="0" w:color="auto"/>
      </w:divBdr>
    </w:div>
    <w:div w:id="498157065">
      <w:bodyDiv w:val="1"/>
      <w:marLeft w:val="0"/>
      <w:marRight w:val="0"/>
      <w:marTop w:val="0"/>
      <w:marBottom w:val="0"/>
      <w:divBdr>
        <w:top w:val="none" w:sz="0" w:space="0" w:color="auto"/>
        <w:left w:val="none" w:sz="0" w:space="0" w:color="auto"/>
        <w:bottom w:val="none" w:sz="0" w:space="0" w:color="auto"/>
        <w:right w:val="none" w:sz="0" w:space="0" w:color="auto"/>
      </w:divBdr>
    </w:div>
    <w:div w:id="502860203">
      <w:bodyDiv w:val="1"/>
      <w:marLeft w:val="0"/>
      <w:marRight w:val="0"/>
      <w:marTop w:val="0"/>
      <w:marBottom w:val="0"/>
      <w:divBdr>
        <w:top w:val="none" w:sz="0" w:space="0" w:color="auto"/>
        <w:left w:val="none" w:sz="0" w:space="0" w:color="auto"/>
        <w:bottom w:val="none" w:sz="0" w:space="0" w:color="auto"/>
        <w:right w:val="none" w:sz="0" w:space="0" w:color="auto"/>
      </w:divBdr>
    </w:div>
    <w:div w:id="507868279">
      <w:bodyDiv w:val="1"/>
      <w:marLeft w:val="0"/>
      <w:marRight w:val="0"/>
      <w:marTop w:val="0"/>
      <w:marBottom w:val="0"/>
      <w:divBdr>
        <w:top w:val="none" w:sz="0" w:space="0" w:color="auto"/>
        <w:left w:val="none" w:sz="0" w:space="0" w:color="auto"/>
        <w:bottom w:val="none" w:sz="0" w:space="0" w:color="auto"/>
        <w:right w:val="none" w:sz="0" w:space="0" w:color="auto"/>
      </w:divBdr>
    </w:div>
    <w:div w:id="517819417">
      <w:bodyDiv w:val="1"/>
      <w:marLeft w:val="0"/>
      <w:marRight w:val="0"/>
      <w:marTop w:val="0"/>
      <w:marBottom w:val="0"/>
      <w:divBdr>
        <w:top w:val="none" w:sz="0" w:space="0" w:color="auto"/>
        <w:left w:val="none" w:sz="0" w:space="0" w:color="auto"/>
        <w:bottom w:val="none" w:sz="0" w:space="0" w:color="auto"/>
        <w:right w:val="none" w:sz="0" w:space="0" w:color="auto"/>
      </w:divBdr>
    </w:div>
    <w:div w:id="518550001">
      <w:bodyDiv w:val="1"/>
      <w:marLeft w:val="0"/>
      <w:marRight w:val="0"/>
      <w:marTop w:val="0"/>
      <w:marBottom w:val="0"/>
      <w:divBdr>
        <w:top w:val="none" w:sz="0" w:space="0" w:color="auto"/>
        <w:left w:val="none" w:sz="0" w:space="0" w:color="auto"/>
        <w:bottom w:val="none" w:sz="0" w:space="0" w:color="auto"/>
        <w:right w:val="none" w:sz="0" w:space="0" w:color="auto"/>
      </w:divBdr>
    </w:div>
    <w:div w:id="518861832">
      <w:bodyDiv w:val="1"/>
      <w:marLeft w:val="0"/>
      <w:marRight w:val="0"/>
      <w:marTop w:val="0"/>
      <w:marBottom w:val="0"/>
      <w:divBdr>
        <w:top w:val="none" w:sz="0" w:space="0" w:color="auto"/>
        <w:left w:val="none" w:sz="0" w:space="0" w:color="auto"/>
        <w:bottom w:val="none" w:sz="0" w:space="0" w:color="auto"/>
        <w:right w:val="none" w:sz="0" w:space="0" w:color="auto"/>
      </w:divBdr>
    </w:div>
    <w:div w:id="522134723">
      <w:bodyDiv w:val="1"/>
      <w:marLeft w:val="0"/>
      <w:marRight w:val="0"/>
      <w:marTop w:val="0"/>
      <w:marBottom w:val="0"/>
      <w:divBdr>
        <w:top w:val="none" w:sz="0" w:space="0" w:color="auto"/>
        <w:left w:val="none" w:sz="0" w:space="0" w:color="auto"/>
        <w:bottom w:val="none" w:sz="0" w:space="0" w:color="auto"/>
        <w:right w:val="none" w:sz="0" w:space="0" w:color="auto"/>
      </w:divBdr>
    </w:div>
    <w:div w:id="522518685">
      <w:bodyDiv w:val="1"/>
      <w:marLeft w:val="0"/>
      <w:marRight w:val="0"/>
      <w:marTop w:val="0"/>
      <w:marBottom w:val="0"/>
      <w:divBdr>
        <w:top w:val="none" w:sz="0" w:space="0" w:color="auto"/>
        <w:left w:val="none" w:sz="0" w:space="0" w:color="auto"/>
        <w:bottom w:val="none" w:sz="0" w:space="0" w:color="auto"/>
        <w:right w:val="none" w:sz="0" w:space="0" w:color="auto"/>
      </w:divBdr>
    </w:div>
    <w:div w:id="522673141">
      <w:bodyDiv w:val="1"/>
      <w:marLeft w:val="0"/>
      <w:marRight w:val="0"/>
      <w:marTop w:val="0"/>
      <w:marBottom w:val="0"/>
      <w:divBdr>
        <w:top w:val="none" w:sz="0" w:space="0" w:color="auto"/>
        <w:left w:val="none" w:sz="0" w:space="0" w:color="auto"/>
        <w:bottom w:val="none" w:sz="0" w:space="0" w:color="auto"/>
        <w:right w:val="none" w:sz="0" w:space="0" w:color="auto"/>
      </w:divBdr>
    </w:div>
    <w:div w:id="525026667">
      <w:bodyDiv w:val="1"/>
      <w:marLeft w:val="0"/>
      <w:marRight w:val="0"/>
      <w:marTop w:val="0"/>
      <w:marBottom w:val="0"/>
      <w:divBdr>
        <w:top w:val="none" w:sz="0" w:space="0" w:color="auto"/>
        <w:left w:val="none" w:sz="0" w:space="0" w:color="auto"/>
        <w:bottom w:val="none" w:sz="0" w:space="0" w:color="auto"/>
        <w:right w:val="none" w:sz="0" w:space="0" w:color="auto"/>
      </w:divBdr>
    </w:div>
    <w:div w:id="536478251">
      <w:bodyDiv w:val="1"/>
      <w:marLeft w:val="0"/>
      <w:marRight w:val="0"/>
      <w:marTop w:val="0"/>
      <w:marBottom w:val="0"/>
      <w:divBdr>
        <w:top w:val="none" w:sz="0" w:space="0" w:color="auto"/>
        <w:left w:val="none" w:sz="0" w:space="0" w:color="auto"/>
        <w:bottom w:val="none" w:sz="0" w:space="0" w:color="auto"/>
        <w:right w:val="none" w:sz="0" w:space="0" w:color="auto"/>
      </w:divBdr>
    </w:div>
    <w:div w:id="538475174">
      <w:bodyDiv w:val="1"/>
      <w:marLeft w:val="0"/>
      <w:marRight w:val="0"/>
      <w:marTop w:val="0"/>
      <w:marBottom w:val="0"/>
      <w:divBdr>
        <w:top w:val="none" w:sz="0" w:space="0" w:color="auto"/>
        <w:left w:val="none" w:sz="0" w:space="0" w:color="auto"/>
        <w:bottom w:val="none" w:sz="0" w:space="0" w:color="auto"/>
        <w:right w:val="none" w:sz="0" w:space="0" w:color="auto"/>
      </w:divBdr>
    </w:div>
    <w:div w:id="540484870">
      <w:bodyDiv w:val="1"/>
      <w:marLeft w:val="0"/>
      <w:marRight w:val="0"/>
      <w:marTop w:val="0"/>
      <w:marBottom w:val="0"/>
      <w:divBdr>
        <w:top w:val="none" w:sz="0" w:space="0" w:color="auto"/>
        <w:left w:val="none" w:sz="0" w:space="0" w:color="auto"/>
        <w:bottom w:val="none" w:sz="0" w:space="0" w:color="auto"/>
        <w:right w:val="none" w:sz="0" w:space="0" w:color="auto"/>
      </w:divBdr>
    </w:div>
    <w:div w:id="546062509">
      <w:bodyDiv w:val="1"/>
      <w:marLeft w:val="0"/>
      <w:marRight w:val="0"/>
      <w:marTop w:val="0"/>
      <w:marBottom w:val="0"/>
      <w:divBdr>
        <w:top w:val="none" w:sz="0" w:space="0" w:color="auto"/>
        <w:left w:val="none" w:sz="0" w:space="0" w:color="auto"/>
        <w:bottom w:val="none" w:sz="0" w:space="0" w:color="auto"/>
        <w:right w:val="none" w:sz="0" w:space="0" w:color="auto"/>
      </w:divBdr>
    </w:div>
    <w:div w:id="546452558">
      <w:bodyDiv w:val="1"/>
      <w:marLeft w:val="0"/>
      <w:marRight w:val="0"/>
      <w:marTop w:val="0"/>
      <w:marBottom w:val="0"/>
      <w:divBdr>
        <w:top w:val="none" w:sz="0" w:space="0" w:color="auto"/>
        <w:left w:val="none" w:sz="0" w:space="0" w:color="auto"/>
        <w:bottom w:val="none" w:sz="0" w:space="0" w:color="auto"/>
        <w:right w:val="none" w:sz="0" w:space="0" w:color="auto"/>
      </w:divBdr>
    </w:div>
    <w:div w:id="550314592">
      <w:bodyDiv w:val="1"/>
      <w:marLeft w:val="0"/>
      <w:marRight w:val="0"/>
      <w:marTop w:val="0"/>
      <w:marBottom w:val="0"/>
      <w:divBdr>
        <w:top w:val="none" w:sz="0" w:space="0" w:color="auto"/>
        <w:left w:val="none" w:sz="0" w:space="0" w:color="auto"/>
        <w:bottom w:val="none" w:sz="0" w:space="0" w:color="auto"/>
        <w:right w:val="none" w:sz="0" w:space="0" w:color="auto"/>
      </w:divBdr>
    </w:div>
    <w:div w:id="552352316">
      <w:bodyDiv w:val="1"/>
      <w:marLeft w:val="0"/>
      <w:marRight w:val="0"/>
      <w:marTop w:val="0"/>
      <w:marBottom w:val="0"/>
      <w:divBdr>
        <w:top w:val="none" w:sz="0" w:space="0" w:color="auto"/>
        <w:left w:val="none" w:sz="0" w:space="0" w:color="auto"/>
        <w:bottom w:val="none" w:sz="0" w:space="0" w:color="auto"/>
        <w:right w:val="none" w:sz="0" w:space="0" w:color="auto"/>
      </w:divBdr>
    </w:div>
    <w:div w:id="558323474">
      <w:bodyDiv w:val="1"/>
      <w:marLeft w:val="0"/>
      <w:marRight w:val="0"/>
      <w:marTop w:val="0"/>
      <w:marBottom w:val="0"/>
      <w:divBdr>
        <w:top w:val="none" w:sz="0" w:space="0" w:color="auto"/>
        <w:left w:val="none" w:sz="0" w:space="0" w:color="auto"/>
        <w:bottom w:val="none" w:sz="0" w:space="0" w:color="auto"/>
        <w:right w:val="none" w:sz="0" w:space="0" w:color="auto"/>
      </w:divBdr>
    </w:div>
    <w:div w:id="561213599">
      <w:bodyDiv w:val="1"/>
      <w:marLeft w:val="0"/>
      <w:marRight w:val="0"/>
      <w:marTop w:val="0"/>
      <w:marBottom w:val="0"/>
      <w:divBdr>
        <w:top w:val="none" w:sz="0" w:space="0" w:color="auto"/>
        <w:left w:val="none" w:sz="0" w:space="0" w:color="auto"/>
        <w:bottom w:val="none" w:sz="0" w:space="0" w:color="auto"/>
        <w:right w:val="none" w:sz="0" w:space="0" w:color="auto"/>
      </w:divBdr>
    </w:div>
    <w:div w:id="562134113">
      <w:bodyDiv w:val="1"/>
      <w:marLeft w:val="0"/>
      <w:marRight w:val="0"/>
      <w:marTop w:val="0"/>
      <w:marBottom w:val="0"/>
      <w:divBdr>
        <w:top w:val="none" w:sz="0" w:space="0" w:color="auto"/>
        <w:left w:val="none" w:sz="0" w:space="0" w:color="auto"/>
        <w:bottom w:val="none" w:sz="0" w:space="0" w:color="auto"/>
        <w:right w:val="none" w:sz="0" w:space="0" w:color="auto"/>
      </w:divBdr>
    </w:div>
    <w:div w:id="569771082">
      <w:bodyDiv w:val="1"/>
      <w:marLeft w:val="0"/>
      <w:marRight w:val="0"/>
      <w:marTop w:val="0"/>
      <w:marBottom w:val="0"/>
      <w:divBdr>
        <w:top w:val="none" w:sz="0" w:space="0" w:color="auto"/>
        <w:left w:val="none" w:sz="0" w:space="0" w:color="auto"/>
        <w:bottom w:val="none" w:sz="0" w:space="0" w:color="auto"/>
        <w:right w:val="none" w:sz="0" w:space="0" w:color="auto"/>
      </w:divBdr>
    </w:div>
    <w:div w:id="587276096">
      <w:bodyDiv w:val="1"/>
      <w:marLeft w:val="0"/>
      <w:marRight w:val="0"/>
      <w:marTop w:val="0"/>
      <w:marBottom w:val="0"/>
      <w:divBdr>
        <w:top w:val="none" w:sz="0" w:space="0" w:color="auto"/>
        <w:left w:val="none" w:sz="0" w:space="0" w:color="auto"/>
        <w:bottom w:val="none" w:sz="0" w:space="0" w:color="auto"/>
        <w:right w:val="none" w:sz="0" w:space="0" w:color="auto"/>
      </w:divBdr>
    </w:div>
    <w:div w:id="594678813">
      <w:bodyDiv w:val="1"/>
      <w:marLeft w:val="0"/>
      <w:marRight w:val="0"/>
      <w:marTop w:val="0"/>
      <w:marBottom w:val="0"/>
      <w:divBdr>
        <w:top w:val="none" w:sz="0" w:space="0" w:color="auto"/>
        <w:left w:val="none" w:sz="0" w:space="0" w:color="auto"/>
        <w:bottom w:val="none" w:sz="0" w:space="0" w:color="auto"/>
        <w:right w:val="none" w:sz="0" w:space="0" w:color="auto"/>
      </w:divBdr>
    </w:div>
    <w:div w:id="610357356">
      <w:bodyDiv w:val="1"/>
      <w:marLeft w:val="0"/>
      <w:marRight w:val="0"/>
      <w:marTop w:val="0"/>
      <w:marBottom w:val="0"/>
      <w:divBdr>
        <w:top w:val="none" w:sz="0" w:space="0" w:color="auto"/>
        <w:left w:val="none" w:sz="0" w:space="0" w:color="auto"/>
        <w:bottom w:val="none" w:sz="0" w:space="0" w:color="auto"/>
        <w:right w:val="none" w:sz="0" w:space="0" w:color="auto"/>
      </w:divBdr>
    </w:div>
    <w:div w:id="612399327">
      <w:bodyDiv w:val="1"/>
      <w:marLeft w:val="0"/>
      <w:marRight w:val="0"/>
      <w:marTop w:val="0"/>
      <w:marBottom w:val="0"/>
      <w:divBdr>
        <w:top w:val="none" w:sz="0" w:space="0" w:color="auto"/>
        <w:left w:val="none" w:sz="0" w:space="0" w:color="auto"/>
        <w:bottom w:val="none" w:sz="0" w:space="0" w:color="auto"/>
        <w:right w:val="none" w:sz="0" w:space="0" w:color="auto"/>
      </w:divBdr>
    </w:div>
    <w:div w:id="615213643">
      <w:bodyDiv w:val="1"/>
      <w:marLeft w:val="0"/>
      <w:marRight w:val="0"/>
      <w:marTop w:val="0"/>
      <w:marBottom w:val="0"/>
      <w:divBdr>
        <w:top w:val="none" w:sz="0" w:space="0" w:color="auto"/>
        <w:left w:val="none" w:sz="0" w:space="0" w:color="auto"/>
        <w:bottom w:val="none" w:sz="0" w:space="0" w:color="auto"/>
        <w:right w:val="none" w:sz="0" w:space="0" w:color="auto"/>
      </w:divBdr>
    </w:div>
    <w:div w:id="615410898">
      <w:bodyDiv w:val="1"/>
      <w:marLeft w:val="0"/>
      <w:marRight w:val="0"/>
      <w:marTop w:val="0"/>
      <w:marBottom w:val="0"/>
      <w:divBdr>
        <w:top w:val="none" w:sz="0" w:space="0" w:color="auto"/>
        <w:left w:val="none" w:sz="0" w:space="0" w:color="auto"/>
        <w:bottom w:val="none" w:sz="0" w:space="0" w:color="auto"/>
        <w:right w:val="none" w:sz="0" w:space="0" w:color="auto"/>
      </w:divBdr>
    </w:div>
    <w:div w:id="616640628">
      <w:bodyDiv w:val="1"/>
      <w:marLeft w:val="0"/>
      <w:marRight w:val="0"/>
      <w:marTop w:val="0"/>
      <w:marBottom w:val="0"/>
      <w:divBdr>
        <w:top w:val="none" w:sz="0" w:space="0" w:color="auto"/>
        <w:left w:val="none" w:sz="0" w:space="0" w:color="auto"/>
        <w:bottom w:val="none" w:sz="0" w:space="0" w:color="auto"/>
        <w:right w:val="none" w:sz="0" w:space="0" w:color="auto"/>
      </w:divBdr>
    </w:div>
    <w:div w:id="627929890">
      <w:bodyDiv w:val="1"/>
      <w:marLeft w:val="0"/>
      <w:marRight w:val="0"/>
      <w:marTop w:val="0"/>
      <w:marBottom w:val="0"/>
      <w:divBdr>
        <w:top w:val="none" w:sz="0" w:space="0" w:color="auto"/>
        <w:left w:val="none" w:sz="0" w:space="0" w:color="auto"/>
        <w:bottom w:val="none" w:sz="0" w:space="0" w:color="auto"/>
        <w:right w:val="none" w:sz="0" w:space="0" w:color="auto"/>
      </w:divBdr>
    </w:div>
    <w:div w:id="627971339">
      <w:bodyDiv w:val="1"/>
      <w:marLeft w:val="0"/>
      <w:marRight w:val="0"/>
      <w:marTop w:val="0"/>
      <w:marBottom w:val="0"/>
      <w:divBdr>
        <w:top w:val="none" w:sz="0" w:space="0" w:color="auto"/>
        <w:left w:val="none" w:sz="0" w:space="0" w:color="auto"/>
        <w:bottom w:val="none" w:sz="0" w:space="0" w:color="auto"/>
        <w:right w:val="none" w:sz="0" w:space="0" w:color="auto"/>
      </w:divBdr>
    </w:div>
    <w:div w:id="645017445">
      <w:bodyDiv w:val="1"/>
      <w:marLeft w:val="0"/>
      <w:marRight w:val="0"/>
      <w:marTop w:val="0"/>
      <w:marBottom w:val="0"/>
      <w:divBdr>
        <w:top w:val="none" w:sz="0" w:space="0" w:color="auto"/>
        <w:left w:val="none" w:sz="0" w:space="0" w:color="auto"/>
        <w:bottom w:val="none" w:sz="0" w:space="0" w:color="auto"/>
        <w:right w:val="none" w:sz="0" w:space="0" w:color="auto"/>
      </w:divBdr>
    </w:div>
    <w:div w:id="650713731">
      <w:bodyDiv w:val="1"/>
      <w:marLeft w:val="0"/>
      <w:marRight w:val="0"/>
      <w:marTop w:val="0"/>
      <w:marBottom w:val="0"/>
      <w:divBdr>
        <w:top w:val="none" w:sz="0" w:space="0" w:color="auto"/>
        <w:left w:val="none" w:sz="0" w:space="0" w:color="auto"/>
        <w:bottom w:val="none" w:sz="0" w:space="0" w:color="auto"/>
        <w:right w:val="none" w:sz="0" w:space="0" w:color="auto"/>
      </w:divBdr>
    </w:div>
    <w:div w:id="653293402">
      <w:bodyDiv w:val="1"/>
      <w:marLeft w:val="0"/>
      <w:marRight w:val="0"/>
      <w:marTop w:val="0"/>
      <w:marBottom w:val="0"/>
      <w:divBdr>
        <w:top w:val="none" w:sz="0" w:space="0" w:color="auto"/>
        <w:left w:val="none" w:sz="0" w:space="0" w:color="auto"/>
        <w:bottom w:val="none" w:sz="0" w:space="0" w:color="auto"/>
        <w:right w:val="none" w:sz="0" w:space="0" w:color="auto"/>
      </w:divBdr>
    </w:div>
    <w:div w:id="660811584">
      <w:bodyDiv w:val="1"/>
      <w:marLeft w:val="0"/>
      <w:marRight w:val="0"/>
      <w:marTop w:val="0"/>
      <w:marBottom w:val="0"/>
      <w:divBdr>
        <w:top w:val="none" w:sz="0" w:space="0" w:color="auto"/>
        <w:left w:val="none" w:sz="0" w:space="0" w:color="auto"/>
        <w:bottom w:val="none" w:sz="0" w:space="0" w:color="auto"/>
        <w:right w:val="none" w:sz="0" w:space="0" w:color="auto"/>
      </w:divBdr>
    </w:div>
    <w:div w:id="663582661">
      <w:bodyDiv w:val="1"/>
      <w:marLeft w:val="0"/>
      <w:marRight w:val="0"/>
      <w:marTop w:val="0"/>
      <w:marBottom w:val="0"/>
      <w:divBdr>
        <w:top w:val="none" w:sz="0" w:space="0" w:color="auto"/>
        <w:left w:val="none" w:sz="0" w:space="0" w:color="auto"/>
        <w:bottom w:val="none" w:sz="0" w:space="0" w:color="auto"/>
        <w:right w:val="none" w:sz="0" w:space="0" w:color="auto"/>
      </w:divBdr>
    </w:div>
    <w:div w:id="664750525">
      <w:bodyDiv w:val="1"/>
      <w:marLeft w:val="0"/>
      <w:marRight w:val="0"/>
      <w:marTop w:val="0"/>
      <w:marBottom w:val="0"/>
      <w:divBdr>
        <w:top w:val="none" w:sz="0" w:space="0" w:color="auto"/>
        <w:left w:val="none" w:sz="0" w:space="0" w:color="auto"/>
        <w:bottom w:val="none" w:sz="0" w:space="0" w:color="auto"/>
        <w:right w:val="none" w:sz="0" w:space="0" w:color="auto"/>
      </w:divBdr>
    </w:div>
    <w:div w:id="669718553">
      <w:bodyDiv w:val="1"/>
      <w:marLeft w:val="0"/>
      <w:marRight w:val="0"/>
      <w:marTop w:val="0"/>
      <w:marBottom w:val="0"/>
      <w:divBdr>
        <w:top w:val="none" w:sz="0" w:space="0" w:color="auto"/>
        <w:left w:val="none" w:sz="0" w:space="0" w:color="auto"/>
        <w:bottom w:val="none" w:sz="0" w:space="0" w:color="auto"/>
        <w:right w:val="none" w:sz="0" w:space="0" w:color="auto"/>
      </w:divBdr>
    </w:div>
    <w:div w:id="674259760">
      <w:bodyDiv w:val="1"/>
      <w:marLeft w:val="0"/>
      <w:marRight w:val="0"/>
      <w:marTop w:val="0"/>
      <w:marBottom w:val="0"/>
      <w:divBdr>
        <w:top w:val="none" w:sz="0" w:space="0" w:color="auto"/>
        <w:left w:val="none" w:sz="0" w:space="0" w:color="auto"/>
        <w:bottom w:val="none" w:sz="0" w:space="0" w:color="auto"/>
        <w:right w:val="none" w:sz="0" w:space="0" w:color="auto"/>
      </w:divBdr>
    </w:div>
    <w:div w:id="681594553">
      <w:bodyDiv w:val="1"/>
      <w:marLeft w:val="0"/>
      <w:marRight w:val="0"/>
      <w:marTop w:val="0"/>
      <w:marBottom w:val="0"/>
      <w:divBdr>
        <w:top w:val="none" w:sz="0" w:space="0" w:color="auto"/>
        <w:left w:val="none" w:sz="0" w:space="0" w:color="auto"/>
        <w:bottom w:val="none" w:sz="0" w:space="0" w:color="auto"/>
        <w:right w:val="none" w:sz="0" w:space="0" w:color="auto"/>
      </w:divBdr>
    </w:div>
    <w:div w:id="708721046">
      <w:bodyDiv w:val="1"/>
      <w:marLeft w:val="0"/>
      <w:marRight w:val="0"/>
      <w:marTop w:val="0"/>
      <w:marBottom w:val="0"/>
      <w:divBdr>
        <w:top w:val="none" w:sz="0" w:space="0" w:color="auto"/>
        <w:left w:val="none" w:sz="0" w:space="0" w:color="auto"/>
        <w:bottom w:val="none" w:sz="0" w:space="0" w:color="auto"/>
        <w:right w:val="none" w:sz="0" w:space="0" w:color="auto"/>
      </w:divBdr>
    </w:div>
    <w:div w:id="712533534">
      <w:bodyDiv w:val="1"/>
      <w:marLeft w:val="0"/>
      <w:marRight w:val="0"/>
      <w:marTop w:val="0"/>
      <w:marBottom w:val="0"/>
      <w:divBdr>
        <w:top w:val="none" w:sz="0" w:space="0" w:color="auto"/>
        <w:left w:val="none" w:sz="0" w:space="0" w:color="auto"/>
        <w:bottom w:val="none" w:sz="0" w:space="0" w:color="auto"/>
        <w:right w:val="none" w:sz="0" w:space="0" w:color="auto"/>
      </w:divBdr>
    </w:div>
    <w:div w:id="714351588">
      <w:bodyDiv w:val="1"/>
      <w:marLeft w:val="0"/>
      <w:marRight w:val="0"/>
      <w:marTop w:val="0"/>
      <w:marBottom w:val="0"/>
      <w:divBdr>
        <w:top w:val="none" w:sz="0" w:space="0" w:color="auto"/>
        <w:left w:val="none" w:sz="0" w:space="0" w:color="auto"/>
        <w:bottom w:val="none" w:sz="0" w:space="0" w:color="auto"/>
        <w:right w:val="none" w:sz="0" w:space="0" w:color="auto"/>
      </w:divBdr>
    </w:div>
    <w:div w:id="720637452">
      <w:bodyDiv w:val="1"/>
      <w:marLeft w:val="0"/>
      <w:marRight w:val="0"/>
      <w:marTop w:val="0"/>
      <w:marBottom w:val="0"/>
      <w:divBdr>
        <w:top w:val="none" w:sz="0" w:space="0" w:color="auto"/>
        <w:left w:val="none" w:sz="0" w:space="0" w:color="auto"/>
        <w:bottom w:val="none" w:sz="0" w:space="0" w:color="auto"/>
        <w:right w:val="none" w:sz="0" w:space="0" w:color="auto"/>
      </w:divBdr>
    </w:div>
    <w:div w:id="723217826">
      <w:bodyDiv w:val="1"/>
      <w:marLeft w:val="0"/>
      <w:marRight w:val="0"/>
      <w:marTop w:val="0"/>
      <w:marBottom w:val="0"/>
      <w:divBdr>
        <w:top w:val="none" w:sz="0" w:space="0" w:color="auto"/>
        <w:left w:val="none" w:sz="0" w:space="0" w:color="auto"/>
        <w:bottom w:val="none" w:sz="0" w:space="0" w:color="auto"/>
        <w:right w:val="none" w:sz="0" w:space="0" w:color="auto"/>
      </w:divBdr>
    </w:div>
    <w:div w:id="736896352">
      <w:bodyDiv w:val="1"/>
      <w:marLeft w:val="0"/>
      <w:marRight w:val="0"/>
      <w:marTop w:val="0"/>
      <w:marBottom w:val="0"/>
      <w:divBdr>
        <w:top w:val="none" w:sz="0" w:space="0" w:color="auto"/>
        <w:left w:val="none" w:sz="0" w:space="0" w:color="auto"/>
        <w:bottom w:val="none" w:sz="0" w:space="0" w:color="auto"/>
        <w:right w:val="none" w:sz="0" w:space="0" w:color="auto"/>
      </w:divBdr>
    </w:div>
    <w:div w:id="741761384">
      <w:bodyDiv w:val="1"/>
      <w:marLeft w:val="0"/>
      <w:marRight w:val="0"/>
      <w:marTop w:val="0"/>
      <w:marBottom w:val="0"/>
      <w:divBdr>
        <w:top w:val="none" w:sz="0" w:space="0" w:color="auto"/>
        <w:left w:val="none" w:sz="0" w:space="0" w:color="auto"/>
        <w:bottom w:val="none" w:sz="0" w:space="0" w:color="auto"/>
        <w:right w:val="none" w:sz="0" w:space="0" w:color="auto"/>
      </w:divBdr>
    </w:div>
    <w:div w:id="746004020">
      <w:bodyDiv w:val="1"/>
      <w:marLeft w:val="0"/>
      <w:marRight w:val="0"/>
      <w:marTop w:val="0"/>
      <w:marBottom w:val="0"/>
      <w:divBdr>
        <w:top w:val="none" w:sz="0" w:space="0" w:color="auto"/>
        <w:left w:val="none" w:sz="0" w:space="0" w:color="auto"/>
        <w:bottom w:val="none" w:sz="0" w:space="0" w:color="auto"/>
        <w:right w:val="none" w:sz="0" w:space="0" w:color="auto"/>
      </w:divBdr>
    </w:div>
    <w:div w:id="760873509">
      <w:bodyDiv w:val="1"/>
      <w:marLeft w:val="0"/>
      <w:marRight w:val="0"/>
      <w:marTop w:val="0"/>
      <w:marBottom w:val="0"/>
      <w:divBdr>
        <w:top w:val="none" w:sz="0" w:space="0" w:color="auto"/>
        <w:left w:val="none" w:sz="0" w:space="0" w:color="auto"/>
        <w:bottom w:val="none" w:sz="0" w:space="0" w:color="auto"/>
        <w:right w:val="none" w:sz="0" w:space="0" w:color="auto"/>
      </w:divBdr>
    </w:div>
    <w:div w:id="766266917">
      <w:bodyDiv w:val="1"/>
      <w:marLeft w:val="0"/>
      <w:marRight w:val="0"/>
      <w:marTop w:val="0"/>
      <w:marBottom w:val="0"/>
      <w:divBdr>
        <w:top w:val="none" w:sz="0" w:space="0" w:color="auto"/>
        <w:left w:val="none" w:sz="0" w:space="0" w:color="auto"/>
        <w:bottom w:val="none" w:sz="0" w:space="0" w:color="auto"/>
        <w:right w:val="none" w:sz="0" w:space="0" w:color="auto"/>
      </w:divBdr>
    </w:div>
    <w:div w:id="768236086">
      <w:bodyDiv w:val="1"/>
      <w:marLeft w:val="0"/>
      <w:marRight w:val="0"/>
      <w:marTop w:val="0"/>
      <w:marBottom w:val="0"/>
      <w:divBdr>
        <w:top w:val="none" w:sz="0" w:space="0" w:color="auto"/>
        <w:left w:val="none" w:sz="0" w:space="0" w:color="auto"/>
        <w:bottom w:val="none" w:sz="0" w:space="0" w:color="auto"/>
        <w:right w:val="none" w:sz="0" w:space="0" w:color="auto"/>
      </w:divBdr>
    </w:div>
    <w:div w:id="770198021">
      <w:bodyDiv w:val="1"/>
      <w:marLeft w:val="0"/>
      <w:marRight w:val="0"/>
      <w:marTop w:val="0"/>
      <w:marBottom w:val="0"/>
      <w:divBdr>
        <w:top w:val="none" w:sz="0" w:space="0" w:color="auto"/>
        <w:left w:val="none" w:sz="0" w:space="0" w:color="auto"/>
        <w:bottom w:val="none" w:sz="0" w:space="0" w:color="auto"/>
        <w:right w:val="none" w:sz="0" w:space="0" w:color="auto"/>
      </w:divBdr>
    </w:div>
    <w:div w:id="774137123">
      <w:bodyDiv w:val="1"/>
      <w:marLeft w:val="0"/>
      <w:marRight w:val="0"/>
      <w:marTop w:val="0"/>
      <w:marBottom w:val="0"/>
      <w:divBdr>
        <w:top w:val="none" w:sz="0" w:space="0" w:color="auto"/>
        <w:left w:val="none" w:sz="0" w:space="0" w:color="auto"/>
        <w:bottom w:val="none" w:sz="0" w:space="0" w:color="auto"/>
        <w:right w:val="none" w:sz="0" w:space="0" w:color="auto"/>
      </w:divBdr>
    </w:div>
    <w:div w:id="783765665">
      <w:bodyDiv w:val="1"/>
      <w:marLeft w:val="0"/>
      <w:marRight w:val="0"/>
      <w:marTop w:val="0"/>
      <w:marBottom w:val="0"/>
      <w:divBdr>
        <w:top w:val="none" w:sz="0" w:space="0" w:color="auto"/>
        <w:left w:val="none" w:sz="0" w:space="0" w:color="auto"/>
        <w:bottom w:val="none" w:sz="0" w:space="0" w:color="auto"/>
        <w:right w:val="none" w:sz="0" w:space="0" w:color="auto"/>
      </w:divBdr>
    </w:div>
    <w:div w:id="792022679">
      <w:bodyDiv w:val="1"/>
      <w:marLeft w:val="0"/>
      <w:marRight w:val="0"/>
      <w:marTop w:val="0"/>
      <w:marBottom w:val="0"/>
      <w:divBdr>
        <w:top w:val="none" w:sz="0" w:space="0" w:color="auto"/>
        <w:left w:val="none" w:sz="0" w:space="0" w:color="auto"/>
        <w:bottom w:val="none" w:sz="0" w:space="0" w:color="auto"/>
        <w:right w:val="none" w:sz="0" w:space="0" w:color="auto"/>
      </w:divBdr>
    </w:div>
    <w:div w:id="803696404">
      <w:bodyDiv w:val="1"/>
      <w:marLeft w:val="0"/>
      <w:marRight w:val="0"/>
      <w:marTop w:val="0"/>
      <w:marBottom w:val="0"/>
      <w:divBdr>
        <w:top w:val="none" w:sz="0" w:space="0" w:color="auto"/>
        <w:left w:val="none" w:sz="0" w:space="0" w:color="auto"/>
        <w:bottom w:val="none" w:sz="0" w:space="0" w:color="auto"/>
        <w:right w:val="none" w:sz="0" w:space="0" w:color="auto"/>
      </w:divBdr>
    </w:div>
    <w:div w:id="804929403">
      <w:bodyDiv w:val="1"/>
      <w:marLeft w:val="0"/>
      <w:marRight w:val="0"/>
      <w:marTop w:val="0"/>
      <w:marBottom w:val="0"/>
      <w:divBdr>
        <w:top w:val="none" w:sz="0" w:space="0" w:color="auto"/>
        <w:left w:val="none" w:sz="0" w:space="0" w:color="auto"/>
        <w:bottom w:val="none" w:sz="0" w:space="0" w:color="auto"/>
        <w:right w:val="none" w:sz="0" w:space="0" w:color="auto"/>
      </w:divBdr>
    </w:div>
    <w:div w:id="805513374">
      <w:bodyDiv w:val="1"/>
      <w:marLeft w:val="0"/>
      <w:marRight w:val="0"/>
      <w:marTop w:val="0"/>
      <w:marBottom w:val="0"/>
      <w:divBdr>
        <w:top w:val="none" w:sz="0" w:space="0" w:color="auto"/>
        <w:left w:val="none" w:sz="0" w:space="0" w:color="auto"/>
        <w:bottom w:val="none" w:sz="0" w:space="0" w:color="auto"/>
        <w:right w:val="none" w:sz="0" w:space="0" w:color="auto"/>
      </w:divBdr>
    </w:div>
    <w:div w:id="808474397">
      <w:bodyDiv w:val="1"/>
      <w:marLeft w:val="0"/>
      <w:marRight w:val="0"/>
      <w:marTop w:val="0"/>
      <w:marBottom w:val="0"/>
      <w:divBdr>
        <w:top w:val="none" w:sz="0" w:space="0" w:color="auto"/>
        <w:left w:val="none" w:sz="0" w:space="0" w:color="auto"/>
        <w:bottom w:val="none" w:sz="0" w:space="0" w:color="auto"/>
        <w:right w:val="none" w:sz="0" w:space="0" w:color="auto"/>
      </w:divBdr>
    </w:div>
    <w:div w:id="814108584">
      <w:bodyDiv w:val="1"/>
      <w:marLeft w:val="0"/>
      <w:marRight w:val="0"/>
      <w:marTop w:val="0"/>
      <w:marBottom w:val="0"/>
      <w:divBdr>
        <w:top w:val="none" w:sz="0" w:space="0" w:color="auto"/>
        <w:left w:val="none" w:sz="0" w:space="0" w:color="auto"/>
        <w:bottom w:val="none" w:sz="0" w:space="0" w:color="auto"/>
        <w:right w:val="none" w:sz="0" w:space="0" w:color="auto"/>
      </w:divBdr>
    </w:div>
    <w:div w:id="816722144">
      <w:bodyDiv w:val="1"/>
      <w:marLeft w:val="0"/>
      <w:marRight w:val="0"/>
      <w:marTop w:val="0"/>
      <w:marBottom w:val="0"/>
      <w:divBdr>
        <w:top w:val="none" w:sz="0" w:space="0" w:color="auto"/>
        <w:left w:val="none" w:sz="0" w:space="0" w:color="auto"/>
        <w:bottom w:val="none" w:sz="0" w:space="0" w:color="auto"/>
        <w:right w:val="none" w:sz="0" w:space="0" w:color="auto"/>
      </w:divBdr>
    </w:div>
    <w:div w:id="828132073">
      <w:bodyDiv w:val="1"/>
      <w:marLeft w:val="0"/>
      <w:marRight w:val="0"/>
      <w:marTop w:val="0"/>
      <w:marBottom w:val="0"/>
      <w:divBdr>
        <w:top w:val="none" w:sz="0" w:space="0" w:color="auto"/>
        <w:left w:val="none" w:sz="0" w:space="0" w:color="auto"/>
        <w:bottom w:val="none" w:sz="0" w:space="0" w:color="auto"/>
        <w:right w:val="none" w:sz="0" w:space="0" w:color="auto"/>
      </w:divBdr>
    </w:div>
    <w:div w:id="831456416">
      <w:bodyDiv w:val="1"/>
      <w:marLeft w:val="0"/>
      <w:marRight w:val="0"/>
      <w:marTop w:val="0"/>
      <w:marBottom w:val="0"/>
      <w:divBdr>
        <w:top w:val="none" w:sz="0" w:space="0" w:color="auto"/>
        <w:left w:val="none" w:sz="0" w:space="0" w:color="auto"/>
        <w:bottom w:val="none" w:sz="0" w:space="0" w:color="auto"/>
        <w:right w:val="none" w:sz="0" w:space="0" w:color="auto"/>
      </w:divBdr>
    </w:div>
    <w:div w:id="834416509">
      <w:bodyDiv w:val="1"/>
      <w:marLeft w:val="0"/>
      <w:marRight w:val="0"/>
      <w:marTop w:val="0"/>
      <w:marBottom w:val="0"/>
      <w:divBdr>
        <w:top w:val="none" w:sz="0" w:space="0" w:color="auto"/>
        <w:left w:val="none" w:sz="0" w:space="0" w:color="auto"/>
        <w:bottom w:val="none" w:sz="0" w:space="0" w:color="auto"/>
        <w:right w:val="none" w:sz="0" w:space="0" w:color="auto"/>
      </w:divBdr>
    </w:div>
    <w:div w:id="839392554">
      <w:bodyDiv w:val="1"/>
      <w:marLeft w:val="0"/>
      <w:marRight w:val="0"/>
      <w:marTop w:val="0"/>
      <w:marBottom w:val="0"/>
      <w:divBdr>
        <w:top w:val="none" w:sz="0" w:space="0" w:color="auto"/>
        <w:left w:val="none" w:sz="0" w:space="0" w:color="auto"/>
        <w:bottom w:val="none" w:sz="0" w:space="0" w:color="auto"/>
        <w:right w:val="none" w:sz="0" w:space="0" w:color="auto"/>
      </w:divBdr>
    </w:div>
    <w:div w:id="843517173">
      <w:bodyDiv w:val="1"/>
      <w:marLeft w:val="0"/>
      <w:marRight w:val="0"/>
      <w:marTop w:val="0"/>
      <w:marBottom w:val="0"/>
      <w:divBdr>
        <w:top w:val="none" w:sz="0" w:space="0" w:color="auto"/>
        <w:left w:val="none" w:sz="0" w:space="0" w:color="auto"/>
        <w:bottom w:val="none" w:sz="0" w:space="0" w:color="auto"/>
        <w:right w:val="none" w:sz="0" w:space="0" w:color="auto"/>
      </w:divBdr>
    </w:div>
    <w:div w:id="854732024">
      <w:bodyDiv w:val="1"/>
      <w:marLeft w:val="0"/>
      <w:marRight w:val="0"/>
      <w:marTop w:val="0"/>
      <w:marBottom w:val="0"/>
      <w:divBdr>
        <w:top w:val="none" w:sz="0" w:space="0" w:color="auto"/>
        <w:left w:val="none" w:sz="0" w:space="0" w:color="auto"/>
        <w:bottom w:val="none" w:sz="0" w:space="0" w:color="auto"/>
        <w:right w:val="none" w:sz="0" w:space="0" w:color="auto"/>
      </w:divBdr>
    </w:div>
    <w:div w:id="857887319">
      <w:bodyDiv w:val="1"/>
      <w:marLeft w:val="0"/>
      <w:marRight w:val="0"/>
      <w:marTop w:val="0"/>
      <w:marBottom w:val="0"/>
      <w:divBdr>
        <w:top w:val="none" w:sz="0" w:space="0" w:color="auto"/>
        <w:left w:val="none" w:sz="0" w:space="0" w:color="auto"/>
        <w:bottom w:val="none" w:sz="0" w:space="0" w:color="auto"/>
        <w:right w:val="none" w:sz="0" w:space="0" w:color="auto"/>
      </w:divBdr>
    </w:div>
    <w:div w:id="863522352">
      <w:bodyDiv w:val="1"/>
      <w:marLeft w:val="0"/>
      <w:marRight w:val="0"/>
      <w:marTop w:val="0"/>
      <w:marBottom w:val="0"/>
      <w:divBdr>
        <w:top w:val="none" w:sz="0" w:space="0" w:color="auto"/>
        <w:left w:val="none" w:sz="0" w:space="0" w:color="auto"/>
        <w:bottom w:val="none" w:sz="0" w:space="0" w:color="auto"/>
        <w:right w:val="none" w:sz="0" w:space="0" w:color="auto"/>
      </w:divBdr>
    </w:div>
    <w:div w:id="863788292">
      <w:bodyDiv w:val="1"/>
      <w:marLeft w:val="0"/>
      <w:marRight w:val="0"/>
      <w:marTop w:val="0"/>
      <w:marBottom w:val="0"/>
      <w:divBdr>
        <w:top w:val="none" w:sz="0" w:space="0" w:color="auto"/>
        <w:left w:val="none" w:sz="0" w:space="0" w:color="auto"/>
        <w:bottom w:val="none" w:sz="0" w:space="0" w:color="auto"/>
        <w:right w:val="none" w:sz="0" w:space="0" w:color="auto"/>
      </w:divBdr>
    </w:div>
    <w:div w:id="883256809">
      <w:bodyDiv w:val="1"/>
      <w:marLeft w:val="0"/>
      <w:marRight w:val="0"/>
      <w:marTop w:val="0"/>
      <w:marBottom w:val="0"/>
      <w:divBdr>
        <w:top w:val="none" w:sz="0" w:space="0" w:color="auto"/>
        <w:left w:val="none" w:sz="0" w:space="0" w:color="auto"/>
        <w:bottom w:val="none" w:sz="0" w:space="0" w:color="auto"/>
        <w:right w:val="none" w:sz="0" w:space="0" w:color="auto"/>
      </w:divBdr>
    </w:div>
    <w:div w:id="888496971">
      <w:bodyDiv w:val="1"/>
      <w:marLeft w:val="0"/>
      <w:marRight w:val="0"/>
      <w:marTop w:val="0"/>
      <w:marBottom w:val="0"/>
      <w:divBdr>
        <w:top w:val="none" w:sz="0" w:space="0" w:color="auto"/>
        <w:left w:val="none" w:sz="0" w:space="0" w:color="auto"/>
        <w:bottom w:val="none" w:sz="0" w:space="0" w:color="auto"/>
        <w:right w:val="none" w:sz="0" w:space="0" w:color="auto"/>
      </w:divBdr>
    </w:div>
    <w:div w:id="890002232">
      <w:bodyDiv w:val="1"/>
      <w:marLeft w:val="0"/>
      <w:marRight w:val="0"/>
      <w:marTop w:val="0"/>
      <w:marBottom w:val="0"/>
      <w:divBdr>
        <w:top w:val="none" w:sz="0" w:space="0" w:color="auto"/>
        <w:left w:val="none" w:sz="0" w:space="0" w:color="auto"/>
        <w:bottom w:val="none" w:sz="0" w:space="0" w:color="auto"/>
        <w:right w:val="none" w:sz="0" w:space="0" w:color="auto"/>
      </w:divBdr>
    </w:div>
    <w:div w:id="891887867">
      <w:bodyDiv w:val="1"/>
      <w:marLeft w:val="0"/>
      <w:marRight w:val="0"/>
      <w:marTop w:val="0"/>
      <w:marBottom w:val="0"/>
      <w:divBdr>
        <w:top w:val="none" w:sz="0" w:space="0" w:color="auto"/>
        <w:left w:val="none" w:sz="0" w:space="0" w:color="auto"/>
        <w:bottom w:val="none" w:sz="0" w:space="0" w:color="auto"/>
        <w:right w:val="none" w:sz="0" w:space="0" w:color="auto"/>
      </w:divBdr>
    </w:div>
    <w:div w:id="914630979">
      <w:bodyDiv w:val="1"/>
      <w:marLeft w:val="0"/>
      <w:marRight w:val="0"/>
      <w:marTop w:val="0"/>
      <w:marBottom w:val="0"/>
      <w:divBdr>
        <w:top w:val="none" w:sz="0" w:space="0" w:color="auto"/>
        <w:left w:val="none" w:sz="0" w:space="0" w:color="auto"/>
        <w:bottom w:val="none" w:sz="0" w:space="0" w:color="auto"/>
        <w:right w:val="none" w:sz="0" w:space="0" w:color="auto"/>
      </w:divBdr>
    </w:div>
    <w:div w:id="918638147">
      <w:bodyDiv w:val="1"/>
      <w:marLeft w:val="0"/>
      <w:marRight w:val="0"/>
      <w:marTop w:val="0"/>
      <w:marBottom w:val="0"/>
      <w:divBdr>
        <w:top w:val="none" w:sz="0" w:space="0" w:color="auto"/>
        <w:left w:val="none" w:sz="0" w:space="0" w:color="auto"/>
        <w:bottom w:val="none" w:sz="0" w:space="0" w:color="auto"/>
        <w:right w:val="none" w:sz="0" w:space="0" w:color="auto"/>
      </w:divBdr>
    </w:div>
    <w:div w:id="926841938">
      <w:bodyDiv w:val="1"/>
      <w:marLeft w:val="0"/>
      <w:marRight w:val="0"/>
      <w:marTop w:val="0"/>
      <w:marBottom w:val="0"/>
      <w:divBdr>
        <w:top w:val="none" w:sz="0" w:space="0" w:color="auto"/>
        <w:left w:val="none" w:sz="0" w:space="0" w:color="auto"/>
        <w:bottom w:val="none" w:sz="0" w:space="0" w:color="auto"/>
        <w:right w:val="none" w:sz="0" w:space="0" w:color="auto"/>
      </w:divBdr>
    </w:div>
    <w:div w:id="932010898">
      <w:bodyDiv w:val="1"/>
      <w:marLeft w:val="0"/>
      <w:marRight w:val="0"/>
      <w:marTop w:val="0"/>
      <w:marBottom w:val="0"/>
      <w:divBdr>
        <w:top w:val="none" w:sz="0" w:space="0" w:color="auto"/>
        <w:left w:val="none" w:sz="0" w:space="0" w:color="auto"/>
        <w:bottom w:val="none" w:sz="0" w:space="0" w:color="auto"/>
        <w:right w:val="none" w:sz="0" w:space="0" w:color="auto"/>
      </w:divBdr>
    </w:div>
    <w:div w:id="936984931">
      <w:bodyDiv w:val="1"/>
      <w:marLeft w:val="0"/>
      <w:marRight w:val="0"/>
      <w:marTop w:val="0"/>
      <w:marBottom w:val="0"/>
      <w:divBdr>
        <w:top w:val="none" w:sz="0" w:space="0" w:color="auto"/>
        <w:left w:val="none" w:sz="0" w:space="0" w:color="auto"/>
        <w:bottom w:val="none" w:sz="0" w:space="0" w:color="auto"/>
        <w:right w:val="none" w:sz="0" w:space="0" w:color="auto"/>
      </w:divBdr>
    </w:div>
    <w:div w:id="937828590">
      <w:bodyDiv w:val="1"/>
      <w:marLeft w:val="0"/>
      <w:marRight w:val="0"/>
      <w:marTop w:val="0"/>
      <w:marBottom w:val="0"/>
      <w:divBdr>
        <w:top w:val="none" w:sz="0" w:space="0" w:color="auto"/>
        <w:left w:val="none" w:sz="0" w:space="0" w:color="auto"/>
        <w:bottom w:val="none" w:sz="0" w:space="0" w:color="auto"/>
        <w:right w:val="none" w:sz="0" w:space="0" w:color="auto"/>
      </w:divBdr>
    </w:div>
    <w:div w:id="946739708">
      <w:bodyDiv w:val="1"/>
      <w:marLeft w:val="0"/>
      <w:marRight w:val="0"/>
      <w:marTop w:val="0"/>
      <w:marBottom w:val="0"/>
      <w:divBdr>
        <w:top w:val="none" w:sz="0" w:space="0" w:color="auto"/>
        <w:left w:val="none" w:sz="0" w:space="0" w:color="auto"/>
        <w:bottom w:val="none" w:sz="0" w:space="0" w:color="auto"/>
        <w:right w:val="none" w:sz="0" w:space="0" w:color="auto"/>
      </w:divBdr>
    </w:div>
    <w:div w:id="947732378">
      <w:bodyDiv w:val="1"/>
      <w:marLeft w:val="0"/>
      <w:marRight w:val="0"/>
      <w:marTop w:val="0"/>
      <w:marBottom w:val="0"/>
      <w:divBdr>
        <w:top w:val="none" w:sz="0" w:space="0" w:color="auto"/>
        <w:left w:val="none" w:sz="0" w:space="0" w:color="auto"/>
        <w:bottom w:val="none" w:sz="0" w:space="0" w:color="auto"/>
        <w:right w:val="none" w:sz="0" w:space="0" w:color="auto"/>
      </w:divBdr>
    </w:div>
    <w:div w:id="950555320">
      <w:bodyDiv w:val="1"/>
      <w:marLeft w:val="0"/>
      <w:marRight w:val="0"/>
      <w:marTop w:val="0"/>
      <w:marBottom w:val="0"/>
      <w:divBdr>
        <w:top w:val="none" w:sz="0" w:space="0" w:color="auto"/>
        <w:left w:val="none" w:sz="0" w:space="0" w:color="auto"/>
        <w:bottom w:val="none" w:sz="0" w:space="0" w:color="auto"/>
        <w:right w:val="none" w:sz="0" w:space="0" w:color="auto"/>
      </w:divBdr>
    </w:div>
    <w:div w:id="962271917">
      <w:bodyDiv w:val="1"/>
      <w:marLeft w:val="0"/>
      <w:marRight w:val="0"/>
      <w:marTop w:val="0"/>
      <w:marBottom w:val="0"/>
      <w:divBdr>
        <w:top w:val="none" w:sz="0" w:space="0" w:color="auto"/>
        <w:left w:val="none" w:sz="0" w:space="0" w:color="auto"/>
        <w:bottom w:val="none" w:sz="0" w:space="0" w:color="auto"/>
        <w:right w:val="none" w:sz="0" w:space="0" w:color="auto"/>
      </w:divBdr>
    </w:div>
    <w:div w:id="964385947">
      <w:bodyDiv w:val="1"/>
      <w:marLeft w:val="0"/>
      <w:marRight w:val="0"/>
      <w:marTop w:val="0"/>
      <w:marBottom w:val="0"/>
      <w:divBdr>
        <w:top w:val="none" w:sz="0" w:space="0" w:color="auto"/>
        <w:left w:val="none" w:sz="0" w:space="0" w:color="auto"/>
        <w:bottom w:val="none" w:sz="0" w:space="0" w:color="auto"/>
        <w:right w:val="none" w:sz="0" w:space="0" w:color="auto"/>
      </w:divBdr>
    </w:div>
    <w:div w:id="965545984">
      <w:bodyDiv w:val="1"/>
      <w:marLeft w:val="0"/>
      <w:marRight w:val="0"/>
      <w:marTop w:val="0"/>
      <w:marBottom w:val="0"/>
      <w:divBdr>
        <w:top w:val="none" w:sz="0" w:space="0" w:color="auto"/>
        <w:left w:val="none" w:sz="0" w:space="0" w:color="auto"/>
        <w:bottom w:val="none" w:sz="0" w:space="0" w:color="auto"/>
        <w:right w:val="none" w:sz="0" w:space="0" w:color="auto"/>
      </w:divBdr>
    </w:div>
    <w:div w:id="965620217">
      <w:bodyDiv w:val="1"/>
      <w:marLeft w:val="0"/>
      <w:marRight w:val="0"/>
      <w:marTop w:val="0"/>
      <w:marBottom w:val="0"/>
      <w:divBdr>
        <w:top w:val="none" w:sz="0" w:space="0" w:color="auto"/>
        <w:left w:val="none" w:sz="0" w:space="0" w:color="auto"/>
        <w:bottom w:val="none" w:sz="0" w:space="0" w:color="auto"/>
        <w:right w:val="none" w:sz="0" w:space="0" w:color="auto"/>
      </w:divBdr>
    </w:div>
    <w:div w:id="975842716">
      <w:bodyDiv w:val="1"/>
      <w:marLeft w:val="0"/>
      <w:marRight w:val="0"/>
      <w:marTop w:val="0"/>
      <w:marBottom w:val="0"/>
      <w:divBdr>
        <w:top w:val="none" w:sz="0" w:space="0" w:color="auto"/>
        <w:left w:val="none" w:sz="0" w:space="0" w:color="auto"/>
        <w:bottom w:val="none" w:sz="0" w:space="0" w:color="auto"/>
        <w:right w:val="none" w:sz="0" w:space="0" w:color="auto"/>
      </w:divBdr>
    </w:div>
    <w:div w:id="976686889">
      <w:bodyDiv w:val="1"/>
      <w:marLeft w:val="0"/>
      <w:marRight w:val="0"/>
      <w:marTop w:val="0"/>
      <w:marBottom w:val="0"/>
      <w:divBdr>
        <w:top w:val="none" w:sz="0" w:space="0" w:color="auto"/>
        <w:left w:val="none" w:sz="0" w:space="0" w:color="auto"/>
        <w:bottom w:val="none" w:sz="0" w:space="0" w:color="auto"/>
        <w:right w:val="none" w:sz="0" w:space="0" w:color="auto"/>
      </w:divBdr>
    </w:div>
    <w:div w:id="992486234">
      <w:bodyDiv w:val="1"/>
      <w:marLeft w:val="0"/>
      <w:marRight w:val="0"/>
      <w:marTop w:val="0"/>
      <w:marBottom w:val="0"/>
      <w:divBdr>
        <w:top w:val="none" w:sz="0" w:space="0" w:color="auto"/>
        <w:left w:val="none" w:sz="0" w:space="0" w:color="auto"/>
        <w:bottom w:val="none" w:sz="0" w:space="0" w:color="auto"/>
        <w:right w:val="none" w:sz="0" w:space="0" w:color="auto"/>
      </w:divBdr>
    </w:div>
    <w:div w:id="993068929">
      <w:bodyDiv w:val="1"/>
      <w:marLeft w:val="0"/>
      <w:marRight w:val="0"/>
      <w:marTop w:val="0"/>
      <w:marBottom w:val="0"/>
      <w:divBdr>
        <w:top w:val="none" w:sz="0" w:space="0" w:color="auto"/>
        <w:left w:val="none" w:sz="0" w:space="0" w:color="auto"/>
        <w:bottom w:val="none" w:sz="0" w:space="0" w:color="auto"/>
        <w:right w:val="none" w:sz="0" w:space="0" w:color="auto"/>
      </w:divBdr>
    </w:div>
    <w:div w:id="994724729">
      <w:bodyDiv w:val="1"/>
      <w:marLeft w:val="0"/>
      <w:marRight w:val="0"/>
      <w:marTop w:val="0"/>
      <w:marBottom w:val="0"/>
      <w:divBdr>
        <w:top w:val="none" w:sz="0" w:space="0" w:color="auto"/>
        <w:left w:val="none" w:sz="0" w:space="0" w:color="auto"/>
        <w:bottom w:val="none" w:sz="0" w:space="0" w:color="auto"/>
        <w:right w:val="none" w:sz="0" w:space="0" w:color="auto"/>
      </w:divBdr>
    </w:div>
    <w:div w:id="995035920">
      <w:bodyDiv w:val="1"/>
      <w:marLeft w:val="0"/>
      <w:marRight w:val="0"/>
      <w:marTop w:val="0"/>
      <w:marBottom w:val="0"/>
      <w:divBdr>
        <w:top w:val="none" w:sz="0" w:space="0" w:color="auto"/>
        <w:left w:val="none" w:sz="0" w:space="0" w:color="auto"/>
        <w:bottom w:val="none" w:sz="0" w:space="0" w:color="auto"/>
        <w:right w:val="none" w:sz="0" w:space="0" w:color="auto"/>
      </w:divBdr>
    </w:div>
    <w:div w:id="1009137622">
      <w:bodyDiv w:val="1"/>
      <w:marLeft w:val="0"/>
      <w:marRight w:val="0"/>
      <w:marTop w:val="0"/>
      <w:marBottom w:val="0"/>
      <w:divBdr>
        <w:top w:val="none" w:sz="0" w:space="0" w:color="auto"/>
        <w:left w:val="none" w:sz="0" w:space="0" w:color="auto"/>
        <w:bottom w:val="none" w:sz="0" w:space="0" w:color="auto"/>
        <w:right w:val="none" w:sz="0" w:space="0" w:color="auto"/>
      </w:divBdr>
    </w:div>
    <w:div w:id="1021593661">
      <w:bodyDiv w:val="1"/>
      <w:marLeft w:val="0"/>
      <w:marRight w:val="0"/>
      <w:marTop w:val="0"/>
      <w:marBottom w:val="0"/>
      <w:divBdr>
        <w:top w:val="none" w:sz="0" w:space="0" w:color="auto"/>
        <w:left w:val="none" w:sz="0" w:space="0" w:color="auto"/>
        <w:bottom w:val="none" w:sz="0" w:space="0" w:color="auto"/>
        <w:right w:val="none" w:sz="0" w:space="0" w:color="auto"/>
      </w:divBdr>
    </w:div>
    <w:div w:id="1024205826">
      <w:bodyDiv w:val="1"/>
      <w:marLeft w:val="0"/>
      <w:marRight w:val="0"/>
      <w:marTop w:val="0"/>
      <w:marBottom w:val="0"/>
      <w:divBdr>
        <w:top w:val="none" w:sz="0" w:space="0" w:color="auto"/>
        <w:left w:val="none" w:sz="0" w:space="0" w:color="auto"/>
        <w:bottom w:val="none" w:sz="0" w:space="0" w:color="auto"/>
        <w:right w:val="none" w:sz="0" w:space="0" w:color="auto"/>
      </w:divBdr>
    </w:div>
    <w:div w:id="1025786327">
      <w:bodyDiv w:val="1"/>
      <w:marLeft w:val="0"/>
      <w:marRight w:val="0"/>
      <w:marTop w:val="0"/>
      <w:marBottom w:val="0"/>
      <w:divBdr>
        <w:top w:val="none" w:sz="0" w:space="0" w:color="auto"/>
        <w:left w:val="none" w:sz="0" w:space="0" w:color="auto"/>
        <w:bottom w:val="none" w:sz="0" w:space="0" w:color="auto"/>
        <w:right w:val="none" w:sz="0" w:space="0" w:color="auto"/>
      </w:divBdr>
    </w:div>
    <w:div w:id="1026171463">
      <w:bodyDiv w:val="1"/>
      <w:marLeft w:val="0"/>
      <w:marRight w:val="0"/>
      <w:marTop w:val="0"/>
      <w:marBottom w:val="0"/>
      <w:divBdr>
        <w:top w:val="none" w:sz="0" w:space="0" w:color="auto"/>
        <w:left w:val="none" w:sz="0" w:space="0" w:color="auto"/>
        <w:bottom w:val="none" w:sz="0" w:space="0" w:color="auto"/>
        <w:right w:val="none" w:sz="0" w:space="0" w:color="auto"/>
      </w:divBdr>
    </w:div>
    <w:div w:id="1052926438">
      <w:bodyDiv w:val="1"/>
      <w:marLeft w:val="0"/>
      <w:marRight w:val="0"/>
      <w:marTop w:val="0"/>
      <w:marBottom w:val="0"/>
      <w:divBdr>
        <w:top w:val="none" w:sz="0" w:space="0" w:color="auto"/>
        <w:left w:val="none" w:sz="0" w:space="0" w:color="auto"/>
        <w:bottom w:val="none" w:sz="0" w:space="0" w:color="auto"/>
        <w:right w:val="none" w:sz="0" w:space="0" w:color="auto"/>
      </w:divBdr>
    </w:div>
    <w:div w:id="1059666208">
      <w:bodyDiv w:val="1"/>
      <w:marLeft w:val="0"/>
      <w:marRight w:val="0"/>
      <w:marTop w:val="0"/>
      <w:marBottom w:val="0"/>
      <w:divBdr>
        <w:top w:val="none" w:sz="0" w:space="0" w:color="auto"/>
        <w:left w:val="none" w:sz="0" w:space="0" w:color="auto"/>
        <w:bottom w:val="none" w:sz="0" w:space="0" w:color="auto"/>
        <w:right w:val="none" w:sz="0" w:space="0" w:color="auto"/>
      </w:divBdr>
    </w:div>
    <w:div w:id="1065489861">
      <w:bodyDiv w:val="1"/>
      <w:marLeft w:val="0"/>
      <w:marRight w:val="0"/>
      <w:marTop w:val="0"/>
      <w:marBottom w:val="0"/>
      <w:divBdr>
        <w:top w:val="none" w:sz="0" w:space="0" w:color="auto"/>
        <w:left w:val="none" w:sz="0" w:space="0" w:color="auto"/>
        <w:bottom w:val="none" w:sz="0" w:space="0" w:color="auto"/>
        <w:right w:val="none" w:sz="0" w:space="0" w:color="auto"/>
      </w:divBdr>
    </w:div>
    <w:div w:id="1094128547">
      <w:bodyDiv w:val="1"/>
      <w:marLeft w:val="0"/>
      <w:marRight w:val="0"/>
      <w:marTop w:val="0"/>
      <w:marBottom w:val="0"/>
      <w:divBdr>
        <w:top w:val="none" w:sz="0" w:space="0" w:color="auto"/>
        <w:left w:val="none" w:sz="0" w:space="0" w:color="auto"/>
        <w:bottom w:val="none" w:sz="0" w:space="0" w:color="auto"/>
        <w:right w:val="none" w:sz="0" w:space="0" w:color="auto"/>
      </w:divBdr>
    </w:div>
    <w:div w:id="1094326429">
      <w:bodyDiv w:val="1"/>
      <w:marLeft w:val="0"/>
      <w:marRight w:val="0"/>
      <w:marTop w:val="0"/>
      <w:marBottom w:val="0"/>
      <w:divBdr>
        <w:top w:val="none" w:sz="0" w:space="0" w:color="auto"/>
        <w:left w:val="none" w:sz="0" w:space="0" w:color="auto"/>
        <w:bottom w:val="none" w:sz="0" w:space="0" w:color="auto"/>
        <w:right w:val="none" w:sz="0" w:space="0" w:color="auto"/>
      </w:divBdr>
    </w:div>
    <w:div w:id="1103234057">
      <w:bodyDiv w:val="1"/>
      <w:marLeft w:val="0"/>
      <w:marRight w:val="0"/>
      <w:marTop w:val="0"/>
      <w:marBottom w:val="0"/>
      <w:divBdr>
        <w:top w:val="none" w:sz="0" w:space="0" w:color="auto"/>
        <w:left w:val="none" w:sz="0" w:space="0" w:color="auto"/>
        <w:bottom w:val="none" w:sz="0" w:space="0" w:color="auto"/>
        <w:right w:val="none" w:sz="0" w:space="0" w:color="auto"/>
      </w:divBdr>
    </w:div>
    <w:div w:id="1108309705">
      <w:bodyDiv w:val="1"/>
      <w:marLeft w:val="0"/>
      <w:marRight w:val="0"/>
      <w:marTop w:val="0"/>
      <w:marBottom w:val="0"/>
      <w:divBdr>
        <w:top w:val="none" w:sz="0" w:space="0" w:color="auto"/>
        <w:left w:val="none" w:sz="0" w:space="0" w:color="auto"/>
        <w:bottom w:val="none" w:sz="0" w:space="0" w:color="auto"/>
        <w:right w:val="none" w:sz="0" w:space="0" w:color="auto"/>
      </w:divBdr>
    </w:div>
    <w:div w:id="1109859133">
      <w:bodyDiv w:val="1"/>
      <w:marLeft w:val="0"/>
      <w:marRight w:val="0"/>
      <w:marTop w:val="0"/>
      <w:marBottom w:val="0"/>
      <w:divBdr>
        <w:top w:val="none" w:sz="0" w:space="0" w:color="auto"/>
        <w:left w:val="none" w:sz="0" w:space="0" w:color="auto"/>
        <w:bottom w:val="none" w:sz="0" w:space="0" w:color="auto"/>
        <w:right w:val="none" w:sz="0" w:space="0" w:color="auto"/>
      </w:divBdr>
    </w:div>
    <w:div w:id="1109859773">
      <w:bodyDiv w:val="1"/>
      <w:marLeft w:val="0"/>
      <w:marRight w:val="0"/>
      <w:marTop w:val="0"/>
      <w:marBottom w:val="0"/>
      <w:divBdr>
        <w:top w:val="none" w:sz="0" w:space="0" w:color="auto"/>
        <w:left w:val="none" w:sz="0" w:space="0" w:color="auto"/>
        <w:bottom w:val="none" w:sz="0" w:space="0" w:color="auto"/>
        <w:right w:val="none" w:sz="0" w:space="0" w:color="auto"/>
      </w:divBdr>
    </w:div>
    <w:div w:id="1115562781">
      <w:bodyDiv w:val="1"/>
      <w:marLeft w:val="0"/>
      <w:marRight w:val="0"/>
      <w:marTop w:val="0"/>
      <w:marBottom w:val="0"/>
      <w:divBdr>
        <w:top w:val="none" w:sz="0" w:space="0" w:color="auto"/>
        <w:left w:val="none" w:sz="0" w:space="0" w:color="auto"/>
        <w:bottom w:val="none" w:sz="0" w:space="0" w:color="auto"/>
        <w:right w:val="none" w:sz="0" w:space="0" w:color="auto"/>
      </w:divBdr>
    </w:div>
    <w:div w:id="1120223942">
      <w:bodyDiv w:val="1"/>
      <w:marLeft w:val="0"/>
      <w:marRight w:val="0"/>
      <w:marTop w:val="0"/>
      <w:marBottom w:val="0"/>
      <w:divBdr>
        <w:top w:val="none" w:sz="0" w:space="0" w:color="auto"/>
        <w:left w:val="none" w:sz="0" w:space="0" w:color="auto"/>
        <w:bottom w:val="none" w:sz="0" w:space="0" w:color="auto"/>
        <w:right w:val="none" w:sz="0" w:space="0" w:color="auto"/>
      </w:divBdr>
    </w:div>
    <w:div w:id="1124929548">
      <w:bodyDiv w:val="1"/>
      <w:marLeft w:val="0"/>
      <w:marRight w:val="0"/>
      <w:marTop w:val="0"/>
      <w:marBottom w:val="0"/>
      <w:divBdr>
        <w:top w:val="none" w:sz="0" w:space="0" w:color="auto"/>
        <w:left w:val="none" w:sz="0" w:space="0" w:color="auto"/>
        <w:bottom w:val="none" w:sz="0" w:space="0" w:color="auto"/>
        <w:right w:val="none" w:sz="0" w:space="0" w:color="auto"/>
      </w:divBdr>
    </w:div>
    <w:div w:id="1133601344">
      <w:bodyDiv w:val="1"/>
      <w:marLeft w:val="0"/>
      <w:marRight w:val="0"/>
      <w:marTop w:val="0"/>
      <w:marBottom w:val="0"/>
      <w:divBdr>
        <w:top w:val="none" w:sz="0" w:space="0" w:color="auto"/>
        <w:left w:val="none" w:sz="0" w:space="0" w:color="auto"/>
        <w:bottom w:val="none" w:sz="0" w:space="0" w:color="auto"/>
        <w:right w:val="none" w:sz="0" w:space="0" w:color="auto"/>
      </w:divBdr>
    </w:div>
    <w:div w:id="1144659561">
      <w:bodyDiv w:val="1"/>
      <w:marLeft w:val="0"/>
      <w:marRight w:val="0"/>
      <w:marTop w:val="0"/>
      <w:marBottom w:val="0"/>
      <w:divBdr>
        <w:top w:val="none" w:sz="0" w:space="0" w:color="auto"/>
        <w:left w:val="none" w:sz="0" w:space="0" w:color="auto"/>
        <w:bottom w:val="none" w:sz="0" w:space="0" w:color="auto"/>
        <w:right w:val="none" w:sz="0" w:space="0" w:color="auto"/>
      </w:divBdr>
    </w:div>
    <w:div w:id="1150320384">
      <w:bodyDiv w:val="1"/>
      <w:marLeft w:val="0"/>
      <w:marRight w:val="0"/>
      <w:marTop w:val="0"/>
      <w:marBottom w:val="0"/>
      <w:divBdr>
        <w:top w:val="none" w:sz="0" w:space="0" w:color="auto"/>
        <w:left w:val="none" w:sz="0" w:space="0" w:color="auto"/>
        <w:bottom w:val="none" w:sz="0" w:space="0" w:color="auto"/>
        <w:right w:val="none" w:sz="0" w:space="0" w:color="auto"/>
      </w:divBdr>
    </w:div>
    <w:div w:id="1151023293">
      <w:bodyDiv w:val="1"/>
      <w:marLeft w:val="0"/>
      <w:marRight w:val="0"/>
      <w:marTop w:val="0"/>
      <w:marBottom w:val="0"/>
      <w:divBdr>
        <w:top w:val="none" w:sz="0" w:space="0" w:color="auto"/>
        <w:left w:val="none" w:sz="0" w:space="0" w:color="auto"/>
        <w:bottom w:val="none" w:sz="0" w:space="0" w:color="auto"/>
        <w:right w:val="none" w:sz="0" w:space="0" w:color="auto"/>
      </w:divBdr>
    </w:div>
    <w:div w:id="1156140860">
      <w:bodyDiv w:val="1"/>
      <w:marLeft w:val="0"/>
      <w:marRight w:val="0"/>
      <w:marTop w:val="0"/>
      <w:marBottom w:val="0"/>
      <w:divBdr>
        <w:top w:val="none" w:sz="0" w:space="0" w:color="auto"/>
        <w:left w:val="none" w:sz="0" w:space="0" w:color="auto"/>
        <w:bottom w:val="none" w:sz="0" w:space="0" w:color="auto"/>
        <w:right w:val="none" w:sz="0" w:space="0" w:color="auto"/>
      </w:divBdr>
    </w:div>
    <w:div w:id="1177770577">
      <w:bodyDiv w:val="1"/>
      <w:marLeft w:val="0"/>
      <w:marRight w:val="0"/>
      <w:marTop w:val="0"/>
      <w:marBottom w:val="0"/>
      <w:divBdr>
        <w:top w:val="none" w:sz="0" w:space="0" w:color="auto"/>
        <w:left w:val="none" w:sz="0" w:space="0" w:color="auto"/>
        <w:bottom w:val="none" w:sz="0" w:space="0" w:color="auto"/>
        <w:right w:val="none" w:sz="0" w:space="0" w:color="auto"/>
      </w:divBdr>
    </w:div>
    <w:div w:id="1177813770">
      <w:bodyDiv w:val="1"/>
      <w:marLeft w:val="0"/>
      <w:marRight w:val="0"/>
      <w:marTop w:val="0"/>
      <w:marBottom w:val="0"/>
      <w:divBdr>
        <w:top w:val="none" w:sz="0" w:space="0" w:color="auto"/>
        <w:left w:val="none" w:sz="0" w:space="0" w:color="auto"/>
        <w:bottom w:val="none" w:sz="0" w:space="0" w:color="auto"/>
        <w:right w:val="none" w:sz="0" w:space="0" w:color="auto"/>
      </w:divBdr>
    </w:div>
    <w:div w:id="1192837410">
      <w:bodyDiv w:val="1"/>
      <w:marLeft w:val="0"/>
      <w:marRight w:val="0"/>
      <w:marTop w:val="0"/>
      <w:marBottom w:val="0"/>
      <w:divBdr>
        <w:top w:val="none" w:sz="0" w:space="0" w:color="auto"/>
        <w:left w:val="none" w:sz="0" w:space="0" w:color="auto"/>
        <w:bottom w:val="none" w:sz="0" w:space="0" w:color="auto"/>
        <w:right w:val="none" w:sz="0" w:space="0" w:color="auto"/>
      </w:divBdr>
    </w:div>
    <w:div w:id="1196432793">
      <w:bodyDiv w:val="1"/>
      <w:marLeft w:val="0"/>
      <w:marRight w:val="0"/>
      <w:marTop w:val="0"/>
      <w:marBottom w:val="0"/>
      <w:divBdr>
        <w:top w:val="none" w:sz="0" w:space="0" w:color="auto"/>
        <w:left w:val="none" w:sz="0" w:space="0" w:color="auto"/>
        <w:bottom w:val="none" w:sz="0" w:space="0" w:color="auto"/>
        <w:right w:val="none" w:sz="0" w:space="0" w:color="auto"/>
      </w:divBdr>
    </w:div>
    <w:div w:id="1214654304">
      <w:bodyDiv w:val="1"/>
      <w:marLeft w:val="0"/>
      <w:marRight w:val="0"/>
      <w:marTop w:val="0"/>
      <w:marBottom w:val="0"/>
      <w:divBdr>
        <w:top w:val="none" w:sz="0" w:space="0" w:color="auto"/>
        <w:left w:val="none" w:sz="0" w:space="0" w:color="auto"/>
        <w:bottom w:val="none" w:sz="0" w:space="0" w:color="auto"/>
        <w:right w:val="none" w:sz="0" w:space="0" w:color="auto"/>
      </w:divBdr>
    </w:div>
    <w:div w:id="1218397138">
      <w:bodyDiv w:val="1"/>
      <w:marLeft w:val="0"/>
      <w:marRight w:val="0"/>
      <w:marTop w:val="0"/>
      <w:marBottom w:val="0"/>
      <w:divBdr>
        <w:top w:val="none" w:sz="0" w:space="0" w:color="auto"/>
        <w:left w:val="none" w:sz="0" w:space="0" w:color="auto"/>
        <w:bottom w:val="none" w:sz="0" w:space="0" w:color="auto"/>
        <w:right w:val="none" w:sz="0" w:space="0" w:color="auto"/>
      </w:divBdr>
    </w:div>
    <w:div w:id="1238059033">
      <w:bodyDiv w:val="1"/>
      <w:marLeft w:val="0"/>
      <w:marRight w:val="0"/>
      <w:marTop w:val="0"/>
      <w:marBottom w:val="0"/>
      <w:divBdr>
        <w:top w:val="none" w:sz="0" w:space="0" w:color="auto"/>
        <w:left w:val="none" w:sz="0" w:space="0" w:color="auto"/>
        <w:bottom w:val="none" w:sz="0" w:space="0" w:color="auto"/>
        <w:right w:val="none" w:sz="0" w:space="0" w:color="auto"/>
      </w:divBdr>
    </w:div>
    <w:div w:id="1238443429">
      <w:bodyDiv w:val="1"/>
      <w:marLeft w:val="0"/>
      <w:marRight w:val="0"/>
      <w:marTop w:val="0"/>
      <w:marBottom w:val="0"/>
      <w:divBdr>
        <w:top w:val="none" w:sz="0" w:space="0" w:color="auto"/>
        <w:left w:val="none" w:sz="0" w:space="0" w:color="auto"/>
        <w:bottom w:val="none" w:sz="0" w:space="0" w:color="auto"/>
        <w:right w:val="none" w:sz="0" w:space="0" w:color="auto"/>
      </w:divBdr>
    </w:div>
    <w:div w:id="1241718421">
      <w:bodyDiv w:val="1"/>
      <w:marLeft w:val="0"/>
      <w:marRight w:val="0"/>
      <w:marTop w:val="0"/>
      <w:marBottom w:val="0"/>
      <w:divBdr>
        <w:top w:val="none" w:sz="0" w:space="0" w:color="auto"/>
        <w:left w:val="none" w:sz="0" w:space="0" w:color="auto"/>
        <w:bottom w:val="none" w:sz="0" w:space="0" w:color="auto"/>
        <w:right w:val="none" w:sz="0" w:space="0" w:color="auto"/>
      </w:divBdr>
    </w:div>
    <w:div w:id="1244026471">
      <w:bodyDiv w:val="1"/>
      <w:marLeft w:val="0"/>
      <w:marRight w:val="0"/>
      <w:marTop w:val="0"/>
      <w:marBottom w:val="0"/>
      <w:divBdr>
        <w:top w:val="none" w:sz="0" w:space="0" w:color="auto"/>
        <w:left w:val="none" w:sz="0" w:space="0" w:color="auto"/>
        <w:bottom w:val="none" w:sz="0" w:space="0" w:color="auto"/>
        <w:right w:val="none" w:sz="0" w:space="0" w:color="auto"/>
      </w:divBdr>
    </w:div>
    <w:div w:id="1244267238">
      <w:bodyDiv w:val="1"/>
      <w:marLeft w:val="0"/>
      <w:marRight w:val="0"/>
      <w:marTop w:val="0"/>
      <w:marBottom w:val="0"/>
      <w:divBdr>
        <w:top w:val="none" w:sz="0" w:space="0" w:color="auto"/>
        <w:left w:val="none" w:sz="0" w:space="0" w:color="auto"/>
        <w:bottom w:val="none" w:sz="0" w:space="0" w:color="auto"/>
        <w:right w:val="none" w:sz="0" w:space="0" w:color="auto"/>
      </w:divBdr>
    </w:div>
    <w:div w:id="1248032501">
      <w:bodyDiv w:val="1"/>
      <w:marLeft w:val="0"/>
      <w:marRight w:val="0"/>
      <w:marTop w:val="0"/>
      <w:marBottom w:val="0"/>
      <w:divBdr>
        <w:top w:val="none" w:sz="0" w:space="0" w:color="auto"/>
        <w:left w:val="none" w:sz="0" w:space="0" w:color="auto"/>
        <w:bottom w:val="none" w:sz="0" w:space="0" w:color="auto"/>
        <w:right w:val="none" w:sz="0" w:space="0" w:color="auto"/>
      </w:divBdr>
    </w:div>
    <w:div w:id="1266697259">
      <w:bodyDiv w:val="1"/>
      <w:marLeft w:val="0"/>
      <w:marRight w:val="0"/>
      <w:marTop w:val="0"/>
      <w:marBottom w:val="0"/>
      <w:divBdr>
        <w:top w:val="none" w:sz="0" w:space="0" w:color="auto"/>
        <w:left w:val="none" w:sz="0" w:space="0" w:color="auto"/>
        <w:bottom w:val="none" w:sz="0" w:space="0" w:color="auto"/>
        <w:right w:val="none" w:sz="0" w:space="0" w:color="auto"/>
      </w:divBdr>
    </w:div>
    <w:div w:id="1270316924">
      <w:bodyDiv w:val="1"/>
      <w:marLeft w:val="0"/>
      <w:marRight w:val="0"/>
      <w:marTop w:val="0"/>
      <w:marBottom w:val="0"/>
      <w:divBdr>
        <w:top w:val="none" w:sz="0" w:space="0" w:color="auto"/>
        <w:left w:val="none" w:sz="0" w:space="0" w:color="auto"/>
        <w:bottom w:val="none" w:sz="0" w:space="0" w:color="auto"/>
        <w:right w:val="none" w:sz="0" w:space="0" w:color="auto"/>
      </w:divBdr>
    </w:div>
    <w:div w:id="1274751706">
      <w:bodyDiv w:val="1"/>
      <w:marLeft w:val="0"/>
      <w:marRight w:val="0"/>
      <w:marTop w:val="0"/>
      <w:marBottom w:val="0"/>
      <w:divBdr>
        <w:top w:val="none" w:sz="0" w:space="0" w:color="auto"/>
        <w:left w:val="none" w:sz="0" w:space="0" w:color="auto"/>
        <w:bottom w:val="none" w:sz="0" w:space="0" w:color="auto"/>
        <w:right w:val="none" w:sz="0" w:space="0" w:color="auto"/>
      </w:divBdr>
    </w:div>
    <w:div w:id="1282807838">
      <w:bodyDiv w:val="1"/>
      <w:marLeft w:val="0"/>
      <w:marRight w:val="0"/>
      <w:marTop w:val="0"/>
      <w:marBottom w:val="0"/>
      <w:divBdr>
        <w:top w:val="none" w:sz="0" w:space="0" w:color="auto"/>
        <w:left w:val="none" w:sz="0" w:space="0" w:color="auto"/>
        <w:bottom w:val="none" w:sz="0" w:space="0" w:color="auto"/>
        <w:right w:val="none" w:sz="0" w:space="0" w:color="auto"/>
      </w:divBdr>
    </w:div>
    <w:div w:id="1284337583">
      <w:bodyDiv w:val="1"/>
      <w:marLeft w:val="0"/>
      <w:marRight w:val="0"/>
      <w:marTop w:val="0"/>
      <w:marBottom w:val="0"/>
      <w:divBdr>
        <w:top w:val="none" w:sz="0" w:space="0" w:color="auto"/>
        <w:left w:val="none" w:sz="0" w:space="0" w:color="auto"/>
        <w:bottom w:val="none" w:sz="0" w:space="0" w:color="auto"/>
        <w:right w:val="none" w:sz="0" w:space="0" w:color="auto"/>
      </w:divBdr>
    </w:div>
    <w:div w:id="1292783378">
      <w:bodyDiv w:val="1"/>
      <w:marLeft w:val="0"/>
      <w:marRight w:val="0"/>
      <w:marTop w:val="0"/>
      <w:marBottom w:val="0"/>
      <w:divBdr>
        <w:top w:val="none" w:sz="0" w:space="0" w:color="auto"/>
        <w:left w:val="none" w:sz="0" w:space="0" w:color="auto"/>
        <w:bottom w:val="none" w:sz="0" w:space="0" w:color="auto"/>
        <w:right w:val="none" w:sz="0" w:space="0" w:color="auto"/>
      </w:divBdr>
    </w:div>
    <w:div w:id="1309743992">
      <w:bodyDiv w:val="1"/>
      <w:marLeft w:val="0"/>
      <w:marRight w:val="0"/>
      <w:marTop w:val="0"/>
      <w:marBottom w:val="0"/>
      <w:divBdr>
        <w:top w:val="none" w:sz="0" w:space="0" w:color="auto"/>
        <w:left w:val="none" w:sz="0" w:space="0" w:color="auto"/>
        <w:bottom w:val="none" w:sz="0" w:space="0" w:color="auto"/>
        <w:right w:val="none" w:sz="0" w:space="0" w:color="auto"/>
      </w:divBdr>
    </w:div>
    <w:div w:id="1318727939">
      <w:bodyDiv w:val="1"/>
      <w:marLeft w:val="0"/>
      <w:marRight w:val="0"/>
      <w:marTop w:val="0"/>
      <w:marBottom w:val="0"/>
      <w:divBdr>
        <w:top w:val="none" w:sz="0" w:space="0" w:color="auto"/>
        <w:left w:val="none" w:sz="0" w:space="0" w:color="auto"/>
        <w:bottom w:val="none" w:sz="0" w:space="0" w:color="auto"/>
        <w:right w:val="none" w:sz="0" w:space="0" w:color="auto"/>
      </w:divBdr>
    </w:div>
    <w:div w:id="1319306455">
      <w:bodyDiv w:val="1"/>
      <w:marLeft w:val="0"/>
      <w:marRight w:val="0"/>
      <w:marTop w:val="0"/>
      <w:marBottom w:val="0"/>
      <w:divBdr>
        <w:top w:val="none" w:sz="0" w:space="0" w:color="auto"/>
        <w:left w:val="none" w:sz="0" w:space="0" w:color="auto"/>
        <w:bottom w:val="none" w:sz="0" w:space="0" w:color="auto"/>
        <w:right w:val="none" w:sz="0" w:space="0" w:color="auto"/>
      </w:divBdr>
    </w:div>
    <w:div w:id="1322386435">
      <w:bodyDiv w:val="1"/>
      <w:marLeft w:val="0"/>
      <w:marRight w:val="0"/>
      <w:marTop w:val="0"/>
      <w:marBottom w:val="0"/>
      <w:divBdr>
        <w:top w:val="none" w:sz="0" w:space="0" w:color="auto"/>
        <w:left w:val="none" w:sz="0" w:space="0" w:color="auto"/>
        <w:bottom w:val="none" w:sz="0" w:space="0" w:color="auto"/>
        <w:right w:val="none" w:sz="0" w:space="0" w:color="auto"/>
      </w:divBdr>
    </w:div>
    <w:div w:id="1338145065">
      <w:bodyDiv w:val="1"/>
      <w:marLeft w:val="0"/>
      <w:marRight w:val="0"/>
      <w:marTop w:val="0"/>
      <w:marBottom w:val="0"/>
      <w:divBdr>
        <w:top w:val="none" w:sz="0" w:space="0" w:color="auto"/>
        <w:left w:val="none" w:sz="0" w:space="0" w:color="auto"/>
        <w:bottom w:val="none" w:sz="0" w:space="0" w:color="auto"/>
        <w:right w:val="none" w:sz="0" w:space="0" w:color="auto"/>
      </w:divBdr>
    </w:div>
    <w:div w:id="1340353232">
      <w:bodyDiv w:val="1"/>
      <w:marLeft w:val="0"/>
      <w:marRight w:val="0"/>
      <w:marTop w:val="0"/>
      <w:marBottom w:val="0"/>
      <w:divBdr>
        <w:top w:val="none" w:sz="0" w:space="0" w:color="auto"/>
        <w:left w:val="none" w:sz="0" w:space="0" w:color="auto"/>
        <w:bottom w:val="none" w:sz="0" w:space="0" w:color="auto"/>
        <w:right w:val="none" w:sz="0" w:space="0" w:color="auto"/>
      </w:divBdr>
    </w:div>
    <w:div w:id="1342774805">
      <w:bodyDiv w:val="1"/>
      <w:marLeft w:val="0"/>
      <w:marRight w:val="0"/>
      <w:marTop w:val="0"/>
      <w:marBottom w:val="0"/>
      <w:divBdr>
        <w:top w:val="none" w:sz="0" w:space="0" w:color="auto"/>
        <w:left w:val="none" w:sz="0" w:space="0" w:color="auto"/>
        <w:bottom w:val="none" w:sz="0" w:space="0" w:color="auto"/>
        <w:right w:val="none" w:sz="0" w:space="0" w:color="auto"/>
      </w:divBdr>
    </w:div>
    <w:div w:id="1349218013">
      <w:bodyDiv w:val="1"/>
      <w:marLeft w:val="0"/>
      <w:marRight w:val="0"/>
      <w:marTop w:val="0"/>
      <w:marBottom w:val="0"/>
      <w:divBdr>
        <w:top w:val="none" w:sz="0" w:space="0" w:color="auto"/>
        <w:left w:val="none" w:sz="0" w:space="0" w:color="auto"/>
        <w:bottom w:val="none" w:sz="0" w:space="0" w:color="auto"/>
        <w:right w:val="none" w:sz="0" w:space="0" w:color="auto"/>
      </w:divBdr>
    </w:div>
    <w:div w:id="1349601403">
      <w:bodyDiv w:val="1"/>
      <w:marLeft w:val="0"/>
      <w:marRight w:val="0"/>
      <w:marTop w:val="0"/>
      <w:marBottom w:val="0"/>
      <w:divBdr>
        <w:top w:val="none" w:sz="0" w:space="0" w:color="auto"/>
        <w:left w:val="none" w:sz="0" w:space="0" w:color="auto"/>
        <w:bottom w:val="none" w:sz="0" w:space="0" w:color="auto"/>
        <w:right w:val="none" w:sz="0" w:space="0" w:color="auto"/>
      </w:divBdr>
    </w:div>
    <w:div w:id="1355574405">
      <w:bodyDiv w:val="1"/>
      <w:marLeft w:val="0"/>
      <w:marRight w:val="0"/>
      <w:marTop w:val="0"/>
      <w:marBottom w:val="0"/>
      <w:divBdr>
        <w:top w:val="none" w:sz="0" w:space="0" w:color="auto"/>
        <w:left w:val="none" w:sz="0" w:space="0" w:color="auto"/>
        <w:bottom w:val="none" w:sz="0" w:space="0" w:color="auto"/>
        <w:right w:val="none" w:sz="0" w:space="0" w:color="auto"/>
      </w:divBdr>
    </w:div>
    <w:div w:id="1368337331">
      <w:bodyDiv w:val="1"/>
      <w:marLeft w:val="0"/>
      <w:marRight w:val="0"/>
      <w:marTop w:val="0"/>
      <w:marBottom w:val="0"/>
      <w:divBdr>
        <w:top w:val="none" w:sz="0" w:space="0" w:color="auto"/>
        <w:left w:val="none" w:sz="0" w:space="0" w:color="auto"/>
        <w:bottom w:val="none" w:sz="0" w:space="0" w:color="auto"/>
        <w:right w:val="none" w:sz="0" w:space="0" w:color="auto"/>
      </w:divBdr>
    </w:div>
    <w:div w:id="1374042554">
      <w:bodyDiv w:val="1"/>
      <w:marLeft w:val="0"/>
      <w:marRight w:val="0"/>
      <w:marTop w:val="0"/>
      <w:marBottom w:val="0"/>
      <w:divBdr>
        <w:top w:val="none" w:sz="0" w:space="0" w:color="auto"/>
        <w:left w:val="none" w:sz="0" w:space="0" w:color="auto"/>
        <w:bottom w:val="none" w:sz="0" w:space="0" w:color="auto"/>
        <w:right w:val="none" w:sz="0" w:space="0" w:color="auto"/>
      </w:divBdr>
    </w:div>
    <w:div w:id="1381435372">
      <w:bodyDiv w:val="1"/>
      <w:marLeft w:val="0"/>
      <w:marRight w:val="0"/>
      <w:marTop w:val="0"/>
      <w:marBottom w:val="0"/>
      <w:divBdr>
        <w:top w:val="none" w:sz="0" w:space="0" w:color="auto"/>
        <w:left w:val="none" w:sz="0" w:space="0" w:color="auto"/>
        <w:bottom w:val="none" w:sz="0" w:space="0" w:color="auto"/>
        <w:right w:val="none" w:sz="0" w:space="0" w:color="auto"/>
      </w:divBdr>
    </w:div>
    <w:div w:id="1382752878">
      <w:bodyDiv w:val="1"/>
      <w:marLeft w:val="0"/>
      <w:marRight w:val="0"/>
      <w:marTop w:val="0"/>
      <w:marBottom w:val="0"/>
      <w:divBdr>
        <w:top w:val="none" w:sz="0" w:space="0" w:color="auto"/>
        <w:left w:val="none" w:sz="0" w:space="0" w:color="auto"/>
        <w:bottom w:val="none" w:sz="0" w:space="0" w:color="auto"/>
        <w:right w:val="none" w:sz="0" w:space="0" w:color="auto"/>
      </w:divBdr>
    </w:div>
    <w:div w:id="1397582366">
      <w:bodyDiv w:val="1"/>
      <w:marLeft w:val="0"/>
      <w:marRight w:val="0"/>
      <w:marTop w:val="0"/>
      <w:marBottom w:val="0"/>
      <w:divBdr>
        <w:top w:val="none" w:sz="0" w:space="0" w:color="auto"/>
        <w:left w:val="none" w:sz="0" w:space="0" w:color="auto"/>
        <w:bottom w:val="none" w:sz="0" w:space="0" w:color="auto"/>
        <w:right w:val="none" w:sz="0" w:space="0" w:color="auto"/>
      </w:divBdr>
    </w:div>
    <w:div w:id="1402025199">
      <w:bodyDiv w:val="1"/>
      <w:marLeft w:val="0"/>
      <w:marRight w:val="0"/>
      <w:marTop w:val="0"/>
      <w:marBottom w:val="0"/>
      <w:divBdr>
        <w:top w:val="none" w:sz="0" w:space="0" w:color="auto"/>
        <w:left w:val="none" w:sz="0" w:space="0" w:color="auto"/>
        <w:bottom w:val="none" w:sz="0" w:space="0" w:color="auto"/>
        <w:right w:val="none" w:sz="0" w:space="0" w:color="auto"/>
      </w:divBdr>
    </w:div>
    <w:div w:id="1403795008">
      <w:bodyDiv w:val="1"/>
      <w:marLeft w:val="0"/>
      <w:marRight w:val="0"/>
      <w:marTop w:val="0"/>
      <w:marBottom w:val="0"/>
      <w:divBdr>
        <w:top w:val="none" w:sz="0" w:space="0" w:color="auto"/>
        <w:left w:val="none" w:sz="0" w:space="0" w:color="auto"/>
        <w:bottom w:val="none" w:sz="0" w:space="0" w:color="auto"/>
        <w:right w:val="none" w:sz="0" w:space="0" w:color="auto"/>
      </w:divBdr>
    </w:div>
    <w:div w:id="1406956608">
      <w:bodyDiv w:val="1"/>
      <w:marLeft w:val="0"/>
      <w:marRight w:val="0"/>
      <w:marTop w:val="0"/>
      <w:marBottom w:val="0"/>
      <w:divBdr>
        <w:top w:val="none" w:sz="0" w:space="0" w:color="auto"/>
        <w:left w:val="none" w:sz="0" w:space="0" w:color="auto"/>
        <w:bottom w:val="none" w:sz="0" w:space="0" w:color="auto"/>
        <w:right w:val="none" w:sz="0" w:space="0" w:color="auto"/>
      </w:divBdr>
    </w:div>
    <w:div w:id="1407530267">
      <w:bodyDiv w:val="1"/>
      <w:marLeft w:val="0"/>
      <w:marRight w:val="0"/>
      <w:marTop w:val="0"/>
      <w:marBottom w:val="0"/>
      <w:divBdr>
        <w:top w:val="none" w:sz="0" w:space="0" w:color="auto"/>
        <w:left w:val="none" w:sz="0" w:space="0" w:color="auto"/>
        <w:bottom w:val="none" w:sz="0" w:space="0" w:color="auto"/>
        <w:right w:val="none" w:sz="0" w:space="0" w:color="auto"/>
      </w:divBdr>
    </w:div>
    <w:div w:id="1408264299">
      <w:bodyDiv w:val="1"/>
      <w:marLeft w:val="0"/>
      <w:marRight w:val="0"/>
      <w:marTop w:val="0"/>
      <w:marBottom w:val="0"/>
      <w:divBdr>
        <w:top w:val="none" w:sz="0" w:space="0" w:color="auto"/>
        <w:left w:val="none" w:sz="0" w:space="0" w:color="auto"/>
        <w:bottom w:val="none" w:sz="0" w:space="0" w:color="auto"/>
        <w:right w:val="none" w:sz="0" w:space="0" w:color="auto"/>
      </w:divBdr>
    </w:div>
    <w:div w:id="1409310254">
      <w:bodyDiv w:val="1"/>
      <w:marLeft w:val="0"/>
      <w:marRight w:val="0"/>
      <w:marTop w:val="0"/>
      <w:marBottom w:val="0"/>
      <w:divBdr>
        <w:top w:val="none" w:sz="0" w:space="0" w:color="auto"/>
        <w:left w:val="none" w:sz="0" w:space="0" w:color="auto"/>
        <w:bottom w:val="none" w:sz="0" w:space="0" w:color="auto"/>
        <w:right w:val="none" w:sz="0" w:space="0" w:color="auto"/>
      </w:divBdr>
    </w:div>
    <w:div w:id="1410686674">
      <w:bodyDiv w:val="1"/>
      <w:marLeft w:val="0"/>
      <w:marRight w:val="0"/>
      <w:marTop w:val="0"/>
      <w:marBottom w:val="0"/>
      <w:divBdr>
        <w:top w:val="none" w:sz="0" w:space="0" w:color="auto"/>
        <w:left w:val="none" w:sz="0" w:space="0" w:color="auto"/>
        <w:bottom w:val="none" w:sz="0" w:space="0" w:color="auto"/>
        <w:right w:val="none" w:sz="0" w:space="0" w:color="auto"/>
      </w:divBdr>
    </w:div>
    <w:div w:id="1411539326">
      <w:bodyDiv w:val="1"/>
      <w:marLeft w:val="0"/>
      <w:marRight w:val="0"/>
      <w:marTop w:val="0"/>
      <w:marBottom w:val="0"/>
      <w:divBdr>
        <w:top w:val="none" w:sz="0" w:space="0" w:color="auto"/>
        <w:left w:val="none" w:sz="0" w:space="0" w:color="auto"/>
        <w:bottom w:val="none" w:sz="0" w:space="0" w:color="auto"/>
        <w:right w:val="none" w:sz="0" w:space="0" w:color="auto"/>
      </w:divBdr>
    </w:div>
    <w:div w:id="1437168881">
      <w:bodyDiv w:val="1"/>
      <w:marLeft w:val="0"/>
      <w:marRight w:val="0"/>
      <w:marTop w:val="0"/>
      <w:marBottom w:val="0"/>
      <w:divBdr>
        <w:top w:val="none" w:sz="0" w:space="0" w:color="auto"/>
        <w:left w:val="none" w:sz="0" w:space="0" w:color="auto"/>
        <w:bottom w:val="none" w:sz="0" w:space="0" w:color="auto"/>
        <w:right w:val="none" w:sz="0" w:space="0" w:color="auto"/>
      </w:divBdr>
    </w:div>
    <w:div w:id="1451893131">
      <w:bodyDiv w:val="1"/>
      <w:marLeft w:val="0"/>
      <w:marRight w:val="0"/>
      <w:marTop w:val="0"/>
      <w:marBottom w:val="0"/>
      <w:divBdr>
        <w:top w:val="none" w:sz="0" w:space="0" w:color="auto"/>
        <w:left w:val="none" w:sz="0" w:space="0" w:color="auto"/>
        <w:bottom w:val="none" w:sz="0" w:space="0" w:color="auto"/>
        <w:right w:val="none" w:sz="0" w:space="0" w:color="auto"/>
      </w:divBdr>
    </w:div>
    <w:div w:id="1452093311">
      <w:bodyDiv w:val="1"/>
      <w:marLeft w:val="0"/>
      <w:marRight w:val="0"/>
      <w:marTop w:val="0"/>
      <w:marBottom w:val="0"/>
      <w:divBdr>
        <w:top w:val="none" w:sz="0" w:space="0" w:color="auto"/>
        <w:left w:val="none" w:sz="0" w:space="0" w:color="auto"/>
        <w:bottom w:val="none" w:sz="0" w:space="0" w:color="auto"/>
        <w:right w:val="none" w:sz="0" w:space="0" w:color="auto"/>
      </w:divBdr>
    </w:div>
    <w:div w:id="1453286954">
      <w:bodyDiv w:val="1"/>
      <w:marLeft w:val="0"/>
      <w:marRight w:val="0"/>
      <w:marTop w:val="0"/>
      <w:marBottom w:val="0"/>
      <w:divBdr>
        <w:top w:val="none" w:sz="0" w:space="0" w:color="auto"/>
        <w:left w:val="none" w:sz="0" w:space="0" w:color="auto"/>
        <w:bottom w:val="none" w:sz="0" w:space="0" w:color="auto"/>
        <w:right w:val="none" w:sz="0" w:space="0" w:color="auto"/>
      </w:divBdr>
    </w:div>
    <w:div w:id="1457019401">
      <w:bodyDiv w:val="1"/>
      <w:marLeft w:val="0"/>
      <w:marRight w:val="0"/>
      <w:marTop w:val="0"/>
      <w:marBottom w:val="0"/>
      <w:divBdr>
        <w:top w:val="none" w:sz="0" w:space="0" w:color="auto"/>
        <w:left w:val="none" w:sz="0" w:space="0" w:color="auto"/>
        <w:bottom w:val="none" w:sz="0" w:space="0" w:color="auto"/>
        <w:right w:val="none" w:sz="0" w:space="0" w:color="auto"/>
      </w:divBdr>
    </w:div>
    <w:div w:id="1465806856">
      <w:bodyDiv w:val="1"/>
      <w:marLeft w:val="0"/>
      <w:marRight w:val="0"/>
      <w:marTop w:val="0"/>
      <w:marBottom w:val="0"/>
      <w:divBdr>
        <w:top w:val="none" w:sz="0" w:space="0" w:color="auto"/>
        <w:left w:val="none" w:sz="0" w:space="0" w:color="auto"/>
        <w:bottom w:val="none" w:sz="0" w:space="0" w:color="auto"/>
        <w:right w:val="none" w:sz="0" w:space="0" w:color="auto"/>
      </w:divBdr>
    </w:div>
    <w:div w:id="1468015717">
      <w:bodyDiv w:val="1"/>
      <w:marLeft w:val="0"/>
      <w:marRight w:val="0"/>
      <w:marTop w:val="0"/>
      <w:marBottom w:val="0"/>
      <w:divBdr>
        <w:top w:val="none" w:sz="0" w:space="0" w:color="auto"/>
        <w:left w:val="none" w:sz="0" w:space="0" w:color="auto"/>
        <w:bottom w:val="none" w:sz="0" w:space="0" w:color="auto"/>
        <w:right w:val="none" w:sz="0" w:space="0" w:color="auto"/>
      </w:divBdr>
    </w:div>
    <w:div w:id="1474834018">
      <w:bodyDiv w:val="1"/>
      <w:marLeft w:val="0"/>
      <w:marRight w:val="0"/>
      <w:marTop w:val="0"/>
      <w:marBottom w:val="0"/>
      <w:divBdr>
        <w:top w:val="none" w:sz="0" w:space="0" w:color="auto"/>
        <w:left w:val="none" w:sz="0" w:space="0" w:color="auto"/>
        <w:bottom w:val="none" w:sz="0" w:space="0" w:color="auto"/>
        <w:right w:val="none" w:sz="0" w:space="0" w:color="auto"/>
      </w:divBdr>
    </w:div>
    <w:div w:id="1477185735">
      <w:bodyDiv w:val="1"/>
      <w:marLeft w:val="0"/>
      <w:marRight w:val="0"/>
      <w:marTop w:val="0"/>
      <w:marBottom w:val="0"/>
      <w:divBdr>
        <w:top w:val="none" w:sz="0" w:space="0" w:color="auto"/>
        <w:left w:val="none" w:sz="0" w:space="0" w:color="auto"/>
        <w:bottom w:val="none" w:sz="0" w:space="0" w:color="auto"/>
        <w:right w:val="none" w:sz="0" w:space="0" w:color="auto"/>
      </w:divBdr>
    </w:div>
    <w:div w:id="1480927338">
      <w:bodyDiv w:val="1"/>
      <w:marLeft w:val="0"/>
      <w:marRight w:val="0"/>
      <w:marTop w:val="0"/>
      <w:marBottom w:val="0"/>
      <w:divBdr>
        <w:top w:val="none" w:sz="0" w:space="0" w:color="auto"/>
        <w:left w:val="none" w:sz="0" w:space="0" w:color="auto"/>
        <w:bottom w:val="none" w:sz="0" w:space="0" w:color="auto"/>
        <w:right w:val="none" w:sz="0" w:space="0" w:color="auto"/>
      </w:divBdr>
    </w:div>
    <w:div w:id="1496873773">
      <w:bodyDiv w:val="1"/>
      <w:marLeft w:val="0"/>
      <w:marRight w:val="0"/>
      <w:marTop w:val="0"/>
      <w:marBottom w:val="0"/>
      <w:divBdr>
        <w:top w:val="none" w:sz="0" w:space="0" w:color="auto"/>
        <w:left w:val="none" w:sz="0" w:space="0" w:color="auto"/>
        <w:bottom w:val="none" w:sz="0" w:space="0" w:color="auto"/>
        <w:right w:val="none" w:sz="0" w:space="0" w:color="auto"/>
      </w:divBdr>
    </w:div>
    <w:div w:id="1497333259">
      <w:bodyDiv w:val="1"/>
      <w:marLeft w:val="0"/>
      <w:marRight w:val="0"/>
      <w:marTop w:val="0"/>
      <w:marBottom w:val="0"/>
      <w:divBdr>
        <w:top w:val="none" w:sz="0" w:space="0" w:color="auto"/>
        <w:left w:val="none" w:sz="0" w:space="0" w:color="auto"/>
        <w:bottom w:val="none" w:sz="0" w:space="0" w:color="auto"/>
        <w:right w:val="none" w:sz="0" w:space="0" w:color="auto"/>
      </w:divBdr>
    </w:div>
    <w:div w:id="1499341169">
      <w:bodyDiv w:val="1"/>
      <w:marLeft w:val="0"/>
      <w:marRight w:val="0"/>
      <w:marTop w:val="0"/>
      <w:marBottom w:val="0"/>
      <w:divBdr>
        <w:top w:val="none" w:sz="0" w:space="0" w:color="auto"/>
        <w:left w:val="none" w:sz="0" w:space="0" w:color="auto"/>
        <w:bottom w:val="none" w:sz="0" w:space="0" w:color="auto"/>
        <w:right w:val="none" w:sz="0" w:space="0" w:color="auto"/>
      </w:divBdr>
    </w:div>
    <w:div w:id="1501627561">
      <w:bodyDiv w:val="1"/>
      <w:marLeft w:val="0"/>
      <w:marRight w:val="0"/>
      <w:marTop w:val="0"/>
      <w:marBottom w:val="0"/>
      <w:divBdr>
        <w:top w:val="none" w:sz="0" w:space="0" w:color="auto"/>
        <w:left w:val="none" w:sz="0" w:space="0" w:color="auto"/>
        <w:bottom w:val="none" w:sz="0" w:space="0" w:color="auto"/>
        <w:right w:val="none" w:sz="0" w:space="0" w:color="auto"/>
      </w:divBdr>
    </w:div>
    <w:div w:id="1515221967">
      <w:bodyDiv w:val="1"/>
      <w:marLeft w:val="0"/>
      <w:marRight w:val="0"/>
      <w:marTop w:val="0"/>
      <w:marBottom w:val="0"/>
      <w:divBdr>
        <w:top w:val="none" w:sz="0" w:space="0" w:color="auto"/>
        <w:left w:val="none" w:sz="0" w:space="0" w:color="auto"/>
        <w:bottom w:val="none" w:sz="0" w:space="0" w:color="auto"/>
        <w:right w:val="none" w:sz="0" w:space="0" w:color="auto"/>
      </w:divBdr>
    </w:div>
    <w:div w:id="1527448655">
      <w:bodyDiv w:val="1"/>
      <w:marLeft w:val="0"/>
      <w:marRight w:val="0"/>
      <w:marTop w:val="0"/>
      <w:marBottom w:val="0"/>
      <w:divBdr>
        <w:top w:val="none" w:sz="0" w:space="0" w:color="auto"/>
        <w:left w:val="none" w:sz="0" w:space="0" w:color="auto"/>
        <w:bottom w:val="none" w:sz="0" w:space="0" w:color="auto"/>
        <w:right w:val="none" w:sz="0" w:space="0" w:color="auto"/>
      </w:divBdr>
    </w:div>
    <w:div w:id="1527602747">
      <w:bodyDiv w:val="1"/>
      <w:marLeft w:val="0"/>
      <w:marRight w:val="0"/>
      <w:marTop w:val="0"/>
      <w:marBottom w:val="0"/>
      <w:divBdr>
        <w:top w:val="none" w:sz="0" w:space="0" w:color="auto"/>
        <w:left w:val="none" w:sz="0" w:space="0" w:color="auto"/>
        <w:bottom w:val="none" w:sz="0" w:space="0" w:color="auto"/>
        <w:right w:val="none" w:sz="0" w:space="0" w:color="auto"/>
      </w:divBdr>
    </w:div>
    <w:div w:id="1553422285">
      <w:bodyDiv w:val="1"/>
      <w:marLeft w:val="0"/>
      <w:marRight w:val="0"/>
      <w:marTop w:val="0"/>
      <w:marBottom w:val="0"/>
      <w:divBdr>
        <w:top w:val="none" w:sz="0" w:space="0" w:color="auto"/>
        <w:left w:val="none" w:sz="0" w:space="0" w:color="auto"/>
        <w:bottom w:val="none" w:sz="0" w:space="0" w:color="auto"/>
        <w:right w:val="none" w:sz="0" w:space="0" w:color="auto"/>
      </w:divBdr>
    </w:div>
    <w:div w:id="1565606972">
      <w:bodyDiv w:val="1"/>
      <w:marLeft w:val="0"/>
      <w:marRight w:val="0"/>
      <w:marTop w:val="0"/>
      <w:marBottom w:val="0"/>
      <w:divBdr>
        <w:top w:val="none" w:sz="0" w:space="0" w:color="auto"/>
        <w:left w:val="none" w:sz="0" w:space="0" w:color="auto"/>
        <w:bottom w:val="none" w:sz="0" w:space="0" w:color="auto"/>
        <w:right w:val="none" w:sz="0" w:space="0" w:color="auto"/>
      </w:divBdr>
    </w:div>
    <w:div w:id="1568569896">
      <w:bodyDiv w:val="1"/>
      <w:marLeft w:val="0"/>
      <w:marRight w:val="0"/>
      <w:marTop w:val="0"/>
      <w:marBottom w:val="0"/>
      <w:divBdr>
        <w:top w:val="none" w:sz="0" w:space="0" w:color="auto"/>
        <w:left w:val="none" w:sz="0" w:space="0" w:color="auto"/>
        <w:bottom w:val="none" w:sz="0" w:space="0" w:color="auto"/>
        <w:right w:val="none" w:sz="0" w:space="0" w:color="auto"/>
      </w:divBdr>
    </w:div>
    <w:div w:id="1569149546">
      <w:bodyDiv w:val="1"/>
      <w:marLeft w:val="0"/>
      <w:marRight w:val="0"/>
      <w:marTop w:val="0"/>
      <w:marBottom w:val="0"/>
      <w:divBdr>
        <w:top w:val="none" w:sz="0" w:space="0" w:color="auto"/>
        <w:left w:val="none" w:sz="0" w:space="0" w:color="auto"/>
        <w:bottom w:val="none" w:sz="0" w:space="0" w:color="auto"/>
        <w:right w:val="none" w:sz="0" w:space="0" w:color="auto"/>
      </w:divBdr>
    </w:div>
    <w:div w:id="1570918115">
      <w:bodyDiv w:val="1"/>
      <w:marLeft w:val="0"/>
      <w:marRight w:val="0"/>
      <w:marTop w:val="0"/>
      <w:marBottom w:val="0"/>
      <w:divBdr>
        <w:top w:val="none" w:sz="0" w:space="0" w:color="auto"/>
        <w:left w:val="none" w:sz="0" w:space="0" w:color="auto"/>
        <w:bottom w:val="none" w:sz="0" w:space="0" w:color="auto"/>
        <w:right w:val="none" w:sz="0" w:space="0" w:color="auto"/>
      </w:divBdr>
    </w:div>
    <w:div w:id="1573464738">
      <w:bodyDiv w:val="1"/>
      <w:marLeft w:val="0"/>
      <w:marRight w:val="0"/>
      <w:marTop w:val="0"/>
      <w:marBottom w:val="0"/>
      <w:divBdr>
        <w:top w:val="none" w:sz="0" w:space="0" w:color="auto"/>
        <w:left w:val="none" w:sz="0" w:space="0" w:color="auto"/>
        <w:bottom w:val="none" w:sz="0" w:space="0" w:color="auto"/>
        <w:right w:val="none" w:sz="0" w:space="0" w:color="auto"/>
      </w:divBdr>
    </w:div>
    <w:div w:id="1574118032">
      <w:bodyDiv w:val="1"/>
      <w:marLeft w:val="0"/>
      <w:marRight w:val="0"/>
      <w:marTop w:val="0"/>
      <w:marBottom w:val="0"/>
      <w:divBdr>
        <w:top w:val="none" w:sz="0" w:space="0" w:color="auto"/>
        <w:left w:val="none" w:sz="0" w:space="0" w:color="auto"/>
        <w:bottom w:val="none" w:sz="0" w:space="0" w:color="auto"/>
        <w:right w:val="none" w:sz="0" w:space="0" w:color="auto"/>
      </w:divBdr>
    </w:div>
    <w:div w:id="1584604867">
      <w:bodyDiv w:val="1"/>
      <w:marLeft w:val="0"/>
      <w:marRight w:val="0"/>
      <w:marTop w:val="0"/>
      <w:marBottom w:val="0"/>
      <w:divBdr>
        <w:top w:val="none" w:sz="0" w:space="0" w:color="auto"/>
        <w:left w:val="none" w:sz="0" w:space="0" w:color="auto"/>
        <w:bottom w:val="none" w:sz="0" w:space="0" w:color="auto"/>
        <w:right w:val="none" w:sz="0" w:space="0" w:color="auto"/>
      </w:divBdr>
    </w:div>
    <w:div w:id="1590506578">
      <w:bodyDiv w:val="1"/>
      <w:marLeft w:val="0"/>
      <w:marRight w:val="0"/>
      <w:marTop w:val="0"/>
      <w:marBottom w:val="0"/>
      <w:divBdr>
        <w:top w:val="none" w:sz="0" w:space="0" w:color="auto"/>
        <w:left w:val="none" w:sz="0" w:space="0" w:color="auto"/>
        <w:bottom w:val="none" w:sz="0" w:space="0" w:color="auto"/>
        <w:right w:val="none" w:sz="0" w:space="0" w:color="auto"/>
      </w:divBdr>
    </w:div>
    <w:div w:id="1594514059">
      <w:bodyDiv w:val="1"/>
      <w:marLeft w:val="0"/>
      <w:marRight w:val="0"/>
      <w:marTop w:val="0"/>
      <w:marBottom w:val="0"/>
      <w:divBdr>
        <w:top w:val="none" w:sz="0" w:space="0" w:color="auto"/>
        <w:left w:val="none" w:sz="0" w:space="0" w:color="auto"/>
        <w:bottom w:val="none" w:sz="0" w:space="0" w:color="auto"/>
        <w:right w:val="none" w:sz="0" w:space="0" w:color="auto"/>
      </w:divBdr>
    </w:div>
    <w:div w:id="1619751652">
      <w:bodyDiv w:val="1"/>
      <w:marLeft w:val="0"/>
      <w:marRight w:val="0"/>
      <w:marTop w:val="0"/>
      <w:marBottom w:val="0"/>
      <w:divBdr>
        <w:top w:val="none" w:sz="0" w:space="0" w:color="auto"/>
        <w:left w:val="none" w:sz="0" w:space="0" w:color="auto"/>
        <w:bottom w:val="none" w:sz="0" w:space="0" w:color="auto"/>
        <w:right w:val="none" w:sz="0" w:space="0" w:color="auto"/>
      </w:divBdr>
    </w:div>
    <w:div w:id="1619795282">
      <w:bodyDiv w:val="1"/>
      <w:marLeft w:val="0"/>
      <w:marRight w:val="0"/>
      <w:marTop w:val="0"/>
      <w:marBottom w:val="0"/>
      <w:divBdr>
        <w:top w:val="none" w:sz="0" w:space="0" w:color="auto"/>
        <w:left w:val="none" w:sz="0" w:space="0" w:color="auto"/>
        <w:bottom w:val="none" w:sz="0" w:space="0" w:color="auto"/>
        <w:right w:val="none" w:sz="0" w:space="0" w:color="auto"/>
      </w:divBdr>
    </w:div>
    <w:div w:id="1629552841">
      <w:bodyDiv w:val="1"/>
      <w:marLeft w:val="0"/>
      <w:marRight w:val="0"/>
      <w:marTop w:val="0"/>
      <w:marBottom w:val="0"/>
      <w:divBdr>
        <w:top w:val="none" w:sz="0" w:space="0" w:color="auto"/>
        <w:left w:val="none" w:sz="0" w:space="0" w:color="auto"/>
        <w:bottom w:val="none" w:sz="0" w:space="0" w:color="auto"/>
        <w:right w:val="none" w:sz="0" w:space="0" w:color="auto"/>
      </w:divBdr>
    </w:div>
    <w:div w:id="1638027157">
      <w:bodyDiv w:val="1"/>
      <w:marLeft w:val="0"/>
      <w:marRight w:val="0"/>
      <w:marTop w:val="0"/>
      <w:marBottom w:val="0"/>
      <w:divBdr>
        <w:top w:val="none" w:sz="0" w:space="0" w:color="auto"/>
        <w:left w:val="none" w:sz="0" w:space="0" w:color="auto"/>
        <w:bottom w:val="none" w:sz="0" w:space="0" w:color="auto"/>
        <w:right w:val="none" w:sz="0" w:space="0" w:color="auto"/>
      </w:divBdr>
    </w:div>
    <w:div w:id="1648435865">
      <w:bodyDiv w:val="1"/>
      <w:marLeft w:val="0"/>
      <w:marRight w:val="0"/>
      <w:marTop w:val="0"/>
      <w:marBottom w:val="0"/>
      <w:divBdr>
        <w:top w:val="none" w:sz="0" w:space="0" w:color="auto"/>
        <w:left w:val="none" w:sz="0" w:space="0" w:color="auto"/>
        <w:bottom w:val="none" w:sz="0" w:space="0" w:color="auto"/>
        <w:right w:val="none" w:sz="0" w:space="0" w:color="auto"/>
      </w:divBdr>
    </w:div>
    <w:div w:id="1649818426">
      <w:bodyDiv w:val="1"/>
      <w:marLeft w:val="0"/>
      <w:marRight w:val="0"/>
      <w:marTop w:val="0"/>
      <w:marBottom w:val="0"/>
      <w:divBdr>
        <w:top w:val="none" w:sz="0" w:space="0" w:color="auto"/>
        <w:left w:val="none" w:sz="0" w:space="0" w:color="auto"/>
        <w:bottom w:val="none" w:sz="0" w:space="0" w:color="auto"/>
        <w:right w:val="none" w:sz="0" w:space="0" w:color="auto"/>
      </w:divBdr>
    </w:div>
    <w:div w:id="1652175854">
      <w:bodyDiv w:val="1"/>
      <w:marLeft w:val="0"/>
      <w:marRight w:val="0"/>
      <w:marTop w:val="0"/>
      <w:marBottom w:val="0"/>
      <w:divBdr>
        <w:top w:val="none" w:sz="0" w:space="0" w:color="auto"/>
        <w:left w:val="none" w:sz="0" w:space="0" w:color="auto"/>
        <w:bottom w:val="none" w:sz="0" w:space="0" w:color="auto"/>
        <w:right w:val="none" w:sz="0" w:space="0" w:color="auto"/>
      </w:divBdr>
    </w:div>
    <w:div w:id="1655640133">
      <w:bodyDiv w:val="1"/>
      <w:marLeft w:val="0"/>
      <w:marRight w:val="0"/>
      <w:marTop w:val="0"/>
      <w:marBottom w:val="0"/>
      <w:divBdr>
        <w:top w:val="none" w:sz="0" w:space="0" w:color="auto"/>
        <w:left w:val="none" w:sz="0" w:space="0" w:color="auto"/>
        <w:bottom w:val="none" w:sz="0" w:space="0" w:color="auto"/>
        <w:right w:val="none" w:sz="0" w:space="0" w:color="auto"/>
      </w:divBdr>
    </w:div>
    <w:div w:id="1662391506">
      <w:bodyDiv w:val="1"/>
      <w:marLeft w:val="0"/>
      <w:marRight w:val="0"/>
      <w:marTop w:val="0"/>
      <w:marBottom w:val="0"/>
      <w:divBdr>
        <w:top w:val="none" w:sz="0" w:space="0" w:color="auto"/>
        <w:left w:val="none" w:sz="0" w:space="0" w:color="auto"/>
        <w:bottom w:val="none" w:sz="0" w:space="0" w:color="auto"/>
        <w:right w:val="none" w:sz="0" w:space="0" w:color="auto"/>
      </w:divBdr>
    </w:div>
    <w:div w:id="1663314399">
      <w:bodyDiv w:val="1"/>
      <w:marLeft w:val="0"/>
      <w:marRight w:val="0"/>
      <w:marTop w:val="0"/>
      <w:marBottom w:val="0"/>
      <w:divBdr>
        <w:top w:val="none" w:sz="0" w:space="0" w:color="auto"/>
        <w:left w:val="none" w:sz="0" w:space="0" w:color="auto"/>
        <w:bottom w:val="none" w:sz="0" w:space="0" w:color="auto"/>
        <w:right w:val="none" w:sz="0" w:space="0" w:color="auto"/>
      </w:divBdr>
    </w:div>
    <w:div w:id="1663462880">
      <w:bodyDiv w:val="1"/>
      <w:marLeft w:val="0"/>
      <w:marRight w:val="0"/>
      <w:marTop w:val="0"/>
      <w:marBottom w:val="0"/>
      <w:divBdr>
        <w:top w:val="none" w:sz="0" w:space="0" w:color="auto"/>
        <w:left w:val="none" w:sz="0" w:space="0" w:color="auto"/>
        <w:bottom w:val="none" w:sz="0" w:space="0" w:color="auto"/>
        <w:right w:val="none" w:sz="0" w:space="0" w:color="auto"/>
      </w:divBdr>
    </w:div>
    <w:div w:id="1663581932">
      <w:bodyDiv w:val="1"/>
      <w:marLeft w:val="0"/>
      <w:marRight w:val="0"/>
      <w:marTop w:val="0"/>
      <w:marBottom w:val="0"/>
      <w:divBdr>
        <w:top w:val="none" w:sz="0" w:space="0" w:color="auto"/>
        <w:left w:val="none" w:sz="0" w:space="0" w:color="auto"/>
        <w:bottom w:val="none" w:sz="0" w:space="0" w:color="auto"/>
        <w:right w:val="none" w:sz="0" w:space="0" w:color="auto"/>
      </w:divBdr>
    </w:div>
    <w:div w:id="1677342670">
      <w:bodyDiv w:val="1"/>
      <w:marLeft w:val="0"/>
      <w:marRight w:val="0"/>
      <w:marTop w:val="0"/>
      <w:marBottom w:val="0"/>
      <w:divBdr>
        <w:top w:val="none" w:sz="0" w:space="0" w:color="auto"/>
        <w:left w:val="none" w:sz="0" w:space="0" w:color="auto"/>
        <w:bottom w:val="none" w:sz="0" w:space="0" w:color="auto"/>
        <w:right w:val="none" w:sz="0" w:space="0" w:color="auto"/>
      </w:divBdr>
    </w:div>
    <w:div w:id="1681471124">
      <w:bodyDiv w:val="1"/>
      <w:marLeft w:val="0"/>
      <w:marRight w:val="0"/>
      <w:marTop w:val="0"/>
      <w:marBottom w:val="0"/>
      <w:divBdr>
        <w:top w:val="none" w:sz="0" w:space="0" w:color="auto"/>
        <w:left w:val="none" w:sz="0" w:space="0" w:color="auto"/>
        <w:bottom w:val="none" w:sz="0" w:space="0" w:color="auto"/>
        <w:right w:val="none" w:sz="0" w:space="0" w:color="auto"/>
      </w:divBdr>
    </w:div>
    <w:div w:id="1684282475">
      <w:bodyDiv w:val="1"/>
      <w:marLeft w:val="0"/>
      <w:marRight w:val="0"/>
      <w:marTop w:val="0"/>
      <w:marBottom w:val="0"/>
      <w:divBdr>
        <w:top w:val="none" w:sz="0" w:space="0" w:color="auto"/>
        <w:left w:val="none" w:sz="0" w:space="0" w:color="auto"/>
        <w:bottom w:val="none" w:sz="0" w:space="0" w:color="auto"/>
        <w:right w:val="none" w:sz="0" w:space="0" w:color="auto"/>
      </w:divBdr>
    </w:div>
    <w:div w:id="1684622716">
      <w:bodyDiv w:val="1"/>
      <w:marLeft w:val="0"/>
      <w:marRight w:val="0"/>
      <w:marTop w:val="0"/>
      <w:marBottom w:val="0"/>
      <w:divBdr>
        <w:top w:val="none" w:sz="0" w:space="0" w:color="auto"/>
        <w:left w:val="none" w:sz="0" w:space="0" w:color="auto"/>
        <w:bottom w:val="none" w:sz="0" w:space="0" w:color="auto"/>
        <w:right w:val="none" w:sz="0" w:space="0" w:color="auto"/>
      </w:divBdr>
    </w:div>
    <w:div w:id="1695231688">
      <w:bodyDiv w:val="1"/>
      <w:marLeft w:val="0"/>
      <w:marRight w:val="0"/>
      <w:marTop w:val="0"/>
      <w:marBottom w:val="0"/>
      <w:divBdr>
        <w:top w:val="none" w:sz="0" w:space="0" w:color="auto"/>
        <w:left w:val="none" w:sz="0" w:space="0" w:color="auto"/>
        <w:bottom w:val="none" w:sz="0" w:space="0" w:color="auto"/>
        <w:right w:val="none" w:sz="0" w:space="0" w:color="auto"/>
      </w:divBdr>
    </w:div>
    <w:div w:id="1697121665">
      <w:bodyDiv w:val="1"/>
      <w:marLeft w:val="0"/>
      <w:marRight w:val="0"/>
      <w:marTop w:val="0"/>
      <w:marBottom w:val="0"/>
      <w:divBdr>
        <w:top w:val="none" w:sz="0" w:space="0" w:color="auto"/>
        <w:left w:val="none" w:sz="0" w:space="0" w:color="auto"/>
        <w:bottom w:val="none" w:sz="0" w:space="0" w:color="auto"/>
        <w:right w:val="none" w:sz="0" w:space="0" w:color="auto"/>
      </w:divBdr>
    </w:div>
    <w:div w:id="1697467299">
      <w:bodyDiv w:val="1"/>
      <w:marLeft w:val="0"/>
      <w:marRight w:val="0"/>
      <w:marTop w:val="0"/>
      <w:marBottom w:val="0"/>
      <w:divBdr>
        <w:top w:val="none" w:sz="0" w:space="0" w:color="auto"/>
        <w:left w:val="none" w:sz="0" w:space="0" w:color="auto"/>
        <w:bottom w:val="none" w:sz="0" w:space="0" w:color="auto"/>
        <w:right w:val="none" w:sz="0" w:space="0" w:color="auto"/>
      </w:divBdr>
    </w:div>
    <w:div w:id="1699693066">
      <w:bodyDiv w:val="1"/>
      <w:marLeft w:val="0"/>
      <w:marRight w:val="0"/>
      <w:marTop w:val="0"/>
      <w:marBottom w:val="0"/>
      <w:divBdr>
        <w:top w:val="none" w:sz="0" w:space="0" w:color="auto"/>
        <w:left w:val="none" w:sz="0" w:space="0" w:color="auto"/>
        <w:bottom w:val="none" w:sz="0" w:space="0" w:color="auto"/>
        <w:right w:val="none" w:sz="0" w:space="0" w:color="auto"/>
      </w:divBdr>
    </w:div>
    <w:div w:id="1701935474">
      <w:bodyDiv w:val="1"/>
      <w:marLeft w:val="0"/>
      <w:marRight w:val="0"/>
      <w:marTop w:val="0"/>
      <w:marBottom w:val="0"/>
      <w:divBdr>
        <w:top w:val="none" w:sz="0" w:space="0" w:color="auto"/>
        <w:left w:val="none" w:sz="0" w:space="0" w:color="auto"/>
        <w:bottom w:val="none" w:sz="0" w:space="0" w:color="auto"/>
        <w:right w:val="none" w:sz="0" w:space="0" w:color="auto"/>
      </w:divBdr>
    </w:div>
    <w:div w:id="1703743641">
      <w:bodyDiv w:val="1"/>
      <w:marLeft w:val="0"/>
      <w:marRight w:val="0"/>
      <w:marTop w:val="0"/>
      <w:marBottom w:val="0"/>
      <w:divBdr>
        <w:top w:val="none" w:sz="0" w:space="0" w:color="auto"/>
        <w:left w:val="none" w:sz="0" w:space="0" w:color="auto"/>
        <w:bottom w:val="none" w:sz="0" w:space="0" w:color="auto"/>
        <w:right w:val="none" w:sz="0" w:space="0" w:color="auto"/>
      </w:divBdr>
    </w:div>
    <w:div w:id="1710376377">
      <w:bodyDiv w:val="1"/>
      <w:marLeft w:val="0"/>
      <w:marRight w:val="0"/>
      <w:marTop w:val="0"/>
      <w:marBottom w:val="0"/>
      <w:divBdr>
        <w:top w:val="none" w:sz="0" w:space="0" w:color="auto"/>
        <w:left w:val="none" w:sz="0" w:space="0" w:color="auto"/>
        <w:bottom w:val="none" w:sz="0" w:space="0" w:color="auto"/>
        <w:right w:val="none" w:sz="0" w:space="0" w:color="auto"/>
      </w:divBdr>
    </w:div>
    <w:div w:id="1720863992">
      <w:bodyDiv w:val="1"/>
      <w:marLeft w:val="0"/>
      <w:marRight w:val="0"/>
      <w:marTop w:val="0"/>
      <w:marBottom w:val="0"/>
      <w:divBdr>
        <w:top w:val="none" w:sz="0" w:space="0" w:color="auto"/>
        <w:left w:val="none" w:sz="0" w:space="0" w:color="auto"/>
        <w:bottom w:val="none" w:sz="0" w:space="0" w:color="auto"/>
        <w:right w:val="none" w:sz="0" w:space="0" w:color="auto"/>
      </w:divBdr>
    </w:div>
    <w:div w:id="1722056061">
      <w:bodyDiv w:val="1"/>
      <w:marLeft w:val="0"/>
      <w:marRight w:val="0"/>
      <w:marTop w:val="0"/>
      <w:marBottom w:val="0"/>
      <w:divBdr>
        <w:top w:val="none" w:sz="0" w:space="0" w:color="auto"/>
        <w:left w:val="none" w:sz="0" w:space="0" w:color="auto"/>
        <w:bottom w:val="none" w:sz="0" w:space="0" w:color="auto"/>
        <w:right w:val="none" w:sz="0" w:space="0" w:color="auto"/>
      </w:divBdr>
    </w:div>
    <w:div w:id="1725710310">
      <w:bodyDiv w:val="1"/>
      <w:marLeft w:val="0"/>
      <w:marRight w:val="0"/>
      <w:marTop w:val="0"/>
      <w:marBottom w:val="0"/>
      <w:divBdr>
        <w:top w:val="none" w:sz="0" w:space="0" w:color="auto"/>
        <w:left w:val="none" w:sz="0" w:space="0" w:color="auto"/>
        <w:bottom w:val="none" w:sz="0" w:space="0" w:color="auto"/>
        <w:right w:val="none" w:sz="0" w:space="0" w:color="auto"/>
      </w:divBdr>
    </w:div>
    <w:div w:id="1733001045">
      <w:bodyDiv w:val="1"/>
      <w:marLeft w:val="0"/>
      <w:marRight w:val="0"/>
      <w:marTop w:val="0"/>
      <w:marBottom w:val="0"/>
      <w:divBdr>
        <w:top w:val="none" w:sz="0" w:space="0" w:color="auto"/>
        <w:left w:val="none" w:sz="0" w:space="0" w:color="auto"/>
        <w:bottom w:val="none" w:sz="0" w:space="0" w:color="auto"/>
        <w:right w:val="none" w:sz="0" w:space="0" w:color="auto"/>
      </w:divBdr>
    </w:div>
    <w:div w:id="1734280848">
      <w:bodyDiv w:val="1"/>
      <w:marLeft w:val="0"/>
      <w:marRight w:val="0"/>
      <w:marTop w:val="0"/>
      <w:marBottom w:val="0"/>
      <w:divBdr>
        <w:top w:val="none" w:sz="0" w:space="0" w:color="auto"/>
        <w:left w:val="none" w:sz="0" w:space="0" w:color="auto"/>
        <w:bottom w:val="none" w:sz="0" w:space="0" w:color="auto"/>
        <w:right w:val="none" w:sz="0" w:space="0" w:color="auto"/>
      </w:divBdr>
    </w:div>
    <w:div w:id="1736128244">
      <w:bodyDiv w:val="1"/>
      <w:marLeft w:val="0"/>
      <w:marRight w:val="0"/>
      <w:marTop w:val="0"/>
      <w:marBottom w:val="0"/>
      <w:divBdr>
        <w:top w:val="none" w:sz="0" w:space="0" w:color="auto"/>
        <w:left w:val="none" w:sz="0" w:space="0" w:color="auto"/>
        <w:bottom w:val="none" w:sz="0" w:space="0" w:color="auto"/>
        <w:right w:val="none" w:sz="0" w:space="0" w:color="auto"/>
      </w:divBdr>
    </w:div>
    <w:div w:id="1740707486">
      <w:bodyDiv w:val="1"/>
      <w:marLeft w:val="0"/>
      <w:marRight w:val="0"/>
      <w:marTop w:val="0"/>
      <w:marBottom w:val="0"/>
      <w:divBdr>
        <w:top w:val="none" w:sz="0" w:space="0" w:color="auto"/>
        <w:left w:val="none" w:sz="0" w:space="0" w:color="auto"/>
        <w:bottom w:val="none" w:sz="0" w:space="0" w:color="auto"/>
        <w:right w:val="none" w:sz="0" w:space="0" w:color="auto"/>
      </w:divBdr>
    </w:div>
    <w:div w:id="1744529129">
      <w:bodyDiv w:val="1"/>
      <w:marLeft w:val="0"/>
      <w:marRight w:val="0"/>
      <w:marTop w:val="0"/>
      <w:marBottom w:val="0"/>
      <w:divBdr>
        <w:top w:val="none" w:sz="0" w:space="0" w:color="auto"/>
        <w:left w:val="none" w:sz="0" w:space="0" w:color="auto"/>
        <w:bottom w:val="none" w:sz="0" w:space="0" w:color="auto"/>
        <w:right w:val="none" w:sz="0" w:space="0" w:color="auto"/>
      </w:divBdr>
    </w:div>
    <w:div w:id="1744984504">
      <w:bodyDiv w:val="1"/>
      <w:marLeft w:val="0"/>
      <w:marRight w:val="0"/>
      <w:marTop w:val="0"/>
      <w:marBottom w:val="0"/>
      <w:divBdr>
        <w:top w:val="none" w:sz="0" w:space="0" w:color="auto"/>
        <w:left w:val="none" w:sz="0" w:space="0" w:color="auto"/>
        <w:bottom w:val="none" w:sz="0" w:space="0" w:color="auto"/>
        <w:right w:val="none" w:sz="0" w:space="0" w:color="auto"/>
      </w:divBdr>
    </w:div>
    <w:div w:id="1758016050">
      <w:bodyDiv w:val="1"/>
      <w:marLeft w:val="0"/>
      <w:marRight w:val="0"/>
      <w:marTop w:val="0"/>
      <w:marBottom w:val="0"/>
      <w:divBdr>
        <w:top w:val="none" w:sz="0" w:space="0" w:color="auto"/>
        <w:left w:val="none" w:sz="0" w:space="0" w:color="auto"/>
        <w:bottom w:val="none" w:sz="0" w:space="0" w:color="auto"/>
        <w:right w:val="none" w:sz="0" w:space="0" w:color="auto"/>
      </w:divBdr>
    </w:div>
    <w:div w:id="1762603606">
      <w:bodyDiv w:val="1"/>
      <w:marLeft w:val="0"/>
      <w:marRight w:val="0"/>
      <w:marTop w:val="0"/>
      <w:marBottom w:val="0"/>
      <w:divBdr>
        <w:top w:val="none" w:sz="0" w:space="0" w:color="auto"/>
        <w:left w:val="none" w:sz="0" w:space="0" w:color="auto"/>
        <w:bottom w:val="none" w:sz="0" w:space="0" w:color="auto"/>
        <w:right w:val="none" w:sz="0" w:space="0" w:color="auto"/>
      </w:divBdr>
    </w:div>
    <w:div w:id="1763409448">
      <w:bodyDiv w:val="1"/>
      <w:marLeft w:val="0"/>
      <w:marRight w:val="0"/>
      <w:marTop w:val="0"/>
      <w:marBottom w:val="0"/>
      <w:divBdr>
        <w:top w:val="none" w:sz="0" w:space="0" w:color="auto"/>
        <w:left w:val="none" w:sz="0" w:space="0" w:color="auto"/>
        <w:bottom w:val="none" w:sz="0" w:space="0" w:color="auto"/>
        <w:right w:val="none" w:sz="0" w:space="0" w:color="auto"/>
      </w:divBdr>
    </w:div>
    <w:div w:id="1789155935">
      <w:bodyDiv w:val="1"/>
      <w:marLeft w:val="0"/>
      <w:marRight w:val="0"/>
      <w:marTop w:val="0"/>
      <w:marBottom w:val="0"/>
      <w:divBdr>
        <w:top w:val="none" w:sz="0" w:space="0" w:color="auto"/>
        <w:left w:val="none" w:sz="0" w:space="0" w:color="auto"/>
        <w:bottom w:val="none" w:sz="0" w:space="0" w:color="auto"/>
        <w:right w:val="none" w:sz="0" w:space="0" w:color="auto"/>
      </w:divBdr>
    </w:div>
    <w:div w:id="1796176178">
      <w:bodyDiv w:val="1"/>
      <w:marLeft w:val="0"/>
      <w:marRight w:val="0"/>
      <w:marTop w:val="0"/>
      <w:marBottom w:val="0"/>
      <w:divBdr>
        <w:top w:val="none" w:sz="0" w:space="0" w:color="auto"/>
        <w:left w:val="none" w:sz="0" w:space="0" w:color="auto"/>
        <w:bottom w:val="none" w:sz="0" w:space="0" w:color="auto"/>
        <w:right w:val="none" w:sz="0" w:space="0" w:color="auto"/>
      </w:divBdr>
    </w:div>
    <w:div w:id="1797212636">
      <w:bodyDiv w:val="1"/>
      <w:marLeft w:val="0"/>
      <w:marRight w:val="0"/>
      <w:marTop w:val="0"/>
      <w:marBottom w:val="0"/>
      <w:divBdr>
        <w:top w:val="none" w:sz="0" w:space="0" w:color="auto"/>
        <w:left w:val="none" w:sz="0" w:space="0" w:color="auto"/>
        <w:bottom w:val="none" w:sz="0" w:space="0" w:color="auto"/>
        <w:right w:val="none" w:sz="0" w:space="0" w:color="auto"/>
      </w:divBdr>
    </w:div>
    <w:div w:id="1798721550">
      <w:bodyDiv w:val="1"/>
      <w:marLeft w:val="0"/>
      <w:marRight w:val="0"/>
      <w:marTop w:val="0"/>
      <w:marBottom w:val="0"/>
      <w:divBdr>
        <w:top w:val="none" w:sz="0" w:space="0" w:color="auto"/>
        <w:left w:val="none" w:sz="0" w:space="0" w:color="auto"/>
        <w:bottom w:val="none" w:sz="0" w:space="0" w:color="auto"/>
        <w:right w:val="none" w:sz="0" w:space="0" w:color="auto"/>
      </w:divBdr>
    </w:div>
    <w:div w:id="1801218292">
      <w:bodyDiv w:val="1"/>
      <w:marLeft w:val="0"/>
      <w:marRight w:val="0"/>
      <w:marTop w:val="0"/>
      <w:marBottom w:val="0"/>
      <w:divBdr>
        <w:top w:val="none" w:sz="0" w:space="0" w:color="auto"/>
        <w:left w:val="none" w:sz="0" w:space="0" w:color="auto"/>
        <w:bottom w:val="none" w:sz="0" w:space="0" w:color="auto"/>
        <w:right w:val="none" w:sz="0" w:space="0" w:color="auto"/>
      </w:divBdr>
    </w:div>
    <w:div w:id="1804351315">
      <w:bodyDiv w:val="1"/>
      <w:marLeft w:val="0"/>
      <w:marRight w:val="0"/>
      <w:marTop w:val="0"/>
      <w:marBottom w:val="0"/>
      <w:divBdr>
        <w:top w:val="none" w:sz="0" w:space="0" w:color="auto"/>
        <w:left w:val="none" w:sz="0" w:space="0" w:color="auto"/>
        <w:bottom w:val="none" w:sz="0" w:space="0" w:color="auto"/>
        <w:right w:val="none" w:sz="0" w:space="0" w:color="auto"/>
      </w:divBdr>
    </w:div>
    <w:div w:id="1807353761">
      <w:bodyDiv w:val="1"/>
      <w:marLeft w:val="0"/>
      <w:marRight w:val="0"/>
      <w:marTop w:val="0"/>
      <w:marBottom w:val="0"/>
      <w:divBdr>
        <w:top w:val="none" w:sz="0" w:space="0" w:color="auto"/>
        <w:left w:val="none" w:sz="0" w:space="0" w:color="auto"/>
        <w:bottom w:val="none" w:sz="0" w:space="0" w:color="auto"/>
        <w:right w:val="none" w:sz="0" w:space="0" w:color="auto"/>
      </w:divBdr>
    </w:div>
    <w:div w:id="1810854905">
      <w:bodyDiv w:val="1"/>
      <w:marLeft w:val="0"/>
      <w:marRight w:val="0"/>
      <w:marTop w:val="0"/>
      <w:marBottom w:val="0"/>
      <w:divBdr>
        <w:top w:val="none" w:sz="0" w:space="0" w:color="auto"/>
        <w:left w:val="none" w:sz="0" w:space="0" w:color="auto"/>
        <w:bottom w:val="none" w:sz="0" w:space="0" w:color="auto"/>
        <w:right w:val="none" w:sz="0" w:space="0" w:color="auto"/>
      </w:divBdr>
    </w:div>
    <w:div w:id="1812357143">
      <w:bodyDiv w:val="1"/>
      <w:marLeft w:val="0"/>
      <w:marRight w:val="0"/>
      <w:marTop w:val="0"/>
      <w:marBottom w:val="0"/>
      <w:divBdr>
        <w:top w:val="none" w:sz="0" w:space="0" w:color="auto"/>
        <w:left w:val="none" w:sz="0" w:space="0" w:color="auto"/>
        <w:bottom w:val="none" w:sz="0" w:space="0" w:color="auto"/>
        <w:right w:val="none" w:sz="0" w:space="0" w:color="auto"/>
      </w:divBdr>
    </w:div>
    <w:div w:id="1815482542">
      <w:bodyDiv w:val="1"/>
      <w:marLeft w:val="0"/>
      <w:marRight w:val="0"/>
      <w:marTop w:val="0"/>
      <w:marBottom w:val="0"/>
      <w:divBdr>
        <w:top w:val="none" w:sz="0" w:space="0" w:color="auto"/>
        <w:left w:val="none" w:sz="0" w:space="0" w:color="auto"/>
        <w:bottom w:val="none" w:sz="0" w:space="0" w:color="auto"/>
        <w:right w:val="none" w:sz="0" w:space="0" w:color="auto"/>
      </w:divBdr>
    </w:div>
    <w:div w:id="1816677995">
      <w:bodyDiv w:val="1"/>
      <w:marLeft w:val="0"/>
      <w:marRight w:val="0"/>
      <w:marTop w:val="0"/>
      <w:marBottom w:val="0"/>
      <w:divBdr>
        <w:top w:val="none" w:sz="0" w:space="0" w:color="auto"/>
        <w:left w:val="none" w:sz="0" w:space="0" w:color="auto"/>
        <w:bottom w:val="none" w:sz="0" w:space="0" w:color="auto"/>
        <w:right w:val="none" w:sz="0" w:space="0" w:color="auto"/>
      </w:divBdr>
    </w:div>
    <w:div w:id="1832408506">
      <w:bodyDiv w:val="1"/>
      <w:marLeft w:val="0"/>
      <w:marRight w:val="0"/>
      <w:marTop w:val="0"/>
      <w:marBottom w:val="0"/>
      <w:divBdr>
        <w:top w:val="none" w:sz="0" w:space="0" w:color="auto"/>
        <w:left w:val="none" w:sz="0" w:space="0" w:color="auto"/>
        <w:bottom w:val="none" w:sz="0" w:space="0" w:color="auto"/>
        <w:right w:val="none" w:sz="0" w:space="0" w:color="auto"/>
      </w:divBdr>
    </w:div>
    <w:div w:id="1834375559">
      <w:bodyDiv w:val="1"/>
      <w:marLeft w:val="0"/>
      <w:marRight w:val="0"/>
      <w:marTop w:val="0"/>
      <w:marBottom w:val="0"/>
      <w:divBdr>
        <w:top w:val="none" w:sz="0" w:space="0" w:color="auto"/>
        <w:left w:val="none" w:sz="0" w:space="0" w:color="auto"/>
        <w:bottom w:val="none" w:sz="0" w:space="0" w:color="auto"/>
        <w:right w:val="none" w:sz="0" w:space="0" w:color="auto"/>
      </w:divBdr>
    </w:div>
    <w:div w:id="1836144888">
      <w:bodyDiv w:val="1"/>
      <w:marLeft w:val="0"/>
      <w:marRight w:val="0"/>
      <w:marTop w:val="0"/>
      <w:marBottom w:val="0"/>
      <w:divBdr>
        <w:top w:val="none" w:sz="0" w:space="0" w:color="auto"/>
        <w:left w:val="none" w:sz="0" w:space="0" w:color="auto"/>
        <w:bottom w:val="none" w:sz="0" w:space="0" w:color="auto"/>
        <w:right w:val="none" w:sz="0" w:space="0" w:color="auto"/>
      </w:divBdr>
    </w:div>
    <w:div w:id="1836145892">
      <w:bodyDiv w:val="1"/>
      <w:marLeft w:val="0"/>
      <w:marRight w:val="0"/>
      <w:marTop w:val="0"/>
      <w:marBottom w:val="0"/>
      <w:divBdr>
        <w:top w:val="none" w:sz="0" w:space="0" w:color="auto"/>
        <w:left w:val="none" w:sz="0" w:space="0" w:color="auto"/>
        <w:bottom w:val="none" w:sz="0" w:space="0" w:color="auto"/>
        <w:right w:val="none" w:sz="0" w:space="0" w:color="auto"/>
      </w:divBdr>
    </w:div>
    <w:div w:id="1838569105">
      <w:bodyDiv w:val="1"/>
      <w:marLeft w:val="0"/>
      <w:marRight w:val="0"/>
      <w:marTop w:val="0"/>
      <w:marBottom w:val="0"/>
      <w:divBdr>
        <w:top w:val="none" w:sz="0" w:space="0" w:color="auto"/>
        <w:left w:val="none" w:sz="0" w:space="0" w:color="auto"/>
        <w:bottom w:val="none" w:sz="0" w:space="0" w:color="auto"/>
        <w:right w:val="none" w:sz="0" w:space="0" w:color="auto"/>
      </w:divBdr>
    </w:div>
    <w:div w:id="1860778244">
      <w:bodyDiv w:val="1"/>
      <w:marLeft w:val="0"/>
      <w:marRight w:val="0"/>
      <w:marTop w:val="0"/>
      <w:marBottom w:val="0"/>
      <w:divBdr>
        <w:top w:val="none" w:sz="0" w:space="0" w:color="auto"/>
        <w:left w:val="none" w:sz="0" w:space="0" w:color="auto"/>
        <w:bottom w:val="none" w:sz="0" w:space="0" w:color="auto"/>
        <w:right w:val="none" w:sz="0" w:space="0" w:color="auto"/>
      </w:divBdr>
    </w:div>
    <w:div w:id="1872837706">
      <w:bodyDiv w:val="1"/>
      <w:marLeft w:val="0"/>
      <w:marRight w:val="0"/>
      <w:marTop w:val="0"/>
      <w:marBottom w:val="0"/>
      <w:divBdr>
        <w:top w:val="none" w:sz="0" w:space="0" w:color="auto"/>
        <w:left w:val="none" w:sz="0" w:space="0" w:color="auto"/>
        <w:bottom w:val="none" w:sz="0" w:space="0" w:color="auto"/>
        <w:right w:val="none" w:sz="0" w:space="0" w:color="auto"/>
      </w:divBdr>
    </w:div>
    <w:div w:id="1879665714">
      <w:bodyDiv w:val="1"/>
      <w:marLeft w:val="0"/>
      <w:marRight w:val="0"/>
      <w:marTop w:val="0"/>
      <w:marBottom w:val="0"/>
      <w:divBdr>
        <w:top w:val="none" w:sz="0" w:space="0" w:color="auto"/>
        <w:left w:val="none" w:sz="0" w:space="0" w:color="auto"/>
        <w:bottom w:val="none" w:sz="0" w:space="0" w:color="auto"/>
        <w:right w:val="none" w:sz="0" w:space="0" w:color="auto"/>
      </w:divBdr>
    </w:div>
    <w:div w:id="1882672406">
      <w:bodyDiv w:val="1"/>
      <w:marLeft w:val="0"/>
      <w:marRight w:val="0"/>
      <w:marTop w:val="0"/>
      <w:marBottom w:val="0"/>
      <w:divBdr>
        <w:top w:val="none" w:sz="0" w:space="0" w:color="auto"/>
        <w:left w:val="none" w:sz="0" w:space="0" w:color="auto"/>
        <w:bottom w:val="none" w:sz="0" w:space="0" w:color="auto"/>
        <w:right w:val="none" w:sz="0" w:space="0" w:color="auto"/>
      </w:divBdr>
    </w:div>
    <w:div w:id="1882861411">
      <w:bodyDiv w:val="1"/>
      <w:marLeft w:val="0"/>
      <w:marRight w:val="0"/>
      <w:marTop w:val="0"/>
      <w:marBottom w:val="0"/>
      <w:divBdr>
        <w:top w:val="none" w:sz="0" w:space="0" w:color="auto"/>
        <w:left w:val="none" w:sz="0" w:space="0" w:color="auto"/>
        <w:bottom w:val="none" w:sz="0" w:space="0" w:color="auto"/>
        <w:right w:val="none" w:sz="0" w:space="0" w:color="auto"/>
      </w:divBdr>
    </w:div>
    <w:div w:id="1911883648">
      <w:bodyDiv w:val="1"/>
      <w:marLeft w:val="0"/>
      <w:marRight w:val="0"/>
      <w:marTop w:val="0"/>
      <w:marBottom w:val="0"/>
      <w:divBdr>
        <w:top w:val="none" w:sz="0" w:space="0" w:color="auto"/>
        <w:left w:val="none" w:sz="0" w:space="0" w:color="auto"/>
        <w:bottom w:val="none" w:sz="0" w:space="0" w:color="auto"/>
        <w:right w:val="none" w:sz="0" w:space="0" w:color="auto"/>
      </w:divBdr>
    </w:div>
    <w:div w:id="1914780719">
      <w:bodyDiv w:val="1"/>
      <w:marLeft w:val="0"/>
      <w:marRight w:val="0"/>
      <w:marTop w:val="0"/>
      <w:marBottom w:val="0"/>
      <w:divBdr>
        <w:top w:val="none" w:sz="0" w:space="0" w:color="auto"/>
        <w:left w:val="none" w:sz="0" w:space="0" w:color="auto"/>
        <w:bottom w:val="none" w:sz="0" w:space="0" w:color="auto"/>
        <w:right w:val="none" w:sz="0" w:space="0" w:color="auto"/>
      </w:divBdr>
    </w:div>
    <w:div w:id="1919240821">
      <w:bodyDiv w:val="1"/>
      <w:marLeft w:val="0"/>
      <w:marRight w:val="0"/>
      <w:marTop w:val="0"/>
      <w:marBottom w:val="0"/>
      <w:divBdr>
        <w:top w:val="none" w:sz="0" w:space="0" w:color="auto"/>
        <w:left w:val="none" w:sz="0" w:space="0" w:color="auto"/>
        <w:bottom w:val="none" w:sz="0" w:space="0" w:color="auto"/>
        <w:right w:val="none" w:sz="0" w:space="0" w:color="auto"/>
      </w:divBdr>
    </w:div>
    <w:div w:id="1931697117">
      <w:bodyDiv w:val="1"/>
      <w:marLeft w:val="0"/>
      <w:marRight w:val="0"/>
      <w:marTop w:val="0"/>
      <w:marBottom w:val="0"/>
      <w:divBdr>
        <w:top w:val="none" w:sz="0" w:space="0" w:color="auto"/>
        <w:left w:val="none" w:sz="0" w:space="0" w:color="auto"/>
        <w:bottom w:val="none" w:sz="0" w:space="0" w:color="auto"/>
        <w:right w:val="none" w:sz="0" w:space="0" w:color="auto"/>
      </w:divBdr>
    </w:div>
    <w:div w:id="1935162951">
      <w:bodyDiv w:val="1"/>
      <w:marLeft w:val="0"/>
      <w:marRight w:val="0"/>
      <w:marTop w:val="0"/>
      <w:marBottom w:val="0"/>
      <w:divBdr>
        <w:top w:val="none" w:sz="0" w:space="0" w:color="auto"/>
        <w:left w:val="none" w:sz="0" w:space="0" w:color="auto"/>
        <w:bottom w:val="none" w:sz="0" w:space="0" w:color="auto"/>
        <w:right w:val="none" w:sz="0" w:space="0" w:color="auto"/>
      </w:divBdr>
    </w:div>
    <w:div w:id="1949655481">
      <w:bodyDiv w:val="1"/>
      <w:marLeft w:val="0"/>
      <w:marRight w:val="0"/>
      <w:marTop w:val="0"/>
      <w:marBottom w:val="0"/>
      <w:divBdr>
        <w:top w:val="none" w:sz="0" w:space="0" w:color="auto"/>
        <w:left w:val="none" w:sz="0" w:space="0" w:color="auto"/>
        <w:bottom w:val="none" w:sz="0" w:space="0" w:color="auto"/>
        <w:right w:val="none" w:sz="0" w:space="0" w:color="auto"/>
      </w:divBdr>
    </w:div>
    <w:div w:id="1949727712">
      <w:bodyDiv w:val="1"/>
      <w:marLeft w:val="0"/>
      <w:marRight w:val="0"/>
      <w:marTop w:val="0"/>
      <w:marBottom w:val="0"/>
      <w:divBdr>
        <w:top w:val="none" w:sz="0" w:space="0" w:color="auto"/>
        <w:left w:val="none" w:sz="0" w:space="0" w:color="auto"/>
        <w:bottom w:val="none" w:sz="0" w:space="0" w:color="auto"/>
        <w:right w:val="none" w:sz="0" w:space="0" w:color="auto"/>
      </w:divBdr>
    </w:div>
    <w:div w:id="1953440784">
      <w:bodyDiv w:val="1"/>
      <w:marLeft w:val="0"/>
      <w:marRight w:val="0"/>
      <w:marTop w:val="0"/>
      <w:marBottom w:val="0"/>
      <w:divBdr>
        <w:top w:val="none" w:sz="0" w:space="0" w:color="auto"/>
        <w:left w:val="none" w:sz="0" w:space="0" w:color="auto"/>
        <w:bottom w:val="none" w:sz="0" w:space="0" w:color="auto"/>
        <w:right w:val="none" w:sz="0" w:space="0" w:color="auto"/>
      </w:divBdr>
    </w:div>
    <w:div w:id="1960912402">
      <w:bodyDiv w:val="1"/>
      <w:marLeft w:val="0"/>
      <w:marRight w:val="0"/>
      <w:marTop w:val="0"/>
      <w:marBottom w:val="0"/>
      <w:divBdr>
        <w:top w:val="none" w:sz="0" w:space="0" w:color="auto"/>
        <w:left w:val="none" w:sz="0" w:space="0" w:color="auto"/>
        <w:bottom w:val="none" w:sz="0" w:space="0" w:color="auto"/>
        <w:right w:val="none" w:sz="0" w:space="0" w:color="auto"/>
      </w:divBdr>
    </w:div>
    <w:div w:id="1968467452">
      <w:bodyDiv w:val="1"/>
      <w:marLeft w:val="0"/>
      <w:marRight w:val="0"/>
      <w:marTop w:val="0"/>
      <w:marBottom w:val="0"/>
      <w:divBdr>
        <w:top w:val="none" w:sz="0" w:space="0" w:color="auto"/>
        <w:left w:val="none" w:sz="0" w:space="0" w:color="auto"/>
        <w:bottom w:val="none" w:sz="0" w:space="0" w:color="auto"/>
        <w:right w:val="none" w:sz="0" w:space="0" w:color="auto"/>
      </w:divBdr>
    </w:div>
    <w:div w:id="1972133780">
      <w:bodyDiv w:val="1"/>
      <w:marLeft w:val="0"/>
      <w:marRight w:val="0"/>
      <w:marTop w:val="0"/>
      <w:marBottom w:val="0"/>
      <w:divBdr>
        <w:top w:val="none" w:sz="0" w:space="0" w:color="auto"/>
        <w:left w:val="none" w:sz="0" w:space="0" w:color="auto"/>
        <w:bottom w:val="none" w:sz="0" w:space="0" w:color="auto"/>
        <w:right w:val="none" w:sz="0" w:space="0" w:color="auto"/>
      </w:divBdr>
    </w:div>
    <w:div w:id="1978409150">
      <w:bodyDiv w:val="1"/>
      <w:marLeft w:val="0"/>
      <w:marRight w:val="0"/>
      <w:marTop w:val="0"/>
      <w:marBottom w:val="0"/>
      <w:divBdr>
        <w:top w:val="none" w:sz="0" w:space="0" w:color="auto"/>
        <w:left w:val="none" w:sz="0" w:space="0" w:color="auto"/>
        <w:bottom w:val="none" w:sz="0" w:space="0" w:color="auto"/>
        <w:right w:val="none" w:sz="0" w:space="0" w:color="auto"/>
      </w:divBdr>
    </w:div>
    <w:div w:id="1987322694">
      <w:bodyDiv w:val="1"/>
      <w:marLeft w:val="0"/>
      <w:marRight w:val="0"/>
      <w:marTop w:val="0"/>
      <w:marBottom w:val="0"/>
      <w:divBdr>
        <w:top w:val="none" w:sz="0" w:space="0" w:color="auto"/>
        <w:left w:val="none" w:sz="0" w:space="0" w:color="auto"/>
        <w:bottom w:val="none" w:sz="0" w:space="0" w:color="auto"/>
        <w:right w:val="none" w:sz="0" w:space="0" w:color="auto"/>
      </w:divBdr>
    </w:div>
    <w:div w:id="1996446679">
      <w:bodyDiv w:val="1"/>
      <w:marLeft w:val="0"/>
      <w:marRight w:val="0"/>
      <w:marTop w:val="0"/>
      <w:marBottom w:val="0"/>
      <w:divBdr>
        <w:top w:val="none" w:sz="0" w:space="0" w:color="auto"/>
        <w:left w:val="none" w:sz="0" w:space="0" w:color="auto"/>
        <w:bottom w:val="none" w:sz="0" w:space="0" w:color="auto"/>
        <w:right w:val="none" w:sz="0" w:space="0" w:color="auto"/>
      </w:divBdr>
    </w:div>
    <w:div w:id="1996646088">
      <w:bodyDiv w:val="1"/>
      <w:marLeft w:val="0"/>
      <w:marRight w:val="0"/>
      <w:marTop w:val="0"/>
      <w:marBottom w:val="0"/>
      <w:divBdr>
        <w:top w:val="none" w:sz="0" w:space="0" w:color="auto"/>
        <w:left w:val="none" w:sz="0" w:space="0" w:color="auto"/>
        <w:bottom w:val="none" w:sz="0" w:space="0" w:color="auto"/>
        <w:right w:val="none" w:sz="0" w:space="0" w:color="auto"/>
      </w:divBdr>
    </w:div>
    <w:div w:id="1998606135">
      <w:bodyDiv w:val="1"/>
      <w:marLeft w:val="0"/>
      <w:marRight w:val="0"/>
      <w:marTop w:val="0"/>
      <w:marBottom w:val="0"/>
      <w:divBdr>
        <w:top w:val="none" w:sz="0" w:space="0" w:color="auto"/>
        <w:left w:val="none" w:sz="0" w:space="0" w:color="auto"/>
        <w:bottom w:val="none" w:sz="0" w:space="0" w:color="auto"/>
        <w:right w:val="none" w:sz="0" w:space="0" w:color="auto"/>
      </w:divBdr>
    </w:div>
    <w:div w:id="2001496608">
      <w:bodyDiv w:val="1"/>
      <w:marLeft w:val="0"/>
      <w:marRight w:val="0"/>
      <w:marTop w:val="0"/>
      <w:marBottom w:val="0"/>
      <w:divBdr>
        <w:top w:val="none" w:sz="0" w:space="0" w:color="auto"/>
        <w:left w:val="none" w:sz="0" w:space="0" w:color="auto"/>
        <w:bottom w:val="none" w:sz="0" w:space="0" w:color="auto"/>
        <w:right w:val="none" w:sz="0" w:space="0" w:color="auto"/>
      </w:divBdr>
    </w:div>
    <w:div w:id="2004045264">
      <w:bodyDiv w:val="1"/>
      <w:marLeft w:val="0"/>
      <w:marRight w:val="0"/>
      <w:marTop w:val="0"/>
      <w:marBottom w:val="0"/>
      <w:divBdr>
        <w:top w:val="none" w:sz="0" w:space="0" w:color="auto"/>
        <w:left w:val="none" w:sz="0" w:space="0" w:color="auto"/>
        <w:bottom w:val="none" w:sz="0" w:space="0" w:color="auto"/>
        <w:right w:val="none" w:sz="0" w:space="0" w:color="auto"/>
      </w:divBdr>
    </w:div>
    <w:div w:id="2008483034">
      <w:bodyDiv w:val="1"/>
      <w:marLeft w:val="0"/>
      <w:marRight w:val="0"/>
      <w:marTop w:val="0"/>
      <w:marBottom w:val="0"/>
      <w:divBdr>
        <w:top w:val="none" w:sz="0" w:space="0" w:color="auto"/>
        <w:left w:val="none" w:sz="0" w:space="0" w:color="auto"/>
        <w:bottom w:val="none" w:sz="0" w:space="0" w:color="auto"/>
        <w:right w:val="none" w:sz="0" w:space="0" w:color="auto"/>
      </w:divBdr>
    </w:div>
    <w:div w:id="2009552808">
      <w:bodyDiv w:val="1"/>
      <w:marLeft w:val="0"/>
      <w:marRight w:val="0"/>
      <w:marTop w:val="0"/>
      <w:marBottom w:val="0"/>
      <w:divBdr>
        <w:top w:val="none" w:sz="0" w:space="0" w:color="auto"/>
        <w:left w:val="none" w:sz="0" w:space="0" w:color="auto"/>
        <w:bottom w:val="none" w:sz="0" w:space="0" w:color="auto"/>
        <w:right w:val="none" w:sz="0" w:space="0" w:color="auto"/>
      </w:divBdr>
    </w:div>
    <w:div w:id="2009553416">
      <w:bodyDiv w:val="1"/>
      <w:marLeft w:val="0"/>
      <w:marRight w:val="0"/>
      <w:marTop w:val="0"/>
      <w:marBottom w:val="0"/>
      <w:divBdr>
        <w:top w:val="none" w:sz="0" w:space="0" w:color="auto"/>
        <w:left w:val="none" w:sz="0" w:space="0" w:color="auto"/>
        <w:bottom w:val="none" w:sz="0" w:space="0" w:color="auto"/>
        <w:right w:val="none" w:sz="0" w:space="0" w:color="auto"/>
      </w:divBdr>
    </w:div>
    <w:div w:id="2011984677">
      <w:bodyDiv w:val="1"/>
      <w:marLeft w:val="0"/>
      <w:marRight w:val="0"/>
      <w:marTop w:val="0"/>
      <w:marBottom w:val="0"/>
      <w:divBdr>
        <w:top w:val="none" w:sz="0" w:space="0" w:color="auto"/>
        <w:left w:val="none" w:sz="0" w:space="0" w:color="auto"/>
        <w:bottom w:val="none" w:sz="0" w:space="0" w:color="auto"/>
        <w:right w:val="none" w:sz="0" w:space="0" w:color="auto"/>
      </w:divBdr>
    </w:div>
    <w:div w:id="2015456371">
      <w:bodyDiv w:val="1"/>
      <w:marLeft w:val="0"/>
      <w:marRight w:val="0"/>
      <w:marTop w:val="0"/>
      <w:marBottom w:val="0"/>
      <w:divBdr>
        <w:top w:val="none" w:sz="0" w:space="0" w:color="auto"/>
        <w:left w:val="none" w:sz="0" w:space="0" w:color="auto"/>
        <w:bottom w:val="none" w:sz="0" w:space="0" w:color="auto"/>
        <w:right w:val="none" w:sz="0" w:space="0" w:color="auto"/>
      </w:divBdr>
    </w:div>
    <w:div w:id="2016226748">
      <w:bodyDiv w:val="1"/>
      <w:marLeft w:val="0"/>
      <w:marRight w:val="0"/>
      <w:marTop w:val="0"/>
      <w:marBottom w:val="0"/>
      <w:divBdr>
        <w:top w:val="none" w:sz="0" w:space="0" w:color="auto"/>
        <w:left w:val="none" w:sz="0" w:space="0" w:color="auto"/>
        <w:bottom w:val="none" w:sz="0" w:space="0" w:color="auto"/>
        <w:right w:val="none" w:sz="0" w:space="0" w:color="auto"/>
      </w:divBdr>
    </w:div>
    <w:div w:id="2030256765">
      <w:bodyDiv w:val="1"/>
      <w:marLeft w:val="0"/>
      <w:marRight w:val="0"/>
      <w:marTop w:val="0"/>
      <w:marBottom w:val="0"/>
      <w:divBdr>
        <w:top w:val="none" w:sz="0" w:space="0" w:color="auto"/>
        <w:left w:val="none" w:sz="0" w:space="0" w:color="auto"/>
        <w:bottom w:val="none" w:sz="0" w:space="0" w:color="auto"/>
        <w:right w:val="none" w:sz="0" w:space="0" w:color="auto"/>
      </w:divBdr>
    </w:div>
    <w:div w:id="2032685723">
      <w:bodyDiv w:val="1"/>
      <w:marLeft w:val="0"/>
      <w:marRight w:val="0"/>
      <w:marTop w:val="0"/>
      <w:marBottom w:val="0"/>
      <w:divBdr>
        <w:top w:val="none" w:sz="0" w:space="0" w:color="auto"/>
        <w:left w:val="none" w:sz="0" w:space="0" w:color="auto"/>
        <w:bottom w:val="none" w:sz="0" w:space="0" w:color="auto"/>
        <w:right w:val="none" w:sz="0" w:space="0" w:color="auto"/>
      </w:divBdr>
    </w:div>
    <w:div w:id="2034987846">
      <w:bodyDiv w:val="1"/>
      <w:marLeft w:val="0"/>
      <w:marRight w:val="0"/>
      <w:marTop w:val="0"/>
      <w:marBottom w:val="0"/>
      <w:divBdr>
        <w:top w:val="none" w:sz="0" w:space="0" w:color="auto"/>
        <w:left w:val="none" w:sz="0" w:space="0" w:color="auto"/>
        <w:bottom w:val="none" w:sz="0" w:space="0" w:color="auto"/>
        <w:right w:val="none" w:sz="0" w:space="0" w:color="auto"/>
      </w:divBdr>
    </w:div>
    <w:div w:id="2038845782">
      <w:bodyDiv w:val="1"/>
      <w:marLeft w:val="0"/>
      <w:marRight w:val="0"/>
      <w:marTop w:val="0"/>
      <w:marBottom w:val="0"/>
      <w:divBdr>
        <w:top w:val="none" w:sz="0" w:space="0" w:color="auto"/>
        <w:left w:val="none" w:sz="0" w:space="0" w:color="auto"/>
        <w:bottom w:val="none" w:sz="0" w:space="0" w:color="auto"/>
        <w:right w:val="none" w:sz="0" w:space="0" w:color="auto"/>
      </w:divBdr>
    </w:div>
    <w:div w:id="2039964899">
      <w:bodyDiv w:val="1"/>
      <w:marLeft w:val="0"/>
      <w:marRight w:val="0"/>
      <w:marTop w:val="0"/>
      <w:marBottom w:val="0"/>
      <w:divBdr>
        <w:top w:val="none" w:sz="0" w:space="0" w:color="auto"/>
        <w:left w:val="none" w:sz="0" w:space="0" w:color="auto"/>
        <w:bottom w:val="none" w:sz="0" w:space="0" w:color="auto"/>
        <w:right w:val="none" w:sz="0" w:space="0" w:color="auto"/>
      </w:divBdr>
    </w:div>
    <w:div w:id="2053848089">
      <w:bodyDiv w:val="1"/>
      <w:marLeft w:val="0"/>
      <w:marRight w:val="0"/>
      <w:marTop w:val="0"/>
      <w:marBottom w:val="0"/>
      <w:divBdr>
        <w:top w:val="none" w:sz="0" w:space="0" w:color="auto"/>
        <w:left w:val="none" w:sz="0" w:space="0" w:color="auto"/>
        <w:bottom w:val="none" w:sz="0" w:space="0" w:color="auto"/>
        <w:right w:val="none" w:sz="0" w:space="0" w:color="auto"/>
      </w:divBdr>
    </w:div>
    <w:div w:id="2053917636">
      <w:bodyDiv w:val="1"/>
      <w:marLeft w:val="0"/>
      <w:marRight w:val="0"/>
      <w:marTop w:val="0"/>
      <w:marBottom w:val="0"/>
      <w:divBdr>
        <w:top w:val="none" w:sz="0" w:space="0" w:color="auto"/>
        <w:left w:val="none" w:sz="0" w:space="0" w:color="auto"/>
        <w:bottom w:val="none" w:sz="0" w:space="0" w:color="auto"/>
        <w:right w:val="none" w:sz="0" w:space="0" w:color="auto"/>
      </w:divBdr>
    </w:div>
    <w:div w:id="2054650189">
      <w:bodyDiv w:val="1"/>
      <w:marLeft w:val="0"/>
      <w:marRight w:val="0"/>
      <w:marTop w:val="0"/>
      <w:marBottom w:val="0"/>
      <w:divBdr>
        <w:top w:val="none" w:sz="0" w:space="0" w:color="auto"/>
        <w:left w:val="none" w:sz="0" w:space="0" w:color="auto"/>
        <w:bottom w:val="none" w:sz="0" w:space="0" w:color="auto"/>
        <w:right w:val="none" w:sz="0" w:space="0" w:color="auto"/>
      </w:divBdr>
    </w:div>
    <w:div w:id="2069301606">
      <w:bodyDiv w:val="1"/>
      <w:marLeft w:val="0"/>
      <w:marRight w:val="0"/>
      <w:marTop w:val="0"/>
      <w:marBottom w:val="0"/>
      <w:divBdr>
        <w:top w:val="none" w:sz="0" w:space="0" w:color="auto"/>
        <w:left w:val="none" w:sz="0" w:space="0" w:color="auto"/>
        <w:bottom w:val="none" w:sz="0" w:space="0" w:color="auto"/>
        <w:right w:val="none" w:sz="0" w:space="0" w:color="auto"/>
      </w:divBdr>
    </w:div>
    <w:div w:id="2072657704">
      <w:bodyDiv w:val="1"/>
      <w:marLeft w:val="0"/>
      <w:marRight w:val="0"/>
      <w:marTop w:val="0"/>
      <w:marBottom w:val="0"/>
      <w:divBdr>
        <w:top w:val="none" w:sz="0" w:space="0" w:color="auto"/>
        <w:left w:val="none" w:sz="0" w:space="0" w:color="auto"/>
        <w:bottom w:val="none" w:sz="0" w:space="0" w:color="auto"/>
        <w:right w:val="none" w:sz="0" w:space="0" w:color="auto"/>
      </w:divBdr>
    </w:div>
    <w:div w:id="2074697128">
      <w:bodyDiv w:val="1"/>
      <w:marLeft w:val="0"/>
      <w:marRight w:val="0"/>
      <w:marTop w:val="0"/>
      <w:marBottom w:val="0"/>
      <w:divBdr>
        <w:top w:val="none" w:sz="0" w:space="0" w:color="auto"/>
        <w:left w:val="none" w:sz="0" w:space="0" w:color="auto"/>
        <w:bottom w:val="none" w:sz="0" w:space="0" w:color="auto"/>
        <w:right w:val="none" w:sz="0" w:space="0" w:color="auto"/>
      </w:divBdr>
    </w:div>
    <w:div w:id="2074967112">
      <w:bodyDiv w:val="1"/>
      <w:marLeft w:val="0"/>
      <w:marRight w:val="0"/>
      <w:marTop w:val="0"/>
      <w:marBottom w:val="0"/>
      <w:divBdr>
        <w:top w:val="none" w:sz="0" w:space="0" w:color="auto"/>
        <w:left w:val="none" w:sz="0" w:space="0" w:color="auto"/>
        <w:bottom w:val="none" w:sz="0" w:space="0" w:color="auto"/>
        <w:right w:val="none" w:sz="0" w:space="0" w:color="auto"/>
      </w:divBdr>
    </w:div>
    <w:div w:id="2079398992">
      <w:bodyDiv w:val="1"/>
      <w:marLeft w:val="0"/>
      <w:marRight w:val="0"/>
      <w:marTop w:val="0"/>
      <w:marBottom w:val="0"/>
      <w:divBdr>
        <w:top w:val="none" w:sz="0" w:space="0" w:color="auto"/>
        <w:left w:val="none" w:sz="0" w:space="0" w:color="auto"/>
        <w:bottom w:val="none" w:sz="0" w:space="0" w:color="auto"/>
        <w:right w:val="none" w:sz="0" w:space="0" w:color="auto"/>
      </w:divBdr>
    </w:div>
    <w:div w:id="2081975537">
      <w:bodyDiv w:val="1"/>
      <w:marLeft w:val="0"/>
      <w:marRight w:val="0"/>
      <w:marTop w:val="0"/>
      <w:marBottom w:val="0"/>
      <w:divBdr>
        <w:top w:val="none" w:sz="0" w:space="0" w:color="auto"/>
        <w:left w:val="none" w:sz="0" w:space="0" w:color="auto"/>
        <w:bottom w:val="none" w:sz="0" w:space="0" w:color="auto"/>
        <w:right w:val="none" w:sz="0" w:space="0" w:color="auto"/>
      </w:divBdr>
    </w:div>
    <w:div w:id="2088720157">
      <w:bodyDiv w:val="1"/>
      <w:marLeft w:val="0"/>
      <w:marRight w:val="0"/>
      <w:marTop w:val="0"/>
      <w:marBottom w:val="0"/>
      <w:divBdr>
        <w:top w:val="none" w:sz="0" w:space="0" w:color="auto"/>
        <w:left w:val="none" w:sz="0" w:space="0" w:color="auto"/>
        <w:bottom w:val="none" w:sz="0" w:space="0" w:color="auto"/>
        <w:right w:val="none" w:sz="0" w:space="0" w:color="auto"/>
      </w:divBdr>
    </w:div>
    <w:div w:id="2089843798">
      <w:bodyDiv w:val="1"/>
      <w:marLeft w:val="0"/>
      <w:marRight w:val="0"/>
      <w:marTop w:val="0"/>
      <w:marBottom w:val="0"/>
      <w:divBdr>
        <w:top w:val="none" w:sz="0" w:space="0" w:color="auto"/>
        <w:left w:val="none" w:sz="0" w:space="0" w:color="auto"/>
        <w:bottom w:val="none" w:sz="0" w:space="0" w:color="auto"/>
        <w:right w:val="none" w:sz="0" w:space="0" w:color="auto"/>
      </w:divBdr>
    </w:div>
    <w:div w:id="2091392420">
      <w:bodyDiv w:val="1"/>
      <w:marLeft w:val="0"/>
      <w:marRight w:val="0"/>
      <w:marTop w:val="0"/>
      <w:marBottom w:val="0"/>
      <w:divBdr>
        <w:top w:val="none" w:sz="0" w:space="0" w:color="auto"/>
        <w:left w:val="none" w:sz="0" w:space="0" w:color="auto"/>
        <w:bottom w:val="none" w:sz="0" w:space="0" w:color="auto"/>
        <w:right w:val="none" w:sz="0" w:space="0" w:color="auto"/>
      </w:divBdr>
    </w:div>
    <w:div w:id="2092384185">
      <w:bodyDiv w:val="1"/>
      <w:marLeft w:val="0"/>
      <w:marRight w:val="0"/>
      <w:marTop w:val="0"/>
      <w:marBottom w:val="0"/>
      <w:divBdr>
        <w:top w:val="none" w:sz="0" w:space="0" w:color="auto"/>
        <w:left w:val="none" w:sz="0" w:space="0" w:color="auto"/>
        <w:bottom w:val="none" w:sz="0" w:space="0" w:color="auto"/>
        <w:right w:val="none" w:sz="0" w:space="0" w:color="auto"/>
      </w:divBdr>
    </w:div>
    <w:div w:id="2093432633">
      <w:bodyDiv w:val="1"/>
      <w:marLeft w:val="0"/>
      <w:marRight w:val="0"/>
      <w:marTop w:val="0"/>
      <w:marBottom w:val="0"/>
      <w:divBdr>
        <w:top w:val="none" w:sz="0" w:space="0" w:color="auto"/>
        <w:left w:val="none" w:sz="0" w:space="0" w:color="auto"/>
        <w:bottom w:val="none" w:sz="0" w:space="0" w:color="auto"/>
        <w:right w:val="none" w:sz="0" w:space="0" w:color="auto"/>
      </w:divBdr>
    </w:div>
    <w:div w:id="2102486969">
      <w:bodyDiv w:val="1"/>
      <w:marLeft w:val="0"/>
      <w:marRight w:val="0"/>
      <w:marTop w:val="0"/>
      <w:marBottom w:val="0"/>
      <w:divBdr>
        <w:top w:val="none" w:sz="0" w:space="0" w:color="auto"/>
        <w:left w:val="none" w:sz="0" w:space="0" w:color="auto"/>
        <w:bottom w:val="none" w:sz="0" w:space="0" w:color="auto"/>
        <w:right w:val="none" w:sz="0" w:space="0" w:color="auto"/>
      </w:divBdr>
    </w:div>
    <w:div w:id="2103796994">
      <w:bodyDiv w:val="1"/>
      <w:marLeft w:val="0"/>
      <w:marRight w:val="0"/>
      <w:marTop w:val="0"/>
      <w:marBottom w:val="0"/>
      <w:divBdr>
        <w:top w:val="none" w:sz="0" w:space="0" w:color="auto"/>
        <w:left w:val="none" w:sz="0" w:space="0" w:color="auto"/>
        <w:bottom w:val="none" w:sz="0" w:space="0" w:color="auto"/>
        <w:right w:val="none" w:sz="0" w:space="0" w:color="auto"/>
      </w:divBdr>
    </w:div>
    <w:div w:id="2108767434">
      <w:bodyDiv w:val="1"/>
      <w:marLeft w:val="0"/>
      <w:marRight w:val="0"/>
      <w:marTop w:val="0"/>
      <w:marBottom w:val="0"/>
      <w:divBdr>
        <w:top w:val="none" w:sz="0" w:space="0" w:color="auto"/>
        <w:left w:val="none" w:sz="0" w:space="0" w:color="auto"/>
        <w:bottom w:val="none" w:sz="0" w:space="0" w:color="auto"/>
        <w:right w:val="none" w:sz="0" w:space="0" w:color="auto"/>
      </w:divBdr>
    </w:div>
    <w:div w:id="2110736393">
      <w:bodyDiv w:val="1"/>
      <w:marLeft w:val="0"/>
      <w:marRight w:val="0"/>
      <w:marTop w:val="0"/>
      <w:marBottom w:val="0"/>
      <w:divBdr>
        <w:top w:val="none" w:sz="0" w:space="0" w:color="auto"/>
        <w:left w:val="none" w:sz="0" w:space="0" w:color="auto"/>
        <w:bottom w:val="none" w:sz="0" w:space="0" w:color="auto"/>
        <w:right w:val="none" w:sz="0" w:space="0" w:color="auto"/>
      </w:divBdr>
    </w:div>
    <w:div w:id="2115322229">
      <w:bodyDiv w:val="1"/>
      <w:marLeft w:val="0"/>
      <w:marRight w:val="0"/>
      <w:marTop w:val="0"/>
      <w:marBottom w:val="0"/>
      <w:divBdr>
        <w:top w:val="none" w:sz="0" w:space="0" w:color="auto"/>
        <w:left w:val="none" w:sz="0" w:space="0" w:color="auto"/>
        <w:bottom w:val="none" w:sz="0" w:space="0" w:color="auto"/>
        <w:right w:val="none" w:sz="0" w:space="0" w:color="auto"/>
      </w:divBdr>
    </w:div>
    <w:div w:id="2115981179">
      <w:bodyDiv w:val="1"/>
      <w:marLeft w:val="0"/>
      <w:marRight w:val="0"/>
      <w:marTop w:val="0"/>
      <w:marBottom w:val="0"/>
      <w:divBdr>
        <w:top w:val="none" w:sz="0" w:space="0" w:color="auto"/>
        <w:left w:val="none" w:sz="0" w:space="0" w:color="auto"/>
        <w:bottom w:val="none" w:sz="0" w:space="0" w:color="auto"/>
        <w:right w:val="none" w:sz="0" w:space="0" w:color="auto"/>
      </w:divBdr>
    </w:div>
    <w:div w:id="2128234925">
      <w:bodyDiv w:val="1"/>
      <w:marLeft w:val="0"/>
      <w:marRight w:val="0"/>
      <w:marTop w:val="0"/>
      <w:marBottom w:val="0"/>
      <w:divBdr>
        <w:top w:val="none" w:sz="0" w:space="0" w:color="auto"/>
        <w:left w:val="none" w:sz="0" w:space="0" w:color="auto"/>
        <w:bottom w:val="none" w:sz="0" w:space="0" w:color="auto"/>
        <w:right w:val="none" w:sz="0" w:space="0" w:color="auto"/>
      </w:divBdr>
    </w:div>
    <w:div w:id="2135247235">
      <w:bodyDiv w:val="1"/>
      <w:marLeft w:val="0"/>
      <w:marRight w:val="0"/>
      <w:marTop w:val="0"/>
      <w:marBottom w:val="0"/>
      <w:divBdr>
        <w:top w:val="none" w:sz="0" w:space="0" w:color="auto"/>
        <w:left w:val="none" w:sz="0" w:space="0" w:color="auto"/>
        <w:bottom w:val="none" w:sz="0" w:space="0" w:color="auto"/>
        <w:right w:val="none" w:sz="0" w:space="0" w:color="auto"/>
      </w:divBdr>
    </w:div>
    <w:div w:id="2135438397">
      <w:bodyDiv w:val="1"/>
      <w:marLeft w:val="0"/>
      <w:marRight w:val="0"/>
      <w:marTop w:val="0"/>
      <w:marBottom w:val="0"/>
      <w:divBdr>
        <w:top w:val="none" w:sz="0" w:space="0" w:color="auto"/>
        <w:left w:val="none" w:sz="0" w:space="0" w:color="auto"/>
        <w:bottom w:val="none" w:sz="0" w:space="0" w:color="auto"/>
        <w:right w:val="none" w:sz="0" w:space="0" w:color="auto"/>
      </w:divBdr>
    </w:div>
    <w:div w:id="2142766614">
      <w:bodyDiv w:val="1"/>
      <w:marLeft w:val="0"/>
      <w:marRight w:val="0"/>
      <w:marTop w:val="0"/>
      <w:marBottom w:val="0"/>
      <w:divBdr>
        <w:top w:val="none" w:sz="0" w:space="0" w:color="auto"/>
        <w:left w:val="none" w:sz="0" w:space="0" w:color="auto"/>
        <w:bottom w:val="none" w:sz="0" w:space="0" w:color="auto"/>
        <w:right w:val="none" w:sz="0" w:space="0" w:color="auto"/>
      </w:divBdr>
    </w:div>
    <w:div w:id="214469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footer" Target="footer2.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ntTable" Target="fontTable.xml"/></Relationships>
</file>

<file path=word/_rels/footer10.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footer8.xml.rels><?xml version="1.0" encoding="UTF-8" standalone="yes"?>
<Relationships xmlns="http://schemas.openxmlformats.org/package/2006/relationships"><Relationship Id="rId1" Type="http://schemas.openxmlformats.org/officeDocument/2006/relationships/image" Target="media/image1.png"/></Relationships>
</file>

<file path=word/_rels/foot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5000028873</EngagementID>
  <LogicalEMSServerID>3337144349599811045</LogicalEMSServerID>
  <WorkingPaperID>3022963771300000575</WorkingPaperID>
</DAEMSEngagementItem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19CFD-EB20-465D-BF60-E67DA827C228}">
  <ds:schemaRefs>
    <ds:schemaRef ds:uri="http://schemas.microsoft.com/DAEMSEngagementItemInfoXML"/>
  </ds:schemaRefs>
</ds:datastoreItem>
</file>

<file path=customXml/itemProps2.xml><?xml version="1.0" encoding="utf-8"?>
<ds:datastoreItem xmlns:ds="http://schemas.openxmlformats.org/officeDocument/2006/customXml" ds:itemID="{DAD9A47A-695B-44DB-8CEA-AC3B9D901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13266</Words>
  <Characters>75620</Characters>
  <Application>Microsoft Office Word</Application>
  <DocSecurity>0</DocSecurity>
  <Lines>630</Lines>
  <Paragraphs>177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National Company</vt:lpstr>
    </vt:vector>
  </TitlesOfParts>
  <Company/>
  <LinksUpToDate>false</LinksUpToDate>
  <CharactersWithSpaces>88709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Рысбекова Лизат</dc:creator>
  <cp:lastModifiedBy>Комарова Анна Геннадьевна</cp:lastModifiedBy>
  <cp:revision>3</cp:revision>
  <cp:lastPrinted>2023-02-14T16:12:00Z</cp:lastPrinted>
  <dcterms:created xsi:type="dcterms:W3CDTF">2023-03-10T03:00:00Z</dcterms:created>
  <dcterms:modified xsi:type="dcterms:W3CDTF">2023-03-10T03:00:00Z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ash">
    <vt:lpwstr/>
  </property>
  <property fmtid="{D5CDD505-2E9C-101B-9397-08002B2CF9AE}" pid="3" name="Hide date">
    <vt:lpwstr/>
  </property>
  <property fmtid="{D5CDD505-2E9C-101B-9397-08002B2CF9AE}" pid="4" name="Classification">
    <vt:lpwstr>Confidential</vt:lpwstr>
  </property>
</Properties>
</file>